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C37BB" w14:textId="7603D502" w:rsidR="000309C5" w:rsidRDefault="001E1698" w:rsidP="00AB0DF3">
      <w:pPr>
        <w:pStyle w:val="Ttulo2"/>
        <w:suppressAutoHyphens/>
        <w:spacing w:line="264" w:lineRule="auto"/>
        <w:ind w:left="9204" w:hanging="9204"/>
        <w:rPr>
          <w:rFonts w:ascii="Monotype Corsiva" w:hAnsi="Monotype Corsiva"/>
          <w:w w:val="90"/>
          <w:sz w:val="48"/>
        </w:rPr>
      </w:pPr>
      <w:r>
        <w:rPr>
          <w:rFonts w:ascii="Monotype Corsiva" w:hAnsi="Monotype Corsiva"/>
          <w:noProof/>
          <w:sz w:val="48"/>
          <w:lang w:val="es-AR" w:eastAsia="es-AR"/>
        </w:rPr>
        <w:object w:dxaOrig="1440" w:dyaOrig="1440" w14:anchorId="23B9E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95pt;width:58.5pt;height:56.25pt;z-index:251660288;mso-position-horizontal:center" wrapcoords="-277 0 -277 21312 21600 21312 21600 0 -277 0" fillcolor="window">
            <v:imagedata r:id="rId8" o:title=""/>
            <w10:wrap type="tight"/>
          </v:shape>
          <o:OLEObject Type="Embed" ProgID="PBrush" ShapeID="_x0000_s1026" DrawAspect="Content" ObjectID="_1636550181" r:id="rId9"/>
        </w:object>
      </w:r>
      <w:r w:rsidR="00942F3E">
        <w:rPr>
          <w:rFonts w:ascii="Monotype Corsiva" w:hAnsi="Monotype Corsiva"/>
          <w:w w:val="90"/>
          <w:sz w:val="48"/>
        </w:rPr>
        <w:t xml:space="preserve"> </w:t>
      </w:r>
    </w:p>
    <w:p w14:paraId="1CF2C5A5" w14:textId="77777777" w:rsidR="000309C5" w:rsidRPr="007546DC" w:rsidRDefault="000309C5" w:rsidP="000309C5">
      <w:pPr>
        <w:pStyle w:val="Ttulo2"/>
        <w:suppressAutoHyphens/>
        <w:spacing w:line="264" w:lineRule="auto"/>
        <w:rPr>
          <w:rFonts w:ascii="Monotype Corsiva" w:hAnsi="Monotype Corsiva"/>
          <w:w w:val="90"/>
          <w:sz w:val="24"/>
          <w:szCs w:val="24"/>
        </w:rPr>
      </w:pPr>
    </w:p>
    <w:p w14:paraId="28951413" w14:textId="77777777" w:rsidR="000309C5" w:rsidRDefault="000309C5" w:rsidP="004634D5">
      <w:pPr>
        <w:pStyle w:val="Ttulo2"/>
        <w:suppressAutoHyphens/>
        <w:spacing w:line="264" w:lineRule="auto"/>
        <w:ind w:left="708" w:hanging="708"/>
        <w:rPr>
          <w:rFonts w:ascii="Monotype Corsiva" w:hAnsi="Monotype Corsiva"/>
          <w:w w:val="90"/>
          <w:sz w:val="48"/>
        </w:rPr>
      </w:pPr>
    </w:p>
    <w:p w14:paraId="7A2FDB2A" w14:textId="77777777" w:rsidR="000309C5" w:rsidRPr="004210F2" w:rsidRDefault="000309C5" w:rsidP="000309C5">
      <w:pPr>
        <w:pStyle w:val="Ttulo2"/>
        <w:suppressAutoHyphens/>
        <w:spacing w:line="264" w:lineRule="auto"/>
        <w:rPr>
          <w:rFonts w:ascii="Monotype Corsiva" w:hAnsi="Monotype Corsiva"/>
          <w:w w:val="90"/>
          <w:sz w:val="24"/>
          <w:szCs w:val="24"/>
        </w:rPr>
      </w:pPr>
    </w:p>
    <w:p w14:paraId="18F7D84A" w14:textId="77777777" w:rsidR="000309C5" w:rsidRDefault="000309C5" w:rsidP="000309C5">
      <w:pPr>
        <w:pStyle w:val="Ttulo2"/>
        <w:suppressAutoHyphens/>
        <w:spacing w:line="264" w:lineRule="auto"/>
        <w:rPr>
          <w:rFonts w:ascii="Monotype Corsiva" w:hAnsi="Monotype Corsiva"/>
          <w:w w:val="90"/>
          <w:sz w:val="48"/>
        </w:rPr>
      </w:pPr>
      <w:smartTag w:uri="urn:schemas-microsoft-com:office:smarttags" w:element="PersonName">
        <w:smartTagPr>
          <w:attr w:name="ProductID" w:val="La Legislatura"/>
        </w:smartTagPr>
        <w:r>
          <w:rPr>
            <w:rFonts w:ascii="Monotype Corsiva" w:hAnsi="Monotype Corsiva"/>
            <w:w w:val="90"/>
            <w:sz w:val="48"/>
          </w:rPr>
          <w:t>La Legislatura</w:t>
        </w:r>
      </w:smartTag>
      <w:r>
        <w:rPr>
          <w:rFonts w:ascii="Monotype Corsiva" w:hAnsi="Monotype Corsiva"/>
          <w:w w:val="90"/>
          <w:sz w:val="48"/>
        </w:rPr>
        <w:t xml:space="preserve"> de </w:t>
      </w:r>
      <w:smartTag w:uri="urn:schemas-microsoft-com:office:smarttags" w:element="PersonName">
        <w:smartTagPr>
          <w:attr w:name="ProductID" w:val="la Provincia"/>
        </w:smartTagPr>
        <w:r>
          <w:rPr>
            <w:rFonts w:ascii="Monotype Corsiva" w:hAnsi="Monotype Corsiva"/>
            <w:w w:val="90"/>
            <w:sz w:val="48"/>
          </w:rPr>
          <w:t>la Provincia</w:t>
        </w:r>
      </w:smartTag>
      <w:r>
        <w:rPr>
          <w:rFonts w:ascii="Monotype Corsiva" w:hAnsi="Monotype Corsiva"/>
          <w:w w:val="90"/>
          <w:sz w:val="48"/>
        </w:rPr>
        <w:t xml:space="preserve"> de Córdoba</w:t>
      </w:r>
    </w:p>
    <w:p w14:paraId="77315670" w14:textId="77777777" w:rsidR="000309C5" w:rsidRDefault="000309C5" w:rsidP="000309C5">
      <w:pPr>
        <w:pStyle w:val="Encabezado"/>
        <w:suppressAutoHyphens/>
        <w:spacing w:line="264" w:lineRule="auto"/>
        <w:jc w:val="center"/>
        <w:rPr>
          <w:rFonts w:ascii="Monotype Corsiva" w:hAnsi="Monotype Corsiva"/>
          <w:b/>
          <w:i/>
          <w:w w:val="90"/>
          <w:sz w:val="48"/>
        </w:rPr>
      </w:pPr>
      <w:r>
        <w:rPr>
          <w:rFonts w:ascii="Monotype Corsiva" w:hAnsi="Monotype Corsiva"/>
          <w:b/>
          <w:i/>
          <w:w w:val="90"/>
          <w:sz w:val="48"/>
          <w:lang w:val="es-ES_tradnl"/>
        </w:rPr>
        <w:t xml:space="preserve"> S</w:t>
      </w:r>
      <w:r w:rsidRPr="00E02C05">
        <w:rPr>
          <w:rFonts w:ascii="Monotype Corsiva" w:hAnsi="Monotype Corsiva"/>
          <w:b/>
          <w:i/>
          <w:w w:val="90"/>
          <w:sz w:val="48"/>
          <w:lang w:val="es-ES_tradnl"/>
        </w:rPr>
        <w:t>anciona</w:t>
      </w:r>
      <w:r>
        <w:rPr>
          <w:rFonts w:ascii="Monotype Corsiva" w:hAnsi="Monotype Corsiva"/>
          <w:b/>
          <w:i/>
          <w:w w:val="90"/>
          <w:sz w:val="48"/>
        </w:rPr>
        <w:t xml:space="preserve"> con fuerza de </w:t>
      </w:r>
    </w:p>
    <w:p w14:paraId="3ACDF26F" w14:textId="77777777" w:rsidR="000309C5" w:rsidRDefault="000309C5" w:rsidP="000309C5">
      <w:pPr>
        <w:pStyle w:val="Encabezado"/>
        <w:suppressAutoHyphens/>
        <w:spacing w:line="264" w:lineRule="auto"/>
        <w:jc w:val="center"/>
        <w:rPr>
          <w:rFonts w:ascii="Monotype Corsiva" w:hAnsi="Monotype Corsiva"/>
          <w:b/>
          <w:i/>
          <w:w w:val="90"/>
          <w:sz w:val="60"/>
        </w:rPr>
      </w:pPr>
      <w:r>
        <w:rPr>
          <w:rFonts w:ascii="Monotype Corsiva" w:hAnsi="Monotype Corsiva"/>
          <w:b/>
          <w:i/>
          <w:w w:val="90"/>
          <w:sz w:val="72"/>
        </w:rPr>
        <w:t>Ley:</w:t>
      </w:r>
      <w:r>
        <w:rPr>
          <w:rFonts w:ascii="Monotype Corsiva" w:hAnsi="Monotype Corsiva"/>
          <w:b/>
          <w:i/>
          <w:w w:val="90"/>
          <w:sz w:val="60"/>
        </w:rPr>
        <w:t xml:space="preserve"> </w:t>
      </w:r>
    </w:p>
    <w:p w14:paraId="09DA6DF6" w14:textId="77777777" w:rsidR="000309C5" w:rsidRPr="000309C5" w:rsidRDefault="000309C5" w:rsidP="000309C5">
      <w:pPr>
        <w:pStyle w:val="Textoindependiente"/>
        <w:spacing w:line="264" w:lineRule="auto"/>
        <w:ind w:left="1620" w:hanging="1620"/>
        <w:rPr>
          <w:b/>
          <w:i/>
          <w:sz w:val="32"/>
          <w:szCs w:val="32"/>
          <w:u w:val="single"/>
        </w:rPr>
      </w:pPr>
    </w:p>
    <w:p w14:paraId="1BB91D7B" w14:textId="77777777" w:rsidR="000309C5" w:rsidRPr="00191F0A" w:rsidRDefault="000309C5" w:rsidP="000309C5">
      <w:pPr>
        <w:pStyle w:val="Textoindependiente"/>
        <w:jc w:val="center"/>
        <w:rPr>
          <w:b/>
          <w:i/>
          <w:sz w:val="28"/>
          <w:szCs w:val="28"/>
          <w:lang w:val="es-AR"/>
        </w:rPr>
      </w:pPr>
      <w:r w:rsidRPr="00191F0A">
        <w:rPr>
          <w:b/>
          <w:i/>
          <w:sz w:val="28"/>
          <w:szCs w:val="28"/>
          <w:lang w:val="es-AR"/>
        </w:rPr>
        <w:t>PRESUPUESTO GENERAL DE LA ADMINISTRACIÓN</w:t>
      </w:r>
    </w:p>
    <w:p w14:paraId="27ACCA7B" w14:textId="09433045" w:rsidR="000309C5" w:rsidRPr="00191F0A" w:rsidRDefault="000309C5" w:rsidP="00E60EAF">
      <w:pPr>
        <w:pStyle w:val="Textoindependiente"/>
        <w:spacing w:after="240"/>
        <w:ind w:left="708" w:hanging="708"/>
        <w:jc w:val="center"/>
        <w:rPr>
          <w:b/>
          <w:i/>
          <w:sz w:val="28"/>
          <w:szCs w:val="28"/>
          <w:lang w:val="es-AR"/>
        </w:rPr>
      </w:pPr>
      <w:r w:rsidRPr="00191F0A">
        <w:rPr>
          <w:b/>
          <w:i/>
          <w:sz w:val="28"/>
          <w:szCs w:val="28"/>
          <w:lang w:val="es-AR"/>
        </w:rPr>
        <w:t>PÚ</w:t>
      </w:r>
      <w:r w:rsidR="00E60EAF">
        <w:rPr>
          <w:b/>
          <w:i/>
          <w:sz w:val="28"/>
          <w:szCs w:val="28"/>
          <w:lang w:val="es-AR"/>
        </w:rPr>
        <w:t>BLICA PROVINCIAL PARA EL AÑO 2020</w:t>
      </w:r>
    </w:p>
    <w:p w14:paraId="2AE09F83" w14:textId="77777777" w:rsidR="000309C5" w:rsidRPr="00191F0A" w:rsidRDefault="000309C5" w:rsidP="000309C5">
      <w:pPr>
        <w:autoSpaceDE w:val="0"/>
        <w:autoSpaceDN w:val="0"/>
        <w:adjustRightInd w:val="0"/>
        <w:jc w:val="center"/>
        <w:rPr>
          <w:b/>
          <w:bCs/>
          <w:i/>
          <w:szCs w:val="28"/>
          <w:lang w:val="es-AR"/>
        </w:rPr>
      </w:pPr>
      <w:r w:rsidRPr="00191F0A">
        <w:rPr>
          <w:b/>
          <w:bCs/>
          <w:i/>
          <w:szCs w:val="28"/>
          <w:lang w:val="es-AR"/>
        </w:rPr>
        <w:t xml:space="preserve">CAPÍTULO I </w:t>
      </w:r>
    </w:p>
    <w:p w14:paraId="06541B5E" w14:textId="77777777" w:rsidR="000309C5" w:rsidRPr="00191F0A" w:rsidRDefault="000309C5" w:rsidP="000309C5">
      <w:pPr>
        <w:autoSpaceDE w:val="0"/>
        <w:autoSpaceDN w:val="0"/>
        <w:adjustRightInd w:val="0"/>
        <w:spacing w:after="240"/>
        <w:jc w:val="center"/>
        <w:rPr>
          <w:b/>
          <w:bCs/>
          <w:i/>
          <w:szCs w:val="28"/>
          <w:lang w:val="es-AR"/>
        </w:rPr>
      </w:pPr>
      <w:r w:rsidRPr="00191F0A">
        <w:rPr>
          <w:b/>
          <w:bCs/>
          <w:i/>
          <w:szCs w:val="28"/>
          <w:lang w:val="es-AR"/>
        </w:rPr>
        <w:t>DISPOSICIONES GENERALES</w:t>
      </w:r>
    </w:p>
    <w:p w14:paraId="63AA9028" w14:textId="6055BF4B" w:rsidR="000309C5" w:rsidRPr="000309C5" w:rsidRDefault="000309C5" w:rsidP="000309C5">
      <w:pPr>
        <w:autoSpaceDE w:val="0"/>
        <w:autoSpaceDN w:val="0"/>
        <w:adjustRightInd w:val="0"/>
        <w:ind w:left="1701" w:hanging="1701"/>
        <w:jc w:val="both"/>
        <w:rPr>
          <w:i/>
          <w:iCs/>
          <w:szCs w:val="28"/>
          <w:lang w:val="es-AR"/>
        </w:rPr>
      </w:pPr>
      <w:r w:rsidRPr="00364620">
        <w:rPr>
          <w:b/>
          <w:i/>
          <w:szCs w:val="28"/>
          <w:u w:val="single"/>
        </w:rPr>
        <w:t xml:space="preserve">Artículo </w:t>
      </w:r>
      <w:r w:rsidR="00AB75D8">
        <w:rPr>
          <w:b/>
          <w:i/>
          <w:szCs w:val="28"/>
          <w:u w:val="single"/>
        </w:rPr>
        <w:t>1</w:t>
      </w:r>
      <w:r w:rsidR="00AB75D8" w:rsidRPr="00F835C3">
        <w:rPr>
          <w:rFonts w:ascii="Palatino Linotype" w:hAnsi="Palatino Linotype"/>
          <w:b/>
          <w:i/>
          <w:iCs/>
          <w:szCs w:val="28"/>
          <w:u w:val="single"/>
        </w:rPr>
        <w:t>º</w:t>
      </w:r>
      <w:r w:rsidRPr="000309C5">
        <w:rPr>
          <w:b/>
          <w:i/>
          <w:szCs w:val="28"/>
          <w:u w:val="single"/>
        </w:rPr>
        <w:t>.-</w:t>
      </w:r>
      <w:r w:rsidRPr="000309C5">
        <w:rPr>
          <w:b/>
          <w:bCs/>
          <w:i/>
          <w:szCs w:val="28"/>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w:t>
      </w:r>
      <w:r w:rsidRPr="00267C58">
        <w:rPr>
          <w:i/>
          <w:iCs/>
          <w:szCs w:val="28"/>
          <w:lang w:val="es-AR"/>
        </w:rPr>
        <w:t xml:space="preserve">de </w:t>
      </w:r>
      <w:r w:rsidR="002610A9">
        <w:rPr>
          <w:b/>
          <w:bCs/>
          <w:i/>
          <w:iCs/>
          <w:szCs w:val="28"/>
        </w:rPr>
        <w:t>PESO</w:t>
      </w:r>
      <w:r w:rsidR="00300F3D">
        <w:rPr>
          <w:b/>
          <w:bCs/>
          <w:i/>
          <w:iCs/>
          <w:szCs w:val="28"/>
        </w:rPr>
        <w:t>S</w:t>
      </w:r>
      <w:r w:rsidR="00F70AB8">
        <w:rPr>
          <w:b/>
          <w:bCs/>
          <w:i/>
          <w:iCs/>
          <w:szCs w:val="28"/>
        </w:rPr>
        <w:t xml:space="preserve"> </w:t>
      </w:r>
      <w:r w:rsidR="007017D7" w:rsidRPr="007017D7">
        <w:rPr>
          <w:b/>
          <w:bCs/>
          <w:i/>
          <w:iCs/>
          <w:szCs w:val="28"/>
        </w:rPr>
        <w:t xml:space="preserve">TRESCIENTOS TREINTA Y CUATRO MIL QUINIENTOS NOVENTA Y CUATRO MILLONES TRES MIL </w:t>
      </w:r>
      <w:r w:rsidRPr="00267C58">
        <w:rPr>
          <w:b/>
          <w:bCs/>
          <w:i/>
          <w:iCs/>
          <w:szCs w:val="28"/>
        </w:rPr>
        <w:t>($</w:t>
      </w:r>
      <w:r w:rsidR="007017D7">
        <w:rPr>
          <w:b/>
          <w:bCs/>
          <w:i/>
          <w:iCs/>
          <w:szCs w:val="28"/>
        </w:rPr>
        <w:t>334.594.003.000</w:t>
      </w:r>
      <w:r w:rsidRPr="00267C58">
        <w:rPr>
          <w:b/>
          <w:bCs/>
          <w:i/>
          <w:iCs/>
          <w:szCs w:val="28"/>
        </w:rPr>
        <w:t>)</w:t>
      </w:r>
      <w:r w:rsidRPr="000309C5">
        <w:rPr>
          <w:bCs/>
          <w:i/>
          <w:iCs/>
          <w:szCs w:val="28"/>
        </w:rPr>
        <w:t xml:space="preserve"> </w:t>
      </w:r>
      <w:r w:rsidRPr="000309C5">
        <w:rPr>
          <w:i/>
          <w:iCs/>
          <w:szCs w:val="28"/>
          <w:lang w:val="es-AR"/>
        </w:rPr>
        <w:t xml:space="preserve">el </w:t>
      </w:r>
      <w:r w:rsidRPr="000309C5">
        <w:rPr>
          <w:b/>
          <w:bCs/>
          <w:i/>
          <w:szCs w:val="28"/>
          <w:lang w:val="es-AR"/>
        </w:rPr>
        <w:t>Total de Erogaciones del Presupuesto General de la Administración Provincial</w:t>
      </w:r>
      <w:r w:rsidRPr="000309C5">
        <w:rPr>
          <w:bCs/>
          <w:i/>
          <w:szCs w:val="28"/>
          <w:lang w:val="es-AR"/>
        </w:rPr>
        <w:t xml:space="preserve"> </w:t>
      </w:r>
      <w:r w:rsidR="00051716">
        <w:rPr>
          <w:i/>
          <w:iCs/>
          <w:szCs w:val="28"/>
          <w:lang w:val="es-AR"/>
        </w:rPr>
        <w:t>para el ejercicio 2020</w:t>
      </w:r>
      <w:r w:rsidRPr="000309C5">
        <w:rPr>
          <w:i/>
          <w:iCs/>
          <w:szCs w:val="28"/>
          <w:lang w:val="es-AR"/>
        </w:rPr>
        <w:t>, las que se detallan analíticamente en planillas anexas que forman parte integrante de la presente Ley.</w:t>
      </w:r>
    </w:p>
    <w:p w14:paraId="2169326A" w14:textId="77777777" w:rsidR="000309C5" w:rsidRDefault="000309C5" w:rsidP="000309C5">
      <w:pPr>
        <w:autoSpaceDE w:val="0"/>
        <w:autoSpaceDN w:val="0"/>
        <w:adjustRightInd w:val="0"/>
        <w:ind w:left="1701" w:hanging="1701"/>
        <w:jc w:val="both"/>
        <w:rPr>
          <w:b/>
          <w:bCs/>
          <w:i/>
          <w:szCs w:val="28"/>
          <w:u w:val="single"/>
          <w:lang w:val="es-AR"/>
        </w:rPr>
      </w:pPr>
    </w:p>
    <w:p w14:paraId="5BBFC4DA" w14:textId="65225A50" w:rsidR="000309C5" w:rsidRDefault="000309C5" w:rsidP="000F6146">
      <w:pPr>
        <w:autoSpaceDE w:val="0"/>
        <w:autoSpaceDN w:val="0"/>
        <w:adjustRightInd w:val="0"/>
        <w:ind w:left="1701" w:hanging="1560"/>
        <w:jc w:val="both"/>
        <w:rPr>
          <w:i/>
          <w:iCs/>
          <w:szCs w:val="28"/>
          <w:lang w:val="es-AR"/>
        </w:rPr>
      </w:pPr>
      <w:r w:rsidRPr="00730C4C">
        <w:rPr>
          <w:b/>
          <w:bCs/>
          <w:i/>
          <w:szCs w:val="28"/>
          <w:u w:val="single"/>
          <w:lang w:val="es-AR"/>
        </w:rPr>
        <w:t xml:space="preserve">Artículo </w:t>
      </w:r>
      <w:r w:rsidR="00AB75D8" w:rsidRPr="00730C4C">
        <w:rPr>
          <w:b/>
          <w:bCs/>
          <w:i/>
          <w:szCs w:val="28"/>
          <w:u w:val="single"/>
          <w:lang w:val="es-AR"/>
        </w:rPr>
        <w:t>2</w:t>
      </w:r>
      <w:r w:rsidR="00AB75D8" w:rsidRPr="00730C4C">
        <w:rPr>
          <w:rFonts w:ascii="Palatino Linotype" w:hAnsi="Palatino Linotype"/>
          <w:b/>
          <w:i/>
          <w:iCs/>
          <w:szCs w:val="28"/>
          <w:u w:val="single"/>
        </w:rPr>
        <w:t>º</w:t>
      </w:r>
      <w:r w:rsidRPr="00730C4C">
        <w:rPr>
          <w:b/>
          <w:bCs/>
          <w:i/>
          <w:szCs w:val="28"/>
          <w:u w:val="single"/>
          <w:lang w:val="es-AR"/>
        </w:rPr>
        <w:t>.-</w:t>
      </w:r>
      <w:r w:rsidR="00A418E3">
        <w:rPr>
          <w:b/>
          <w:bCs/>
          <w:i/>
          <w:szCs w:val="28"/>
          <w:lang w:val="es-AR"/>
        </w:rPr>
        <w:t xml:space="preserve"> </w:t>
      </w:r>
      <w:proofErr w:type="spellStart"/>
      <w:r w:rsidRPr="000309C5">
        <w:rPr>
          <w:bCs/>
          <w:i/>
          <w:szCs w:val="28"/>
          <w:lang w:val="es-AR"/>
        </w:rPr>
        <w:t>Estímase</w:t>
      </w:r>
      <w:proofErr w:type="spellEnd"/>
      <w:r w:rsidRPr="000309C5">
        <w:rPr>
          <w:bCs/>
          <w:i/>
          <w:szCs w:val="28"/>
          <w:lang w:val="es-AR"/>
        </w:rPr>
        <w:t xml:space="preserve"> </w:t>
      </w:r>
      <w:r w:rsidRPr="000309C5">
        <w:rPr>
          <w:i/>
          <w:iCs/>
          <w:szCs w:val="28"/>
          <w:lang w:val="es-AR"/>
        </w:rPr>
        <w:t xml:space="preserve">en la suma de </w:t>
      </w:r>
      <w:r w:rsidR="00300F3D">
        <w:rPr>
          <w:b/>
          <w:bCs/>
          <w:i/>
          <w:iCs/>
          <w:szCs w:val="28"/>
        </w:rPr>
        <w:t>PESOS</w:t>
      </w:r>
      <w:r w:rsidR="00DB4252">
        <w:rPr>
          <w:b/>
          <w:bCs/>
          <w:i/>
          <w:iCs/>
          <w:szCs w:val="28"/>
        </w:rPr>
        <w:t xml:space="preserve"> </w:t>
      </w:r>
      <w:r w:rsidR="00A418E3">
        <w:rPr>
          <w:b/>
          <w:bCs/>
          <w:i/>
          <w:iCs/>
          <w:szCs w:val="28"/>
        </w:rPr>
        <w:t xml:space="preserve">TRESCIENTOS TREINTA Y </w:t>
      </w:r>
      <w:r w:rsidR="007017D7" w:rsidRPr="007017D7">
        <w:rPr>
          <w:b/>
          <w:bCs/>
          <w:i/>
          <w:iCs/>
          <w:szCs w:val="28"/>
        </w:rPr>
        <w:t>CINCO MIL CIENTO SEIS MILLONES SEISCIENTOS SESENTA Y CUATRO MIL</w:t>
      </w:r>
      <w:r w:rsidR="007017D7">
        <w:rPr>
          <w:b/>
          <w:bCs/>
          <w:i/>
          <w:iCs/>
          <w:szCs w:val="28"/>
        </w:rPr>
        <w:t xml:space="preserve"> </w:t>
      </w:r>
      <w:r w:rsidRPr="00267C58">
        <w:rPr>
          <w:b/>
          <w:bCs/>
          <w:i/>
          <w:iCs/>
          <w:szCs w:val="28"/>
        </w:rPr>
        <w:t>($</w:t>
      </w:r>
      <w:r w:rsidR="007017D7">
        <w:rPr>
          <w:b/>
          <w:bCs/>
          <w:i/>
          <w:iCs/>
          <w:szCs w:val="28"/>
        </w:rPr>
        <w:t>335.106.664.000</w:t>
      </w:r>
      <w:r w:rsidRPr="00267C58">
        <w:rPr>
          <w:b/>
          <w:bCs/>
          <w:i/>
          <w:iCs/>
          <w:szCs w:val="28"/>
        </w:rPr>
        <w:t>)</w:t>
      </w:r>
      <w:r w:rsidRPr="00267C58">
        <w:rPr>
          <w:bCs/>
          <w:i/>
          <w:iCs/>
          <w:szCs w:val="28"/>
        </w:rPr>
        <w:t xml:space="preserve"> </w:t>
      </w:r>
      <w:r w:rsidRPr="00267C58">
        <w:rPr>
          <w:i/>
          <w:iCs/>
          <w:szCs w:val="28"/>
          <w:lang w:val="es-AR"/>
        </w:rPr>
        <w:t xml:space="preserve">el </w:t>
      </w:r>
      <w:r w:rsidRPr="00267C58">
        <w:rPr>
          <w:b/>
          <w:bCs/>
          <w:i/>
          <w:szCs w:val="28"/>
          <w:lang w:val="es-AR"/>
        </w:rPr>
        <w:t>Total</w:t>
      </w:r>
      <w:r w:rsidRPr="000309C5">
        <w:rPr>
          <w:b/>
          <w:bCs/>
          <w:i/>
          <w:szCs w:val="28"/>
          <w:lang w:val="es-AR"/>
        </w:rPr>
        <w:t xml:space="preserve"> de Ingresos </w:t>
      </w:r>
      <w:r w:rsidRPr="000309C5">
        <w:rPr>
          <w:i/>
          <w:iCs/>
          <w:szCs w:val="28"/>
          <w:lang w:val="es-AR"/>
        </w:rPr>
        <w:t>destinados a atender los egresos a que</w:t>
      </w:r>
      <w:r w:rsidR="00267663">
        <w:rPr>
          <w:i/>
          <w:iCs/>
          <w:szCs w:val="28"/>
          <w:lang w:val="es-AR"/>
        </w:rPr>
        <w:t xml:space="preserve"> se refiere el A</w:t>
      </w:r>
      <w:r w:rsidRPr="000309C5">
        <w:rPr>
          <w:i/>
          <w:iCs/>
          <w:szCs w:val="28"/>
          <w:lang w:val="es-AR"/>
        </w:rPr>
        <w:t xml:space="preserve">rtículo </w:t>
      </w:r>
      <w:r w:rsidRPr="000309C5">
        <w:rPr>
          <w:i/>
          <w:szCs w:val="28"/>
        </w:rPr>
        <w:t>1</w:t>
      </w:r>
      <w:r w:rsidRPr="000309C5">
        <w:rPr>
          <w:i/>
          <w:iCs/>
          <w:szCs w:val="28"/>
        </w:rPr>
        <w:t>º</w:t>
      </w:r>
      <w:r w:rsidRPr="000309C5">
        <w:rPr>
          <w:i/>
          <w:iCs/>
          <w:szCs w:val="28"/>
          <w:lang w:val="es-AR"/>
        </w:rPr>
        <w:t>, de acuerdo con la distribución que se indica a continuación y al detalle que figura en las planillas anexas que forman parte integrante de la presente Ley:</w:t>
      </w:r>
    </w:p>
    <w:p w14:paraId="66EFCFCF" w14:textId="77777777" w:rsidR="000309C5" w:rsidRPr="000309C5" w:rsidRDefault="000309C5" w:rsidP="000309C5">
      <w:pPr>
        <w:autoSpaceDE w:val="0"/>
        <w:autoSpaceDN w:val="0"/>
        <w:adjustRightInd w:val="0"/>
        <w:ind w:left="1701" w:hanging="1701"/>
        <w:jc w:val="both"/>
        <w:rPr>
          <w:i/>
          <w:iCs/>
          <w:sz w:val="12"/>
          <w:szCs w:val="12"/>
          <w:lang w:val="es-AR"/>
        </w:rPr>
      </w:pPr>
    </w:p>
    <w:tbl>
      <w:tblPr>
        <w:tblW w:w="7874"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14"/>
        <w:gridCol w:w="2660"/>
      </w:tblGrid>
      <w:tr w:rsidR="000309C5" w:rsidRPr="000309C5" w14:paraId="7A751E6A" w14:textId="77777777" w:rsidTr="00BD375E">
        <w:trPr>
          <w:trHeight w:val="415"/>
        </w:trPr>
        <w:tc>
          <w:tcPr>
            <w:tcW w:w="5214" w:type="dxa"/>
            <w:tcBorders>
              <w:top w:val="single" w:sz="12" w:space="0" w:color="auto"/>
            </w:tcBorders>
            <w:vAlign w:val="center"/>
          </w:tcPr>
          <w:p w14:paraId="190438A1" w14:textId="77777777" w:rsidR="000309C5" w:rsidRPr="000309C5" w:rsidRDefault="000309C5" w:rsidP="000309C5">
            <w:pPr>
              <w:jc w:val="center"/>
              <w:rPr>
                <w:b/>
                <w:i/>
                <w:szCs w:val="28"/>
              </w:rPr>
            </w:pPr>
            <w:r w:rsidRPr="000309C5">
              <w:rPr>
                <w:b/>
                <w:i/>
                <w:szCs w:val="28"/>
              </w:rPr>
              <w:t>C O N C E P T O</w:t>
            </w:r>
          </w:p>
        </w:tc>
        <w:tc>
          <w:tcPr>
            <w:tcW w:w="2660" w:type="dxa"/>
            <w:tcBorders>
              <w:top w:val="single" w:sz="12" w:space="0" w:color="auto"/>
            </w:tcBorders>
            <w:vAlign w:val="center"/>
          </w:tcPr>
          <w:p w14:paraId="51FD38B3" w14:textId="77777777" w:rsidR="000309C5" w:rsidRPr="000309C5" w:rsidRDefault="000309C5" w:rsidP="000309C5">
            <w:pPr>
              <w:ind w:left="-70"/>
              <w:jc w:val="center"/>
              <w:rPr>
                <w:b/>
                <w:i/>
                <w:szCs w:val="28"/>
              </w:rPr>
            </w:pPr>
            <w:r w:rsidRPr="000309C5">
              <w:rPr>
                <w:b/>
                <w:i/>
                <w:szCs w:val="28"/>
              </w:rPr>
              <w:t>IMPORTE</w:t>
            </w:r>
          </w:p>
        </w:tc>
      </w:tr>
      <w:tr w:rsidR="000309C5" w:rsidRPr="000309C5" w14:paraId="4C1AC487" w14:textId="77777777" w:rsidTr="00BD375E">
        <w:trPr>
          <w:trHeight w:val="696"/>
        </w:trPr>
        <w:tc>
          <w:tcPr>
            <w:tcW w:w="5214" w:type="dxa"/>
            <w:tcBorders>
              <w:bottom w:val="nil"/>
            </w:tcBorders>
          </w:tcPr>
          <w:p w14:paraId="7A1CBE38" w14:textId="77777777" w:rsidR="000309C5" w:rsidRPr="000309C5" w:rsidRDefault="000309C5" w:rsidP="000309C5">
            <w:pPr>
              <w:rPr>
                <w:i/>
                <w:szCs w:val="28"/>
              </w:rPr>
            </w:pPr>
            <w:r w:rsidRPr="000309C5">
              <w:rPr>
                <w:i/>
                <w:szCs w:val="28"/>
              </w:rPr>
              <w:t>Ingresos del Tesoro Provincial (libre disponibilidad)</w:t>
            </w:r>
          </w:p>
        </w:tc>
        <w:tc>
          <w:tcPr>
            <w:tcW w:w="2660" w:type="dxa"/>
            <w:tcBorders>
              <w:bottom w:val="nil"/>
            </w:tcBorders>
          </w:tcPr>
          <w:p w14:paraId="4D632955" w14:textId="0001B4BA" w:rsidR="00961BEC" w:rsidRDefault="007017D7" w:rsidP="00961BEC">
            <w:pPr>
              <w:ind w:left="-68" w:right="54"/>
              <w:rPr>
                <w:i/>
                <w:szCs w:val="28"/>
              </w:rPr>
            </w:pPr>
            <w:r>
              <w:rPr>
                <w:i/>
                <w:szCs w:val="28"/>
              </w:rPr>
              <w:t>$ 213.945.541.000</w:t>
            </w:r>
          </w:p>
          <w:p w14:paraId="75E77906" w14:textId="77777777" w:rsidR="000309C5" w:rsidRPr="000309C5" w:rsidRDefault="000309C5" w:rsidP="00961BEC">
            <w:pPr>
              <w:autoSpaceDE w:val="0"/>
              <w:autoSpaceDN w:val="0"/>
              <w:adjustRightInd w:val="0"/>
              <w:ind w:left="1560" w:right="2" w:hanging="1560"/>
              <w:rPr>
                <w:i/>
                <w:iCs/>
                <w:szCs w:val="28"/>
                <w:highlight w:val="yellow"/>
              </w:rPr>
            </w:pPr>
          </w:p>
        </w:tc>
      </w:tr>
      <w:tr w:rsidR="000309C5" w:rsidRPr="000309C5" w14:paraId="267F5A74" w14:textId="77777777" w:rsidTr="00BD375E">
        <w:trPr>
          <w:trHeight w:val="340"/>
        </w:trPr>
        <w:tc>
          <w:tcPr>
            <w:tcW w:w="5214" w:type="dxa"/>
            <w:tcBorders>
              <w:top w:val="nil"/>
            </w:tcBorders>
          </w:tcPr>
          <w:p w14:paraId="39F257DE" w14:textId="77777777" w:rsidR="000309C5" w:rsidRPr="000309C5" w:rsidRDefault="000309C5" w:rsidP="000309C5">
            <w:pPr>
              <w:rPr>
                <w:i/>
                <w:szCs w:val="28"/>
              </w:rPr>
            </w:pPr>
            <w:r w:rsidRPr="000309C5">
              <w:rPr>
                <w:i/>
                <w:szCs w:val="28"/>
              </w:rPr>
              <w:t>Ingresos con Afectación Específica</w:t>
            </w:r>
          </w:p>
        </w:tc>
        <w:tc>
          <w:tcPr>
            <w:tcW w:w="2660" w:type="dxa"/>
            <w:tcBorders>
              <w:top w:val="nil"/>
            </w:tcBorders>
          </w:tcPr>
          <w:p w14:paraId="2121BDE9" w14:textId="072E03C4" w:rsidR="00961BEC" w:rsidRPr="00961BEC" w:rsidRDefault="007017D7" w:rsidP="00961BEC">
            <w:pPr>
              <w:autoSpaceDE w:val="0"/>
              <w:autoSpaceDN w:val="0"/>
              <w:adjustRightInd w:val="0"/>
              <w:ind w:left="1560" w:right="2" w:hanging="1560"/>
              <w:rPr>
                <w:i/>
                <w:iCs/>
                <w:szCs w:val="28"/>
              </w:rPr>
            </w:pPr>
            <w:r>
              <w:rPr>
                <w:i/>
                <w:iCs/>
                <w:szCs w:val="28"/>
              </w:rPr>
              <w:t>$ 121.161.123.000</w:t>
            </w:r>
          </w:p>
        </w:tc>
      </w:tr>
      <w:tr w:rsidR="000309C5" w:rsidRPr="000309C5" w14:paraId="6BAFAB98" w14:textId="77777777" w:rsidTr="00BD375E">
        <w:trPr>
          <w:trHeight w:val="340"/>
        </w:trPr>
        <w:tc>
          <w:tcPr>
            <w:tcW w:w="5214" w:type="dxa"/>
            <w:tcBorders>
              <w:top w:val="nil"/>
              <w:bottom w:val="single" w:sz="18" w:space="0" w:color="auto"/>
            </w:tcBorders>
          </w:tcPr>
          <w:p w14:paraId="7EBDE090" w14:textId="77777777" w:rsidR="000309C5" w:rsidRPr="000309C5" w:rsidRDefault="000309C5" w:rsidP="000309C5">
            <w:pPr>
              <w:jc w:val="center"/>
              <w:rPr>
                <w:b/>
                <w:i/>
                <w:szCs w:val="28"/>
              </w:rPr>
            </w:pPr>
            <w:r w:rsidRPr="000309C5">
              <w:rPr>
                <w:b/>
                <w:i/>
                <w:szCs w:val="28"/>
              </w:rPr>
              <w:t>T O T A L</w:t>
            </w:r>
          </w:p>
        </w:tc>
        <w:tc>
          <w:tcPr>
            <w:tcW w:w="2660" w:type="dxa"/>
            <w:tcBorders>
              <w:top w:val="nil"/>
              <w:bottom w:val="single" w:sz="18" w:space="0" w:color="auto"/>
            </w:tcBorders>
          </w:tcPr>
          <w:p w14:paraId="555CFF01" w14:textId="188581F5" w:rsidR="000309C5" w:rsidRPr="000309C5" w:rsidRDefault="00300F3D" w:rsidP="00267C58">
            <w:pPr>
              <w:autoSpaceDE w:val="0"/>
              <w:autoSpaceDN w:val="0"/>
              <w:adjustRightInd w:val="0"/>
              <w:rPr>
                <w:b/>
                <w:bCs/>
                <w:i/>
                <w:szCs w:val="28"/>
                <w:lang w:val="es-AR"/>
              </w:rPr>
            </w:pPr>
            <w:r>
              <w:rPr>
                <w:b/>
                <w:bCs/>
                <w:i/>
                <w:szCs w:val="28"/>
                <w:lang w:val="es-AR"/>
              </w:rPr>
              <w:t>$</w:t>
            </w:r>
            <w:r w:rsidR="007017D7">
              <w:rPr>
                <w:b/>
                <w:bCs/>
                <w:i/>
                <w:szCs w:val="28"/>
                <w:lang w:val="es-AR"/>
              </w:rPr>
              <w:t xml:space="preserve"> 335.106.664.000</w:t>
            </w:r>
          </w:p>
        </w:tc>
      </w:tr>
    </w:tbl>
    <w:p w14:paraId="4D56C514" w14:textId="77777777" w:rsidR="000309C5" w:rsidRDefault="000309C5" w:rsidP="000309C5">
      <w:pPr>
        <w:ind w:left="1701" w:hanging="1701"/>
        <w:jc w:val="both"/>
        <w:rPr>
          <w:b/>
          <w:bCs/>
          <w:i/>
          <w:szCs w:val="28"/>
          <w:u w:val="single"/>
          <w:lang w:val="es-AR"/>
        </w:rPr>
      </w:pPr>
    </w:p>
    <w:p w14:paraId="14D3689C" w14:textId="6A0F77E4" w:rsidR="000309C5" w:rsidRPr="00781E39" w:rsidRDefault="000309C5" w:rsidP="00781E39">
      <w:pPr>
        <w:ind w:left="1701" w:hanging="1701"/>
        <w:jc w:val="both"/>
        <w:rPr>
          <w:b/>
          <w:bCs/>
          <w:i/>
          <w:iCs/>
          <w:szCs w:val="28"/>
        </w:rPr>
      </w:pPr>
      <w:r w:rsidRPr="000309C5">
        <w:rPr>
          <w:b/>
          <w:bCs/>
          <w:i/>
          <w:szCs w:val="28"/>
          <w:u w:val="single"/>
          <w:lang w:val="es-AR"/>
        </w:rPr>
        <w:lastRenderedPageBreak/>
        <w:t xml:space="preserve">Artículo </w:t>
      </w:r>
      <w:r w:rsidR="00AB75D8">
        <w:rPr>
          <w:b/>
          <w:bCs/>
          <w:i/>
          <w:szCs w:val="28"/>
          <w:u w:val="single"/>
          <w:lang w:val="es-AR"/>
        </w:rPr>
        <w:t>3</w:t>
      </w:r>
      <w:r w:rsidR="00AB75D8"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Estímase</w:t>
      </w:r>
      <w:proofErr w:type="spellEnd"/>
      <w:r w:rsidRPr="000309C5">
        <w:rPr>
          <w:bCs/>
          <w:i/>
          <w:szCs w:val="28"/>
          <w:lang w:val="es-AR"/>
        </w:rPr>
        <w:t xml:space="preserve"> </w:t>
      </w:r>
      <w:r w:rsidRPr="000309C5">
        <w:rPr>
          <w:i/>
          <w:iCs/>
          <w:szCs w:val="28"/>
          <w:lang w:val="es-AR"/>
        </w:rPr>
        <w:t xml:space="preserve">en la suma de </w:t>
      </w:r>
      <w:r w:rsidRPr="00B30406">
        <w:rPr>
          <w:b/>
          <w:i/>
          <w:iCs/>
          <w:szCs w:val="28"/>
          <w:lang w:val="es-AR"/>
        </w:rPr>
        <w:t>PESOS</w:t>
      </w:r>
      <w:r w:rsidR="00F70AB8">
        <w:rPr>
          <w:b/>
          <w:i/>
          <w:iCs/>
          <w:szCs w:val="28"/>
          <w:lang w:val="es-AR"/>
        </w:rPr>
        <w:t xml:space="preserve"> </w:t>
      </w:r>
      <w:r w:rsidR="00F70AB8" w:rsidRPr="00F70AB8">
        <w:rPr>
          <w:b/>
          <w:i/>
          <w:iCs/>
          <w:szCs w:val="28"/>
          <w:lang w:val="es-AR"/>
        </w:rPr>
        <w:t xml:space="preserve">TREINTA Y CINCO MIL NOVECIENTOS QUINCE MILLONES NOVECIENTOS DIECINUEVE MIL </w:t>
      </w:r>
      <w:r w:rsidRPr="00B30406">
        <w:rPr>
          <w:b/>
          <w:bCs/>
          <w:i/>
          <w:iCs/>
          <w:szCs w:val="28"/>
        </w:rPr>
        <w:t>($</w:t>
      </w:r>
      <w:r w:rsidR="00F70AB8">
        <w:rPr>
          <w:b/>
          <w:bCs/>
          <w:i/>
          <w:iCs/>
          <w:szCs w:val="28"/>
        </w:rPr>
        <w:t>35.915.919.000</w:t>
      </w:r>
      <w:r w:rsidRPr="00B30406">
        <w:rPr>
          <w:b/>
          <w:bCs/>
          <w:i/>
          <w:iCs/>
          <w:szCs w:val="28"/>
        </w:rPr>
        <w:t>)</w:t>
      </w:r>
      <w:r w:rsidR="00A418E3">
        <w:rPr>
          <w:i/>
          <w:iCs/>
          <w:szCs w:val="28"/>
          <w:lang w:val="es-AR"/>
        </w:rPr>
        <w:t xml:space="preserve"> </w:t>
      </w:r>
      <w:r w:rsidRPr="00B30406">
        <w:rPr>
          <w:i/>
          <w:iCs/>
          <w:szCs w:val="28"/>
          <w:lang w:val="es-AR"/>
        </w:rPr>
        <w:t>el importe</w:t>
      </w:r>
      <w:r w:rsidRPr="000309C5">
        <w:rPr>
          <w:i/>
          <w:iCs/>
          <w:szCs w:val="28"/>
          <w:lang w:val="es-AR"/>
        </w:rPr>
        <w:t xml:space="preserve"> correspondiente a las </w:t>
      </w:r>
      <w:r w:rsidRPr="000309C5">
        <w:rPr>
          <w:b/>
          <w:bCs/>
          <w:i/>
          <w:szCs w:val="28"/>
          <w:lang w:val="es-AR"/>
        </w:rPr>
        <w:t>Fuentes Financieras de la Administración General</w:t>
      </w:r>
      <w:r w:rsidRPr="000309C5">
        <w:rPr>
          <w:bCs/>
          <w:i/>
          <w:szCs w:val="28"/>
          <w:lang w:val="es-AR"/>
        </w:rPr>
        <w:t xml:space="preserve"> </w:t>
      </w:r>
      <w:r w:rsidR="00051716">
        <w:rPr>
          <w:i/>
          <w:iCs/>
          <w:szCs w:val="28"/>
          <w:lang w:val="es-AR"/>
        </w:rPr>
        <w:t>para el ejercicio 2020</w:t>
      </w:r>
      <w:r w:rsidRPr="000309C5">
        <w:rPr>
          <w:i/>
          <w:iCs/>
          <w:szCs w:val="28"/>
          <w:lang w:val="es-AR"/>
        </w:rPr>
        <w:t>, de acuerdo con la distribución que se indica a continuación y al detalle que figura en planillas anexas que forman parte integrante de la presente Ley:</w:t>
      </w:r>
    </w:p>
    <w:p w14:paraId="0D60E212" w14:textId="77777777" w:rsidR="00AB75D8" w:rsidRPr="00AB75D8" w:rsidRDefault="00AB75D8" w:rsidP="00AB75D8">
      <w:pPr>
        <w:ind w:left="1701"/>
        <w:jc w:val="both"/>
        <w:rPr>
          <w:i/>
          <w:iCs/>
          <w:sz w:val="12"/>
          <w:szCs w:val="12"/>
          <w:lang w:val="es-AR"/>
        </w:rPr>
      </w:pPr>
    </w:p>
    <w:tbl>
      <w:tblPr>
        <w:tblW w:w="7513"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0309C5" w:rsidRPr="000309C5" w14:paraId="04EDF85D" w14:textId="77777777" w:rsidTr="000E39A1">
        <w:trPr>
          <w:trHeight w:val="420"/>
        </w:trPr>
        <w:tc>
          <w:tcPr>
            <w:tcW w:w="5139" w:type="dxa"/>
            <w:tcBorders>
              <w:top w:val="single" w:sz="12" w:space="0" w:color="auto"/>
            </w:tcBorders>
            <w:vAlign w:val="center"/>
          </w:tcPr>
          <w:p w14:paraId="58CD8542" w14:textId="77777777" w:rsidR="000309C5" w:rsidRPr="000309C5" w:rsidRDefault="000309C5" w:rsidP="000309C5">
            <w:pPr>
              <w:jc w:val="center"/>
              <w:rPr>
                <w:b/>
                <w:i/>
                <w:szCs w:val="28"/>
              </w:rPr>
            </w:pPr>
            <w:r w:rsidRPr="000309C5">
              <w:rPr>
                <w:b/>
                <w:i/>
                <w:szCs w:val="28"/>
              </w:rPr>
              <w:t>C O N C E P T O</w:t>
            </w:r>
          </w:p>
        </w:tc>
        <w:tc>
          <w:tcPr>
            <w:tcW w:w="2374" w:type="dxa"/>
            <w:tcBorders>
              <w:top w:val="single" w:sz="12" w:space="0" w:color="auto"/>
            </w:tcBorders>
            <w:vAlign w:val="center"/>
          </w:tcPr>
          <w:p w14:paraId="5F7E2212" w14:textId="77777777" w:rsidR="000309C5" w:rsidRPr="000309C5" w:rsidRDefault="000309C5" w:rsidP="000309C5">
            <w:pPr>
              <w:ind w:left="-70"/>
              <w:jc w:val="center"/>
              <w:rPr>
                <w:b/>
                <w:i/>
                <w:szCs w:val="28"/>
              </w:rPr>
            </w:pPr>
            <w:r w:rsidRPr="000309C5">
              <w:rPr>
                <w:b/>
                <w:i/>
                <w:szCs w:val="28"/>
              </w:rPr>
              <w:t>IMPORTE</w:t>
            </w:r>
          </w:p>
        </w:tc>
      </w:tr>
      <w:tr w:rsidR="000309C5" w:rsidRPr="000309C5" w14:paraId="504CB428" w14:textId="77777777" w:rsidTr="000E39A1">
        <w:tc>
          <w:tcPr>
            <w:tcW w:w="5139" w:type="dxa"/>
            <w:tcBorders>
              <w:bottom w:val="nil"/>
            </w:tcBorders>
          </w:tcPr>
          <w:p w14:paraId="051D5B2C" w14:textId="77777777" w:rsidR="00DB4252" w:rsidRDefault="00DB4252" w:rsidP="000309C5">
            <w:pPr>
              <w:autoSpaceDE w:val="0"/>
              <w:autoSpaceDN w:val="0"/>
              <w:adjustRightInd w:val="0"/>
              <w:ind w:left="1560" w:hanging="1560"/>
              <w:jc w:val="both"/>
              <w:rPr>
                <w:i/>
                <w:iCs/>
                <w:szCs w:val="28"/>
                <w:lang w:val="es-AR"/>
              </w:rPr>
            </w:pPr>
          </w:p>
          <w:p w14:paraId="385DC9DF" w14:textId="7433DFCB" w:rsidR="000309C5" w:rsidRPr="000309C5" w:rsidRDefault="000309C5" w:rsidP="000309C5">
            <w:pPr>
              <w:autoSpaceDE w:val="0"/>
              <w:autoSpaceDN w:val="0"/>
              <w:adjustRightInd w:val="0"/>
              <w:ind w:left="1560" w:hanging="1560"/>
              <w:jc w:val="both"/>
              <w:rPr>
                <w:i/>
                <w:iCs/>
                <w:szCs w:val="28"/>
                <w:lang w:val="es-AR"/>
              </w:rPr>
            </w:pPr>
            <w:r w:rsidRPr="000309C5">
              <w:rPr>
                <w:i/>
                <w:iCs/>
                <w:szCs w:val="28"/>
                <w:lang w:val="es-AR"/>
              </w:rPr>
              <w:t>Uso del Crédito</w:t>
            </w:r>
          </w:p>
        </w:tc>
        <w:tc>
          <w:tcPr>
            <w:tcW w:w="2374" w:type="dxa"/>
            <w:tcBorders>
              <w:bottom w:val="nil"/>
            </w:tcBorders>
          </w:tcPr>
          <w:p w14:paraId="63772B4F" w14:textId="77777777" w:rsidR="00DB4252" w:rsidRDefault="00DB4252" w:rsidP="00DB4252">
            <w:pPr>
              <w:autoSpaceDE w:val="0"/>
              <w:autoSpaceDN w:val="0"/>
              <w:adjustRightInd w:val="0"/>
              <w:ind w:left="1560" w:hanging="1560"/>
              <w:rPr>
                <w:i/>
                <w:iCs/>
                <w:szCs w:val="28"/>
                <w:lang w:val="es-AR"/>
              </w:rPr>
            </w:pPr>
          </w:p>
          <w:p w14:paraId="011651CC" w14:textId="6D92589D" w:rsidR="00DB4252" w:rsidRPr="000309C5" w:rsidRDefault="00267C58" w:rsidP="00F43066">
            <w:pPr>
              <w:autoSpaceDE w:val="0"/>
              <w:autoSpaceDN w:val="0"/>
              <w:adjustRightInd w:val="0"/>
              <w:ind w:left="1560" w:hanging="1560"/>
              <w:rPr>
                <w:i/>
                <w:iCs/>
                <w:szCs w:val="28"/>
                <w:lang w:val="es-AR"/>
              </w:rPr>
            </w:pPr>
            <w:r>
              <w:rPr>
                <w:i/>
                <w:iCs/>
                <w:szCs w:val="28"/>
                <w:lang w:val="es-AR"/>
              </w:rPr>
              <w:t>$</w:t>
            </w:r>
            <w:r w:rsidR="00F70AB8">
              <w:rPr>
                <w:i/>
                <w:iCs/>
                <w:szCs w:val="28"/>
                <w:lang w:val="es-AR"/>
              </w:rPr>
              <w:t xml:space="preserve"> 20.858.750.000</w:t>
            </w:r>
          </w:p>
        </w:tc>
      </w:tr>
      <w:tr w:rsidR="000309C5" w:rsidRPr="000309C5" w14:paraId="332CD398" w14:textId="77777777" w:rsidTr="000E39A1">
        <w:tc>
          <w:tcPr>
            <w:tcW w:w="5139" w:type="dxa"/>
            <w:tcBorders>
              <w:top w:val="nil"/>
            </w:tcBorders>
          </w:tcPr>
          <w:p w14:paraId="4486C532" w14:textId="77777777" w:rsidR="000309C5" w:rsidRDefault="000309C5" w:rsidP="00DB4252">
            <w:pPr>
              <w:autoSpaceDE w:val="0"/>
              <w:autoSpaceDN w:val="0"/>
              <w:adjustRightInd w:val="0"/>
              <w:jc w:val="both"/>
              <w:rPr>
                <w:i/>
                <w:iCs/>
                <w:szCs w:val="28"/>
                <w:lang w:val="es-AR"/>
              </w:rPr>
            </w:pPr>
            <w:r w:rsidRPr="000309C5">
              <w:rPr>
                <w:i/>
                <w:iCs/>
                <w:szCs w:val="28"/>
                <w:lang w:val="es-AR"/>
              </w:rPr>
              <w:t>Remanentes de Ejercicios Anteriores</w:t>
            </w:r>
          </w:p>
          <w:p w14:paraId="2BD3692E" w14:textId="3A7734B0" w:rsidR="00DB4252" w:rsidRPr="000309C5" w:rsidRDefault="00DB4252" w:rsidP="00DB4252">
            <w:pPr>
              <w:autoSpaceDE w:val="0"/>
              <w:autoSpaceDN w:val="0"/>
              <w:adjustRightInd w:val="0"/>
              <w:jc w:val="both"/>
              <w:rPr>
                <w:b/>
                <w:bCs/>
                <w:szCs w:val="28"/>
                <w:lang w:val="es-AR"/>
              </w:rPr>
            </w:pPr>
            <w:r>
              <w:rPr>
                <w:i/>
                <w:iCs/>
                <w:szCs w:val="28"/>
                <w:lang w:val="es-AR"/>
              </w:rPr>
              <w:t>Variaciones Patrimoniales</w:t>
            </w:r>
          </w:p>
        </w:tc>
        <w:tc>
          <w:tcPr>
            <w:tcW w:w="2374" w:type="dxa"/>
            <w:tcBorders>
              <w:top w:val="nil"/>
            </w:tcBorders>
          </w:tcPr>
          <w:p w14:paraId="6F874734" w14:textId="7FED75EF" w:rsidR="000309C5" w:rsidRDefault="00267C58" w:rsidP="00DB4252">
            <w:pPr>
              <w:autoSpaceDE w:val="0"/>
              <w:autoSpaceDN w:val="0"/>
              <w:adjustRightInd w:val="0"/>
              <w:ind w:left="1560" w:hanging="1560"/>
              <w:rPr>
                <w:i/>
                <w:iCs/>
                <w:szCs w:val="28"/>
                <w:lang w:val="es-AR"/>
              </w:rPr>
            </w:pPr>
            <w:r>
              <w:rPr>
                <w:i/>
                <w:iCs/>
                <w:szCs w:val="28"/>
                <w:lang w:val="es-AR"/>
              </w:rPr>
              <w:t>$</w:t>
            </w:r>
            <w:r w:rsidR="00F70AB8">
              <w:rPr>
                <w:i/>
                <w:iCs/>
                <w:szCs w:val="28"/>
                <w:lang w:val="es-AR"/>
              </w:rPr>
              <w:t xml:space="preserve">   2.842.069.000</w:t>
            </w:r>
          </w:p>
          <w:p w14:paraId="6876DDEE" w14:textId="731FC8F6" w:rsidR="00DB4252" w:rsidRPr="000309C5" w:rsidRDefault="00F70AB8" w:rsidP="00DB4252">
            <w:pPr>
              <w:autoSpaceDE w:val="0"/>
              <w:autoSpaceDN w:val="0"/>
              <w:adjustRightInd w:val="0"/>
              <w:ind w:left="1560" w:hanging="1560"/>
              <w:rPr>
                <w:i/>
                <w:iCs/>
                <w:szCs w:val="28"/>
                <w:lang w:val="es-AR"/>
              </w:rPr>
            </w:pPr>
            <w:r>
              <w:rPr>
                <w:i/>
                <w:iCs/>
                <w:szCs w:val="28"/>
                <w:lang w:val="es-AR"/>
              </w:rPr>
              <w:t>$ 12.215.100.000</w:t>
            </w:r>
          </w:p>
        </w:tc>
      </w:tr>
      <w:tr w:rsidR="000309C5" w:rsidRPr="000309C5" w14:paraId="3DF2B723" w14:textId="77777777" w:rsidTr="000E39A1">
        <w:tc>
          <w:tcPr>
            <w:tcW w:w="5139" w:type="dxa"/>
            <w:tcBorders>
              <w:top w:val="nil"/>
              <w:bottom w:val="single" w:sz="18" w:space="0" w:color="auto"/>
            </w:tcBorders>
          </w:tcPr>
          <w:p w14:paraId="59BE49C8" w14:textId="77777777" w:rsidR="000309C5" w:rsidRPr="000309C5" w:rsidRDefault="000309C5" w:rsidP="007F48EB">
            <w:pPr>
              <w:ind w:left="1416" w:hanging="1416"/>
              <w:jc w:val="center"/>
              <w:rPr>
                <w:b/>
                <w:i/>
                <w:szCs w:val="28"/>
              </w:rPr>
            </w:pPr>
            <w:r w:rsidRPr="000309C5">
              <w:rPr>
                <w:b/>
                <w:i/>
                <w:szCs w:val="28"/>
              </w:rPr>
              <w:t>T O T A L</w:t>
            </w:r>
          </w:p>
        </w:tc>
        <w:tc>
          <w:tcPr>
            <w:tcW w:w="2374" w:type="dxa"/>
            <w:tcBorders>
              <w:top w:val="nil"/>
              <w:bottom w:val="single" w:sz="18" w:space="0" w:color="auto"/>
            </w:tcBorders>
          </w:tcPr>
          <w:p w14:paraId="74215625" w14:textId="1394BBE9" w:rsidR="000309C5" w:rsidRPr="000309C5" w:rsidRDefault="00F70AB8" w:rsidP="00D21A1A">
            <w:pPr>
              <w:autoSpaceDE w:val="0"/>
              <w:autoSpaceDN w:val="0"/>
              <w:adjustRightInd w:val="0"/>
              <w:ind w:left="1416" w:hanging="1416"/>
              <w:rPr>
                <w:b/>
                <w:bCs/>
                <w:i/>
                <w:szCs w:val="28"/>
                <w:lang w:val="es-AR"/>
              </w:rPr>
            </w:pPr>
            <w:r>
              <w:rPr>
                <w:b/>
                <w:bCs/>
                <w:i/>
                <w:szCs w:val="28"/>
                <w:lang w:val="es-AR"/>
              </w:rPr>
              <w:t>$35.915.919.000</w:t>
            </w:r>
          </w:p>
        </w:tc>
      </w:tr>
    </w:tbl>
    <w:p w14:paraId="2368908F" w14:textId="77777777" w:rsidR="00AB75D8" w:rsidRPr="00AB75D8" w:rsidRDefault="00AB75D8" w:rsidP="000309C5">
      <w:pPr>
        <w:autoSpaceDE w:val="0"/>
        <w:autoSpaceDN w:val="0"/>
        <w:adjustRightInd w:val="0"/>
        <w:ind w:left="1701"/>
        <w:jc w:val="both"/>
        <w:rPr>
          <w:i/>
          <w:iCs/>
          <w:sz w:val="12"/>
          <w:szCs w:val="12"/>
          <w:lang w:val="es-AR"/>
        </w:rPr>
      </w:pPr>
    </w:p>
    <w:p w14:paraId="06D80204" w14:textId="77777777" w:rsidR="0042384D" w:rsidRDefault="0042384D" w:rsidP="000309C5">
      <w:pPr>
        <w:autoSpaceDE w:val="0"/>
        <w:autoSpaceDN w:val="0"/>
        <w:adjustRightInd w:val="0"/>
        <w:ind w:left="1701" w:hanging="1701"/>
        <w:jc w:val="both"/>
        <w:rPr>
          <w:bCs/>
          <w:i/>
          <w:szCs w:val="28"/>
          <w:lang w:val="es-AR"/>
        </w:rPr>
      </w:pPr>
      <w:r>
        <w:rPr>
          <w:bCs/>
          <w:i/>
          <w:szCs w:val="28"/>
          <w:lang w:val="es-AR"/>
        </w:rPr>
        <w:t xml:space="preserve">                     </w:t>
      </w:r>
    </w:p>
    <w:p w14:paraId="6B82A469" w14:textId="09409320" w:rsidR="00E225A1" w:rsidRDefault="0042384D" w:rsidP="00E225A1">
      <w:pPr>
        <w:autoSpaceDE w:val="0"/>
        <w:autoSpaceDN w:val="0"/>
        <w:adjustRightInd w:val="0"/>
        <w:ind w:left="1701" w:hanging="1701"/>
        <w:jc w:val="both"/>
        <w:rPr>
          <w:bCs/>
          <w:i/>
          <w:szCs w:val="28"/>
          <w:lang w:val="es-AR"/>
        </w:rPr>
      </w:pPr>
      <w:r>
        <w:rPr>
          <w:bCs/>
          <w:i/>
          <w:szCs w:val="28"/>
          <w:lang w:val="es-AR"/>
        </w:rPr>
        <w:t xml:space="preserve">                        </w:t>
      </w:r>
      <w:proofErr w:type="spellStart"/>
      <w:r w:rsidR="00A418E3">
        <w:rPr>
          <w:bCs/>
          <w:i/>
          <w:szCs w:val="28"/>
          <w:lang w:val="es-AR"/>
        </w:rPr>
        <w:t>Autorí</w:t>
      </w:r>
      <w:r w:rsidR="001C352F" w:rsidRPr="000618A1">
        <w:rPr>
          <w:bCs/>
          <w:i/>
          <w:szCs w:val="28"/>
          <w:lang w:val="es-AR"/>
        </w:rPr>
        <w:t>zase</w:t>
      </w:r>
      <w:proofErr w:type="spellEnd"/>
      <w:r w:rsidR="001C352F" w:rsidRPr="000618A1">
        <w:rPr>
          <w:bCs/>
          <w:i/>
          <w:szCs w:val="28"/>
          <w:lang w:val="es-AR"/>
        </w:rPr>
        <w:t xml:space="preserve"> al Poder Ejecutivo Provincial, en el marco de la Ley Nº 9086 de Administración Financiera, a efectuar operaciones de crédito público en el ámbito de la Administración General por hasta la suma total de Dólares Estadounidenses </w:t>
      </w:r>
      <w:r w:rsidR="001C352F">
        <w:rPr>
          <w:bCs/>
          <w:i/>
          <w:szCs w:val="28"/>
          <w:lang w:val="es-AR"/>
        </w:rPr>
        <w:t xml:space="preserve">Trescientos Diez Millones Ochocientos Sesenta Mil Seiscientos Cincuenta y Cinco </w:t>
      </w:r>
      <w:r w:rsidR="001C352F" w:rsidRPr="000618A1">
        <w:rPr>
          <w:bCs/>
          <w:i/>
          <w:szCs w:val="28"/>
          <w:lang w:val="es-AR"/>
        </w:rPr>
        <w:t xml:space="preserve">(U$D </w:t>
      </w:r>
      <w:r w:rsidR="001C352F">
        <w:rPr>
          <w:bCs/>
          <w:i/>
          <w:szCs w:val="28"/>
          <w:lang w:val="es-AR"/>
        </w:rPr>
        <w:t>310.860.655</w:t>
      </w:r>
      <w:r w:rsidR="001C352F" w:rsidRPr="000618A1">
        <w:rPr>
          <w:bCs/>
          <w:i/>
          <w:szCs w:val="28"/>
          <w:lang w:val="es-AR"/>
        </w:rPr>
        <w:t>), su equivalente en pesos u otras monedas,</w:t>
      </w:r>
      <w:r w:rsidR="001C352F">
        <w:rPr>
          <w:bCs/>
          <w:i/>
          <w:szCs w:val="28"/>
          <w:lang w:val="es-AR"/>
        </w:rPr>
        <w:t xml:space="preserve"> para</w:t>
      </w:r>
      <w:r w:rsidR="001C352F" w:rsidRPr="003C01AA">
        <w:rPr>
          <w:bCs/>
          <w:i/>
          <w:szCs w:val="28"/>
          <w:lang w:val="es-AR"/>
        </w:rPr>
        <w:t xml:space="preserve"> </w:t>
      </w:r>
      <w:r w:rsidR="001C352F" w:rsidRPr="001F2215">
        <w:rPr>
          <w:bCs/>
          <w:i/>
          <w:szCs w:val="28"/>
          <w:lang w:val="es-AR"/>
        </w:rPr>
        <w:t xml:space="preserve">disponer </w:t>
      </w:r>
      <w:r w:rsidR="001C352F">
        <w:rPr>
          <w:bCs/>
          <w:i/>
          <w:szCs w:val="28"/>
          <w:lang w:val="es-AR"/>
        </w:rPr>
        <w:t xml:space="preserve">la </w:t>
      </w:r>
      <w:r w:rsidR="001C352F" w:rsidRPr="001F2215">
        <w:rPr>
          <w:bCs/>
          <w:i/>
          <w:szCs w:val="28"/>
          <w:lang w:val="es-AR"/>
        </w:rPr>
        <w:t>refinancia</w:t>
      </w:r>
      <w:r w:rsidR="001C352F">
        <w:rPr>
          <w:bCs/>
          <w:i/>
          <w:szCs w:val="28"/>
          <w:lang w:val="es-AR"/>
        </w:rPr>
        <w:t>ción</w:t>
      </w:r>
      <w:r w:rsidR="001C352F" w:rsidRPr="001F2215">
        <w:rPr>
          <w:bCs/>
          <w:i/>
          <w:szCs w:val="28"/>
          <w:lang w:val="es-AR"/>
        </w:rPr>
        <w:t>, recompra</w:t>
      </w:r>
      <w:r w:rsidR="001C352F">
        <w:rPr>
          <w:bCs/>
          <w:i/>
          <w:szCs w:val="28"/>
          <w:lang w:val="es-AR"/>
        </w:rPr>
        <w:t xml:space="preserve"> o</w:t>
      </w:r>
      <w:r w:rsidR="001C352F" w:rsidRPr="001F2215">
        <w:rPr>
          <w:bCs/>
          <w:i/>
          <w:szCs w:val="28"/>
          <w:lang w:val="es-AR"/>
        </w:rPr>
        <w:t xml:space="preserve"> canje</w:t>
      </w:r>
      <w:r w:rsidR="001C352F">
        <w:rPr>
          <w:bCs/>
          <w:i/>
          <w:szCs w:val="28"/>
          <w:lang w:val="es-AR"/>
        </w:rPr>
        <w:t xml:space="preserve"> </w:t>
      </w:r>
      <w:r w:rsidR="001C352F" w:rsidRPr="001F2215">
        <w:rPr>
          <w:bCs/>
          <w:i/>
          <w:szCs w:val="28"/>
          <w:lang w:val="es-AR"/>
        </w:rPr>
        <w:t>de los Títulos Internacionales emitidos por la Provincia de Córdoba que se encuentran en circulación, en virtud de las oportunidades que brinden los merc</w:t>
      </w:r>
      <w:r w:rsidR="001C352F">
        <w:rPr>
          <w:bCs/>
          <w:i/>
          <w:szCs w:val="28"/>
          <w:lang w:val="es-AR"/>
        </w:rPr>
        <w:t>ados Internacionales de crédito y/o</w:t>
      </w:r>
      <w:r w:rsidR="001C352F" w:rsidRPr="003C01AA">
        <w:rPr>
          <w:bCs/>
          <w:i/>
          <w:szCs w:val="28"/>
          <w:lang w:val="es-AR"/>
        </w:rPr>
        <w:t xml:space="preserve"> </w:t>
      </w:r>
      <w:r w:rsidR="001C352F" w:rsidRPr="007162D9">
        <w:rPr>
          <w:bCs/>
          <w:i/>
          <w:szCs w:val="28"/>
          <w:lang w:val="es-AR"/>
        </w:rPr>
        <w:t>emitir Letras de Tesorería</w:t>
      </w:r>
      <w:r w:rsidR="001C352F" w:rsidRPr="000618A1">
        <w:rPr>
          <w:bCs/>
          <w:i/>
          <w:szCs w:val="28"/>
          <w:lang w:val="es-AR"/>
        </w:rPr>
        <w:t xml:space="preserve"> </w:t>
      </w:r>
      <w:r w:rsidR="001C352F">
        <w:rPr>
          <w:bCs/>
          <w:i/>
          <w:szCs w:val="28"/>
          <w:lang w:val="es-AR"/>
        </w:rPr>
        <w:t xml:space="preserve">, </w:t>
      </w:r>
      <w:r w:rsidR="001C352F" w:rsidRPr="000618A1">
        <w:rPr>
          <w:bCs/>
          <w:i/>
          <w:szCs w:val="28"/>
          <w:lang w:val="es-AR"/>
        </w:rPr>
        <w:t>exceptuándose al Poder Ejecutivo de lo dispuesto en el punto 2 del artículo 31 de la Ley Nº 9086</w:t>
      </w:r>
      <w:r w:rsidR="00703B3E">
        <w:rPr>
          <w:bCs/>
          <w:i/>
          <w:szCs w:val="28"/>
          <w:lang w:val="es-AR"/>
        </w:rPr>
        <w:t>.</w:t>
      </w:r>
    </w:p>
    <w:p w14:paraId="49B84012" w14:textId="77777777" w:rsidR="0042384D" w:rsidRDefault="0042384D" w:rsidP="000309C5">
      <w:pPr>
        <w:autoSpaceDE w:val="0"/>
        <w:autoSpaceDN w:val="0"/>
        <w:adjustRightInd w:val="0"/>
        <w:ind w:left="1701" w:hanging="1701"/>
        <w:jc w:val="both"/>
        <w:rPr>
          <w:b/>
          <w:bCs/>
          <w:i/>
          <w:szCs w:val="28"/>
          <w:u w:val="single"/>
          <w:lang w:val="es-AR"/>
        </w:rPr>
      </w:pPr>
    </w:p>
    <w:p w14:paraId="79D1B1BC" w14:textId="77777777" w:rsidR="00C33EA3" w:rsidRDefault="00C33EA3" w:rsidP="000309C5">
      <w:pPr>
        <w:autoSpaceDE w:val="0"/>
        <w:autoSpaceDN w:val="0"/>
        <w:adjustRightInd w:val="0"/>
        <w:ind w:left="1701" w:hanging="1701"/>
        <w:jc w:val="both"/>
        <w:rPr>
          <w:b/>
          <w:bCs/>
          <w:i/>
          <w:szCs w:val="28"/>
          <w:u w:val="single"/>
          <w:lang w:val="es-AR"/>
        </w:rPr>
      </w:pPr>
    </w:p>
    <w:p w14:paraId="7C9C8556" w14:textId="4BE284CD" w:rsidR="00C33EA3" w:rsidRPr="000309C5" w:rsidRDefault="000309C5" w:rsidP="000309C5">
      <w:pPr>
        <w:autoSpaceDE w:val="0"/>
        <w:autoSpaceDN w:val="0"/>
        <w:adjustRightInd w:val="0"/>
        <w:ind w:left="1701" w:hanging="1701"/>
        <w:jc w:val="both"/>
        <w:rPr>
          <w:bCs/>
          <w:i/>
          <w:szCs w:val="28"/>
          <w:lang w:val="es-AR"/>
        </w:rPr>
      </w:pPr>
      <w:r w:rsidRPr="000309C5">
        <w:rPr>
          <w:b/>
          <w:bCs/>
          <w:i/>
          <w:szCs w:val="28"/>
          <w:u w:val="single"/>
          <w:lang w:val="es-AR"/>
        </w:rPr>
        <w:t xml:space="preserve">Artículo </w:t>
      </w:r>
      <w:r w:rsidR="00AB75D8">
        <w:rPr>
          <w:b/>
          <w:bCs/>
          <w:i/>
          <w:szCs w:val="28"/>
          <w:u w:val="single"/>
          <w:lang w:val="es-AR"/>
        </w:rPr>
        <w:t>4</w:t>
      </w:r>
      <w:r w:rsidR="00AB75D8"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Estímase</w:t>
      </w:r>
      <w:proofErr w:type="spellEnd"/>
      <w:r w:rsidRPr="000309C5">
        <w:rPr>
          <w:bCs/>
          <w:i/>
          <w:szCs w:val="28"/>
          <w:lang w:val="es-AR"/>
        </w:rPr>
        <w:t xml:space="preserve"> </w:t>
      </w:r>
      <w:r w:rsidRPr="000309C5">
        <w:rPr>
          <w:i/>
          <w:iCs/>
          <w:szCs w:val="28"/>
          <w:lang w:val="es-AR"/>
        </w:rPr>
        <w:t xml:space="preserve">en la </w:t>
      </w:r>
      <w:r w:rsidRPr="00B30406">
        <w:rPr>
          <w:i/>
          <w:iCs/>
          <w:szCs w:val="28"/>
          <w:lang w:val="es-AR"/>
        </w:rPr>
        <w:t xml:space="preserve">suma </w:t>
      </w:r>
      <w:r w:rsidRPr="00B30406">
        <w:rPr>
          <w:b/>
          <w:i/>
          <w:iCs/>
          <w:szCs w:val="28"/>
          <w:lang w:val="es-AR"/>
        </w:rPr>
        <w:t>PESOS</w:t>
      </w:r>
      <w:r w:rsidR="00B140B9" w:rsidRPr="00B140B9">
        <w:t xml:space="preserve"> </w:t>
      </w:r>
      <w:r w:rsidR="00B140B9" w:rsidRPr="00B140B9">
        <w:rPr>
          <w:b/>
          <w:i/>
          <w:iCs/>
          <w:szCs w:val="28"/>
          <w:lang w:val="es-AR"/>
        </w:rPr>
        <w:t>T</w:t>
      </w:r>
      <w:r w:rsidR="00A418E3">
        <w:rPr>
          <w:b/>
          <w:i/>
          <w:iCs/>
          <w:szCs w:val="28"/>
          <w:lang w:val="es-AR"/>
        </w:rPr>
        <w:t xml:space="preserve">REINTA Y SEIS MIL CUATROCIENTOS VEINTIOCHO </w:t>
      </w:r>
      <w:r w:rsidR="00B140B9" w:rsidRPr="00B140B9">
        <w:rPr>
          <w:b/>
          <w:i/>
          <w:iCs/>
          <w:szCs w:val="28"/>
          <w:lang w:val="es-AR"/>
        </w:rPr>
        <w:t>MILLONES QUINIENTOS OCHENTA MIL</w:t>
      </w:r>
      <w:r w:rsidR="00DB4252">
        <w:rPr>
          <w:b/>
          <w:i/>
          <w:iCs/>
          <w:szCs w:val="28"/>
          <w:lang w:val="es-AR"/>
        </w:rPr>
        <w:t xml:space="preserve"> </w:t>
      </w:r>
      <w:r w:rsidR="000132EB" w:rsidRPr="00B30406">
        <w:rPr>
          <w:b/>
          <w:bCs/>
          <w:i/>
          <w:iCs/>
          <w:szCs w:val="28"/>
        </w:rPr>
        <w:t>($</w:t>
      </w:r>
      <w:r w:rsidR="00B140B9">
        <w:rPr>
          <w:b/>
          <w:bCs/>
          <w:i/>
          <w:iCs/>
          <w:szCs w:val="28"/>
        </w:rPr>
        <w:t>36.428.580.000</w:t>
      </w:r>
      <w:r w:rsidRPr="00B30406">
        <w:rPr>
          <w:b/>
          <w:bCs/>
          <w:i/>
          <w:iCs/>
          <w:szCs w:val="28"/>
        </w:rPr>
        <w:t>)</w:t>
      </w:r>
      <w:r w:rsidRPr="00B30406">
        <w:rPr>
          <w:bCs/>
          <w:i/>
          <w:szCs w:val="28"/>
          <w:lang w:val="es-AR"/>
        </w:rPr>
        <w:t xml:space="preserve"> </w:t>
      </w:r>
      <w:r w:rsidRPr="00B30406">
        <w:rPr>
          <w:i/>
          <w:iCs/>
          <w:szCs w:val="28"/>
          <w:lang w:val="es-AR"/>
        </w:rPr>
        <w:t xml:space="preserve">el importe correspondiente a las </w:t>
      </w:r>
      <w:r w:rsidRPr="00B30406">
        <w:rPr>
          <w:b/>
          <w:bCs/>
          <w:i/>
          <w:szCs w:val="28"/>
          <w:lang w:val="es-AR"/>
        </w:rPr>
        <w:t>Aplicaciones Financieras de</w:t>
      </w:r>
      <w:r w:rsidRPr="000309C5">
        <w:rPr>
          <w:b/>
          <w:bCs/>
          <w:i/>
          <w:szCs w:val="28"/>
          <w:lang w:val="es-AR"/>
        </w:rPr>
        <w:t xml:space="preserve"> la Administración General</w:t>
      </w:r>
      <w:r w:rsidRPr="000309C5">
        <w:rPr>
          <w:bCs/>
          <w:i/>
          <w:szCs w:val="28"/>
          <w:lang w:val="es-AR"/>
        </w:rPr>
        <w:t xml:space="preserve"> </w:t>
      </w:r>
      <w:r w:rsidR="00051716">
        <w:rPr>
          <w:i/>
          <w:iCs/>
          <w:szCs w:val="28"/>
          <w:lang w:val="es-AR"/>
        </w:rPr>
        <w:t>para el ejercicio 2020</w:t>
      </w:r>
      <w:r w:rsidRPr="000309C5">
        <w:rPr>
          <w:i/>
          <w:iCs/>
          <w:szCs w:val="28"/>
          <w:lang w:val="es-AR"/>
        </w:rPr>
        <w:t>, de acuerdo con la distribución que se indica a continuación y al detalle que figura en las planillas anexas que forman parte integrante de la presente Ley</w:t>
      </w:r>
      <w:r w:rsidR="00011376">
        <w:rPr>
          <w:i/>
          <w:iCs/>
          <w:szCs w:val="28"/>
          <w:lang w:val="es-AR"/>
        </w:rPr>
        <w:t xml:space="preserve">, </w:t>
      </w:r>
      <w:r w:rsidR="00011376" w:rsidRPr="00423FF7">
        <w:rPr>
          <w:i/>
          <w:iCs/>
          <w:szCs w:val="28"/>
          <w:lang w:val="es-AR"/>
        </w:rPr>
        <w:t xml:space="preserve">no resultando aplicable lo previsto en el párrafo 10 del </w:t>
      </w:r>
      <w:r w:rsidR="004C72DE" w:rsidRPr="00423FF7">
        <w:rPr>
          <w:i/>
          <w:iCs/>
          <w:szCs w:val="28"/>
          <w:lang w:val="es-AR"/>
        </w:rPr>
        <w:t>artículo</w:t>
      </w:r>
      <w:r w:rsidR="00011376" w:rsidRPr="00423FF7">
        <w:rPr>
          <w:i/>
          <w:iCs/>
          <w:szCs w:val="28"/>
          <w:lang w:val="es-AR"/>
        </w:rPr>
        <w:t xml:space="preserve"> 14 de la Ley  N° 9086 para otras Aplicaciones Financieras.</w:t>
      </w:r>
    </w:p>
    <w:p w14:paraId="0CDAB5D2" w14:textId="77777777" w:rsidR="00EB2F84" w:rsidRPr="00AB75D8" w:rsidRDefault="00EB2F84" w:rsidP="00EB2F84">
      <w:pPr>
        <w:ind w:left="1701"/>
        <w:jc w:val="both"/>
        <w:rPr>
          <w:i/>
          <w:iCs/>
          <w:sz w:val="12"/>
          <w:szCs w:val="12"/>
          <w:lang w:val="es-AR"/>
        </w:rPr>
      </w:pPr>
    </w:p>
    <w:tbl>
      <w:tblPr>
        <w:tblW w:w="7981" w:type="dxa"/>
        <w:tblInd w:w="1537"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33"/>
        <w:gridCol w:w="2448"/>
      </w:tblGrid>
      <w:tr w:rsidR="00EB2F84" w:rsidRPr="000309C5" w14:paraId="4AFAEC9B" w14:textId="77777777" w:rsidTr="00B140B9">
        <w:trPr>
          <w:trHeight w:val="461"/>
        </w:trPr>
        <w:tc>
          <w:tcPr>
            <w:tcW w:w="5533" w:type="dxa"/>
            <w:tcBorders>
              <w:top w:val="single" w:sz="12" w:space="0" w:color="auto"/>
            </w:tcBorders>
            <w:vAlign w:val="center"/>
          </w:tcPr>
          <w:p w14:paraId="3D7DE606" w14:textId="77777777" w:rsidR="00EB2F84" w:rsidRPr="000309C5" w:rsidRDefault="00EB2F84" w:rsidP="00743F39">
            <w:pPr>
              <w:jc w:val="center"/>
              <w:rPr>
                <w:b/>
                <w:i/>
                <w:szCs w:val="28"/>
              </w:rPr>
            </w:pPr>
            <w:r w:rsidRPr="000309C5">
              <w:rPr>
                <w:b/>
                <w:i/>
                <w:szCs w:val="28"/>
              </w:rPr>
              <w:lastRenderedPageBreak/>
              <w:t>C O N C E P T O</w:t>
            </w:r>
          </w:p>
        </w:tc>
        <w:tc>
          <w:tcPr>
            <w:tcW w:w="2448" w:type="dxa"/>
            <w:tcBorders>
              <w:top w:val="single" w:sz="12" w:space="0" w:color="auto"/>
            </w:tcBorders>
            <w:vAlign w:val="center"/>
          </w:tcPr>
          <w:p w14:paraId="21EE3884" w14:textId="77777777" w:rsidR="00EB2F84" w:rsidRPr="000309C5" w:rsidRDefault="00EB2F84" w:rsidP="00743F39">
            <w:pPr>
              <w:ind w:left="-70"/>
              <w:jc w:val="center"/>
              <w:rPr>
                <w:b/>
                <w:i/>
                <w:szCs w:val="28"/>
              </w:rPr>
            </w:pPr>
            <w:r w:rsidRPr="000309C5">
              <w:rPr>
                <w:b/>
                <w:i/>
                <w:szCs w:val="28"/>
              </w:rPr>
              <w:t>IMPORTE</w:t>
            </w:r>
          </w:p>
        </w:tc>
      </w:tr>
      <w:tr w:rsidR="00EB2F84" w:rsidRPr="000309C5" w14:paraId="021490E2" w14:textId="77777777" w:rsidTr="00B140B9">
        <w:trPr>
          <w:trHeight w:val="349"/>
        </w:trPr>
        <w:tc>
          <w:tcPr>
            <w:tcW w:w="5533" w:type="dxa"/>
            <w:tcBorders>
              <w:bottom w:val="nil"/>
            </w:tcBorders>
          </w:tcPr>
          <w:p w14:paraId="1753C92F" w14:textId="4B3353CF" w:rsidR="00EB2F84" w:rsidRPr="000309C5" w:rsidRDefault="00EB2F84" w:rsidP="00743F39">
            <w:pPr>
              <w:autoSpaceDE w:val="0"/>
              <w:autoSpaceDN w:val="0"/>
              <w:adjustRightInd w:val="0"/>
              <w:ind w:left="1560" w:hanging="1560"/>
              <w:jc w:val="both"/>
              <w:rPr>
                <w:i/>
                <w:iCs/>
                <w:szCs w:val="28"/>
                <w:lang w:val="es-AR"/>
              </w:rPr>
            </w:pPr>
            <w:r>
              <w:rPr>
                <w:i/>
                <w:iCs/>
                <w:szCs w:val="28"/>
                <w:lang w:val="es-AR"/>
              </w:rPr>
              <w:t>Amortización de la Deuda</w:t>
            </w:r>
          </w:p>
        </w:tc>
        <w:tc>
          <w:tcPr>
            <w:tcW w:w="2448" w:type="dxa"/>
            <w:tcBorders>
              <w:bottom w:val="nil"/>
            </w:tcBorders>
          </w:tcPr>
          <w:p w14:paraId="0459BF82" w14:textId="42ADE0AD" w:rsidR="00EB2F84" w:rsidRPr="000309C5" w:rsidRDefault="00BC5207" w:rsidP="00BC5207">
            <w:pPr>
              <w:autoSpaceDE w:val="0"/>
              <w:autoSpaceDN w:val="0"/>
              <w:adjustRightInd w:val="0"/>
              <w:ind w:left="1560" w:hanging="1560"/>
              <w:rPr>
                <w:i/>
                <w:iCs/>
                <w:szCs w:val="28"/>
                <w:lang w:val="es-AR"/>
              </w:rPr>
            </w:pPr>
            <w:r>
              <w:rPr>
                <w:i/>
                <w:iCs/>
                <w:szCs w:val="28"/>
                <w:lang w:val="es-AR"/>
              </w:rPr>
              <w:t xml:space="preserve"> </w:t>
            </w:r>
            <w:r w:rsidR="004C72DE">
              <w:rPr>
                <w:i/>
                <w:iCs/>
                <w:szCs w:val="28"/>
                <w:lang w:val="es-AR"/>
              </w:rPr>
              <w:t>$</w:t>
            </w:r>
            <w:r w:rsidR="00B140B9">
              <w:rPr>
                <w:i/>
                <w:iCs/>
                <w:szCs w:val="28"/>
                <w:lang w:val="es-AR"/>
              </w:rPr>
              <w:t xml:space="preserve">  1.371.479.000</w:t>
            </w:r>
          </w:p>
        </w:tc>
      </w:tr>
      <w:tr w:rsidR="00EB2F84" w:rsidRPr="000309C5" w14:paraId="557D58E3" w14:textId="77777777" w:rsidTr="00B140B9">
        <w:trPr>
          <w:trHeight w:val="780"/>
        </w:trPr>
        <w:tc>
          <w:tcPr>
            <w:tcW w:w="5533" w:type="dxa"/>
            <w:tcBorders>
              <w:top w:val="nil"/>
            </w:tcBorders>
          </w:tcPr>
          <w:p w14:paraId="6A06D97C" w14:textId="52EF8949" w:rsidR="00EB2F84" w:rsidRPr="00EB2F84" w:rsidRDefault="00EB2F84" w:rsidP="00B140B9">
            <w:pPr>
              <w:autoSpaceDE w:val="0"/>
              <w:autoSpaceDN w:val="0"/>
              <w:adjustRightInd w:val="0"/>
              <w:ind w:left="1559" w:hanging="1559"/>
              <w:jc w:val="both"/>
              <w:rPr>
                <w:i/>
                <w:iCs/>
                <w:szCs w:val="28"/>
                <w:lang w:val="es-AR"/>
              </w:rPr>
            </w:pPr>
            <w:r>
              <w:rPr>
                <w:i/>
                <w:iCs/>
                <w:szCs w:val="28"/>
                <w:lang w:val="es-AR"/>
              </w:rPr>
              <w:t>Otras Aplicaciones Financieras</w:t>
            </w:r>
          </w:p>
        </w:tc>
        <w:tc>
          <w:tcPr>
            <w:tcW w:w="2448" w:type="dxa"/>
            <w:tcBorders>
              <w:top w:val="nil"/>
            </w:tcBorders>
          </w:tcPr>
          <w:p w14:paraId="570C9AEB" w14:textId="77B6FA35" w:rsidR="00EB2F84" w:rsidRPr="00EB2F84" w:rsidRDefault="00BC5207" w:rsidP="00B140B9">
            <w:pPr>
              <w:autoSpaceDE w:val="0"/>
              <w:autoSpaceDN w:val="0"/>
              <w:adjustRightInd w:val="0"/>
              <w:rPr>
                <w:szCs w:val="28"/>
                <w:lang w:val="es-AR"/>
              </w:rPr>
            </w:pPr>
            <w:r>
              <w:rPr>
                <w:i/>
                <w:iCs/>
                <w:szCs w:val="28"/>
                <w:lang w:val="es-AR"/>
              </w:rPr>
              <w:t xml:space="preserve"> </w:t>
            </w:r>
            <w:r w:rsidR="004C72DE">
              <w:rPr>
                <w:i/>
                <w:iCs/>
                <w:szCs w:val="28"/>
                <w:lang w:val="es-AR"/>
              </w:rPr>
              <w:t>$</w:t>
            </w:r>
            <w:r w:rsidR="00B140B9">
              <w:rPr>
                <w:i/>
                <w:iCs/>
                <w:szCs w:val="28"/>
                <w:lang w:val="es-AR"/>
              </w:rPr>
              <w:t>35.057.101.000</w:t>
            </w:r>
          </w:p>
        </w:tc>
      </w:tr>
      <w:tr w:rsidR="00EB2F84" w:rsidRPr="000309C5" w14:paraId="635B6F5F" w14:textId="77777777" w:rsidTr="00B140B9">
        <w:trPr>
          <w:trHeight w:val="349"/>
        </w:trPr>
        <w:tc>
          <w:tcPr>
            <w:tcW w:w="5533" w:type="dxa"/>
            <w:tcBorders>
              <w:top w:val="nil"/>
              <w:bottom w:val="single" w:sz="18" w:space="0" w:color="auto"/>
            </w:tcBorders>
          </w:tcPr>
          <w:p w14:paraId="44C7E5E4" w14:textId="77777777" w:rsidR="00EB2F84" w:rsidRPr="000309C5" w:rsidRDefault="00EB2F84" w:rsidP="00EB2F84">
            <w:pPr>
              <w:ind w:left="1416" w:hanging="1416"/>
              <w:jc w:val="center"/>
              <w:rPr>
                <w:b/>
                <w:i/>
                <w:szCs w:val="28"/>
              </w:rPr>
            </w:pPr>
            <w:r w:rsidRPr="000309C5">
              <w:rPr>
                <w:b/>
                <w:i/>
                <w:szCs w:val="28"/>
              </w:rPr>
              <w:t>T O T A L</w:t>
            </w:r>
          </w:p>
        </w:tc>
        <w:tc>
          <w:tcPr>
            <w:tcW w:w="2448" w:type="dxa"/>
            <w:tcBorders>
              <w:top w:val="nil"/>
              <w:bottom w:val="single" w:sz="18" w:space="0" w:color="auto"/>
            </w:tcBorders>
          </w:tcPr>
          <w:p w14:paraId="43CB251C" w14:textId="5AA5BDCD" w:rsidR="00EB2F84" w:rsidRPr="000309C5" w:rsidRDefault="004C72DE" w:rsidP="00D21A1A">
            <w:pPr>
              <w:autoSpaceDE w:val="0"/>
              <w:autoSpaceDN w:val="0"/>
              <w:adjustRightInd w:val="0"/>
              <w:ind w:left="1416" w:hanging="1416"/>
              <w:rPr>
                <w:b/>
                <w:bCs/>
                <w:i/>
                <w:szCs w:val="28"/>
                <w:lang w:val="es-AR"/>
              </w:rPr>
            </w:pPr>
            <w:r>
              <w:rPr>
                <w:b/>
                <w:bCs/>
                <w:i/>
                <w:szCs w:val="28"/>
                <w:lang w:val="es-AR"/>
              </w:rPr>
              <w:t>$</w:t>
            </w:r>
            <w:r w:rsidR="00B140B9">
              <w:rPr>
                <w:b/>
                <w:bCs/>
                <w:i/>
                <w:szCs w:val="28"/>
                <w:lang w:val="es-AR"/>
              </w:rPr>
              <w:t xml:space="preserve"> 36.428.580.000</w:t>
            </w:r>
          </w:p>
        </w:tc>
      </w:tr>
    </w:tbl>
    <w:p w14:paraId="7B383D48" w14:textId="77777777" w:rsidR="00AB75D8" w:rsidRPr="00EB2F84" w:rsidRDefault="00AB75D8" w:rsidP="00EB2F84">
      <w:pPr>
        <w:jc w:val="center"/>
        <w:rPr>
          <w:b/>
          <w:i/>
          <w:szCs w:val="28"/>
        </w:rPr>
      </w:pPr>
    </w:p>
    <w:p w14:paraId="3793E4D3" w14:textId="5AD639FD" w:rsidR="000309C5" w:rsidRDefault="000309C5" w:rsidP="000309C5">
      <w:pPr>
        <w:autoSpaceDE w:val="0"/>
        <w:autoSpaceDN w:val="0"/>
        <w:adjustRightInd w:val="0"/>
        <w:ind w:left="1701" w:hanging="1701"/>
        <w:jc w:val="both"/>
        <w:rPr>
          <w:i/>
          <w:iCs/>
          <w:szCs w:val="28"/>
          <w:lang w:val="es-AR"/>
        </w:rPr>
      </w:pPr>
      <w:r w:rsidRPr="000309C5">
        <w:rPr>
          <w:b/>
          <w:bCs/>
          <w:i/>
          <w:szCs w:val="28"/>
          <w:u w:val="single"/>
          <w:lang w:val="es-AR"/>
        </w:rPr>
        <w:t xml:space="preserve">Artículo </w:t>
      </w:r>
      <w:r w:rsidR="00AB75D8">
        <w:rPr>
          <w:b/>
          <w:bCs/>
          <w:i/>
          <w:szCs w:val="28"/>
          <w:u w:val="single"/>
          <w:lang w:val="es-AR"/>
        </w:rPr>
        <w:t>5</w:t>
      </w:r>
      <w:r w:rsidR="00AB75D8"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Estímase</w:t>
      </w:r>
      <w:proofErr w:type="spellEnd"/>
      <w:r w:rsidRPr="000309C5">
        <w:rPr>
          <w:bCs/>
          <w:i/>
          <w:szCs w:val="28"/>
          <w:lang w:val="es-AR"/>
        </w:rPr>
        <w:t xml:space="preserve"> </w:t>
      </w:r>
      <w:r w:rsidRPr="000309C5">
        <w:rPr>
          <w:i/>
          <w:iCs/>
          <w:szCs w:val="28"/>
          <w:lang w:val="es-AR"/>
        </w:rPr>
        <w:t xml:space="preserve">la suma de </w:t>
      </w:r>
      <w:r w:rsidR="004C72DE">
        <w:rPr>
          <w:b/>
          <w:bCs/>
          <w:i/>
          <w:iCs/>
          <w:szCs w:val="28"/>
        </w:rPr>
        <w:t>PESOS</w:t>
      </w:r>
      <w:r w:rsidR="00BC5207">
        <w:rPr>
          <w:b/>
          <w:bCs/>
          <w:i/>
          <w:iCs/>
          <w:szCs w:val="28"/>
        </w:rPr>
        <w:t xml:space="preserve"> </w:t>
      </w:r>
      <w:r w:rsidR="00B140B9" w:rsidRPr="00B140B9">
        <w:rPr>
          <w:b/>
          <w:bCs/>
          <w:i/>
          <w:iCs/>
          <w:szCs w:val="28"/>
        </w:rPr>
        <w:t>TRES MIL TRESCIENTOS TREINTA Y CUATRO MILLONES DOSCIENTOS SESENTA MIL</w:t>
      </w:r>
      <w:r w:rsidR="00512F25" w:rsidRPr="00512F25">
        <w:rPr>
          <w:b/>
          <w:bCs/>
          <w:i/>
          <w:iCs/>
          <w:szCs w:val="28"/>
        </w:rPr>
        <w:t xml:space="preserve"> </w:t>
      </w:r>
      <w:r w:rsidRPr="00316C66">
        <w:rPr>
          <w:b/>
          <w:bCs/>
          <w:i/>
          <w:iCs/>
          <w:szCs w:val="28"/>
        </w:rPr>
        <w:t>(</w:t>
      </w:r>
      <w:r w:rsidR="00702634" w:rsidRPr="00316C66">
        <w:rPr>
          <w:b/>
          <w:bCs/>
          <w:i/>
          <w:iCs/>
          <w:szCs w:val="28"/>
        </w:rPr>
        <w:t>$</w:t>
      </w:r>
      <w:r w:rsidR="00B140B9">
        <w:rPr>
          <w:b/>
          <w:bCs/>
          <w:i/>
          <w:iCs/>
          <w:szCs w:val="28"/>
        </w:rPr>
        <w:t>3.334.260.000</w:t>
      </w:r>
      <w:r w:rsidRPr="00316C66">
        <w:rPr>
          <w:b/>
          <w:bCs/>
          <w:i/>
          <w:iCs/>
          <w:szCs w:val="28"/>
        </w:rPr>
        <w:t>)</w:t>
      </w:r>
      <w:r w:rsidRPr="000309C5">
        <w:rPr>
          <w:bCs/>
          <w:i/>
          <w:szCs w:val="28"/>
          <w:lang w:val="es-AR"/>
        </w:rPr>
        <w:t xml:space="preserve"> </w:t>
      </w:r>
      <w:r w:rsidRPr="000309C5">
        <w:rPr>
          <w:i/>
          <w:iCs/>
          <w:szCs w:val="28"/>
          <w:lang w:val="es-AR"/>
        </w:rPr>
        <w:t xml:space="preserve">en concepto de </w:t>
      </w:r>
      <w:r w:rsidRPr="000309C5">
        <w:rPr>
          <w:b/>
          <w:bCs/>
          <w:i/>
          <w:szCs w:val="28"/>
          <w:lang w:val="es-AR"/>
        </w:rPr>
        <w:t>Economías de Gestión</w:t>
      </w:r>
      <w:r w:rsidRPr="000309C5">
        <w:rPr>
          <w:i/>
          <w:iCs/>
          <w:szCs w:val="28"/>
          <w:lang w:val="es-AR"/>
        </w:rPr>
        <w:t>, las que serán efectivizadas al cierre del ejercicio.</w:t>
      </w:r>
    </w:p>
    <w:p w14:paraId="3FBE3B42" w14:textId="77777777" w:rsidR="00702634" w:rsidRPr="000309C5" w:rsidRDefault="00702634" w:rsidP="000309C5">
      <w:pPr>
        <w:autoSpaceDE w:val="0"/>
        <w:autoSpaceDN w:val="0"/>
        <w:adjustRightInd w:val="0"/>
        <w:ind w:left="1701" w:hanging="1701"/>
        <w:jc w:val="both"/>
        <w:rPr>
          <w:i/>
          <w:iCs/>
          <w:szCs w:val="28"/>
          <w:lang w:val="es-AR"/>
        </w:rPr>
      </w:pPr>
    </w:p>
    <w:p w14:paraId="7FF42D30" w14:textId="504308F1" w:rsidR="000309C5" w:rsidRDefault="000309C5" w:rsidP="000309C5">
      <w:pPr>
        <w:autoSpaceDE w:val="0"/>
        <w:autoSpaceDN w:val="0"/>
        <w:adjustRightInd w:val="0"/>
        <w:ind w:left="1701" w:hanging="1701"/>
        <w:jc w:val="both"/>
        <w:rPr>
          <w:bCs/>
          <w:i/>
          <w:szCs w:val="28"/>
          <w:lang w:val="es-AR"/>
        </w:rPr>
      </w:pPr>
      <w:r w:rsidRPr="00B30406">
        <w:rPr>
          <w:b/>
          <w:bCs/>
          <w:i/>
          <w:szCs w:val="28"/>
          <w:u w:val="single"/>
          <w:lang w:val="es-AR"/>
        </w:rPr>
        <w:t xml:space="preserve">Artículo </w:t>
      </w:r>
      <w:r w:rsidR="00AB75D8" w:rsidRPr="00B30406">
        <w:rPr>
          <w:b/>
          <w:bCs/>
          <w:i/>
          <w:szCs w:val="28"/>
          <w:u w:val="single"/>
          <w:lang w:val="es-AR"/>
        </w:rPr>
        <w:t>6</w:t>
      </w:r>
      <w:r w:rsidR="00AB75D8" w:rsidRPr="00B30406">
        <w:rPr>
          <w:rFonts w:ascii="Palatino Linotype" w:hAnsi="Palatino Linotype"/>
          <w:b/>
          <w:i/>
          <w:iCs/>
          <w:szCs w:val="28"/>
          <w:u w:val="single"/>
        </w:rPr>
        <w:t>º</w:t>
      </w:r>
      <w:r w:rsidRPr="00B30406">
        <w:rPr>
          <w:b/>
          <w:bCs/>
          <w:i/>
          <w:szCs w:val="28"/>
          <w:u w:val="single"/>
          <w:lang w:val="es-AR"/>
        </w:rPr>
        <w:t>.-</w:t>
      </w:r>
      <w:r w:rsidRPr="00B30406">
        <w:rPr>
          <w:bCs/>
          <w:i/>
          <w:szCs w:val="28"/>
          <w:lang w:val="es-AR"/>
        </w:rPr>
        <w:tab/>
      </w:r>
      <w:proofErr w:type="spellStart"/>
      <w:r w:rsidRPr="00B30406">
        <w:rPr>
          <w:bCs/>
          <w:i/>
          <w:szCs w:val="28"/>
          <w:lang w:val="es-AR"/>
        </w:rPr>
        <w:t>Fíjase</w:t>
      </w:r>
      <w:proofErr w:type="spellEnd"/>
      <w:r w:rsidRPr="00B30406">
        <w:rPr>
          <w:bCs/>
          <w:i/>
          <w:szCs w:val="28"/>
          <w:lang w:val="es-AR"/>
        </w:rPr>
        <w:t xml:space="preserve"> la suma de </w:t>
      </w:r>
      <w:r w:rsidR="006770FC">
        <w:rPr>
          <w:b/>
          <w:bCs/>
          <w:i/>
          <w:szCs w:val="28"/>
          <w:lang w:val="es-AR"/>
        </w:rPr>
        <w:t>PESOS</w:t>
      </w:r>
      <w:r w:rsidR="00BC5207">
        <w:rPr>
          <w:b/>
          <w:bCs/>
          <w:i/>
          <w:szCs w:val="28"/>
          <w:lang w:val="es-AR"/>
        </w:rPr>
        <w:t xml:space="preserve"> </w:t>
      </w:r>
      <w:r w:rsidR="00D46CD6" w:rsidRPr="00D46CD6">
        <w:rPr>
          <w:b/>
          <w:bCs/>
          <w:i/>
          <w:szCs w:val="28"/>
          <w:lang w:val="es-AR"/>
        </w:rPr>
        <w:t xml:space="preserve">VEINTISEIS MIL DOSCIENTOS TRES MILLONES SETECIENTOS OCHENTA Y CINCO MIL </w:t>
      </w:r>
      <w:r w:rsidRPr="00B30406">
        <w:rPr>
          <w:b/>
          <w:bCs/>
          <w:i/>
          <w:szCs w:val="28"/>
          <w:lang w:val="es-AR"/>
        </w:rPr>
        <w:t>($</w:t>
      </w:r>
      <w:r w:rsidR="00D46CD6">
        <w:rPr>
          <w:b/>
          <w:bCs/>
          <w:i/>
          <w:szCs w:val="28"/>
          <w:lang w:val="es-AR"/>
        </w:rPr>
        <w:t>26.203.785.000</w:t>
      </w:r>
      <w:r w:rsidRPr="00B30406">
        <w:rPr>
          <w:b/>
          <w:bCs/>
          <w:i/>
          <w:szCs w:val="28"/>
          <w:lang w:val="es-AR"/>
        </w:rPr>
        <w:t>)</w:t>
      </w:r>
      <w:r w:rsidRPr="00B30406">
        <w:rPr>
          <w:bCs/>
          <w:i/>
          <w:szCs w:val="28"/>
          <w:lang w:val="es-AR"/>
        </w:rPr>
        <w:t xml:space="preserve"> en concepto de </w:t>
      </w:r>
      <w:r w:rsidRPr="00B30406">
        <w:rPr>
          <w:b/>
          <w:bCs/>
          <w:i/>
          <w:szCs w:val="28"/>
          <w:lang w:val="es-AR"/>
        </w:rPr>
        <w:t>Contribuciones Figurativas y Recepción de Fondos</w:t>
      </w:r>
      <w:r w:rsidRPr="000309C5">
        <w:rPr>
          <w:b/>
          <w:bCs/>
          <w:i/>
          <w:szCs w:val="28"/>
          <w:lang w:val="es-AR"/>
        </w:rPr>
        <w:t xml:space="preserve"> por Cuenta de Terceros</w:t>
      </w:r>
      <w:r w:rsidRPr="000309C5">
        <w:rPr>
          <w:bCs/>
          <w:i/>
          <w:szCs w:val="28"/>
          <w:lang w:val="es-AR"/>
        </w:rPr>
        <w:t xml:space="preserve">, y por igual monto el total de </w:t>
      </w:r>
      <w:r w:rsidRPr="000309C5">
        <w:rPr>
          <w:b/>
          <w:bCs/>
          <w:i/>
          <w:szCs w:val="28"/>
          <w:lang w:val="es-AR"/>
        </w:rPr>
        <w:t>Erogaciones Figurativas</w:t>
      </w:r>
      <w:r w:rsidRPr="000309C5">
        <w:rPr>
          <w:bCs/>
          <w:i/>
          <w:szCs w:val="28"/>
          <w:lang w:val="es-AR"/>
        </w:rPr>
        <w:t xml:space="preserve"> y </w:t>
      </w:r>
      <w:r w:rsidRPr="000309C5">
        <w:rPr>
          <w:b/>
          <w:bCs/>
          <w:i/>
          <w:szCs w:val="28"/>
          <w:lang w:val="es-AR"/>
        </w:rPr>
        <w:t>Distribución de Fondos por Cuenta de Terceros</w:t>
      </w:r>
      <w:r w:rsidRPr="000309C5">
        <w:rPr>
          <w:bCs/>
          <w:i/>
          <w:szCs w:val="28"/>
          <w:lang w:val="es-AR"/>
        </w:rPr>
        <w:t>, las que se incluyen en planillas anexas:</w:t>
      </w:r>
    </w:p>
    <w:p w14:paraId="6DA9B080" w14:textId="0AE87223" w:rsidR="00423FF7" w:rsidRDefault="00423FF7" w:rsidP="00A418E3">
      <w:pPr>
        <w:autoSpaceDE w:val="0"/>
        <w:autoSpaceDN w:val="0"/>
        <w:adjustRightInd w:val="0"/>
        <w:jc w:val="both"/>
        <w:rPr>
          <w:bCs/>
          <w:i/>
          <w:sz w:val="12"/>
          <w:szCs w:val="12"/>
          <w:lang w:val="es-AR"/>
        </w:rPr>
      </w:pPr>
    </w:p>
    <w:p w14:paraId="21E50F58" w14:textId="77777777" w:rsidR="00423FF7" w:rsidRDefault="00423FF7" w:rsidP="000309C5">
      <w:pPr>
        <w:autoSpaceDE w:val="0"/>
        <w:autoSpaceDN w:val="0"/>
        <w:adjustRightInd w:val="0"/>
        <w:ind w:left="1701" w:hanging="1701"/>
        <w:jc w:val="both"/>
        <w:rPr>
          <w:bCs/>
          <w:i/>
          <w:sz w:val="12"/>
          <w:szCs w:val="12"/>
          <w:lang w:val="es-AR"/>
        </w:rPr>
      </w:pPr>
    </w:p>
    <w:p w14:paraId="6B8A6BB9" w14:textId="77777777" w:rsidR="00423FF7" w:rsidRPr="00AB75D8" w:rsidRDefault="00423FF7" w:rsidP="000309C5">
      <w:pPr>
        <w:autoSpaceDE w:val="0"/>
        <w:autoSpaceDN w:val="0"/>
        <w:adjustRightInd w:val="0"/>
        <w:ind w:left="1701" w:hanging="1701"/>
        <w:jc w:val="both"/>
        <w:rPr>
          <w:bCs/>
          <w:i/>
          <w:sz w:val="12"/>
          <w:szCs w:val="12"/>
          <w:lang w:val="es-AR"/>
        </w:rPr>
      </w:pPr>
    </w:p>
    <w:p w14:paraId="3DF11B80" w14:textId="77777777" w:rsidR="000309C5" w:rsidRPr="000309C5" w:rsidRDefault="000309C5" w:rsidP="000309C5">
      <w:pPr>
        <w:autoSpaceDE w:val="0"/>
        <w:autoSpaceDN w:val="0"/>
        <w:adjustRightInd w:val="0"/>
        <w:ind w:left="1622" w:hanging="206"/>
        <w:jc w:val="center"/>
        <w:rPr>
          <w:bCs/>
          <w:i/>
          <w:szCs w:val="28"/>
          <w:lang w:val="es-AR"/>
        </w:rPr>
      </w:pPr>
      <w:r w:rsidRPr="000309C5">
        <w:rPr>
          <w:b/>
          <w:bCs/>
          <w:i/>
          <w:szCs w:val="28"/>
          <w:u w:val="single"/>
          <w:lang w:val="es-AR"/>
        </w:rPr>
        <w:t>Contribuciones Figurativas</w:t>
      </w:r>
    </w:p>
    <w:tbl>
      <w:tblPr>
        <w:tblW w:w="7562"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2"/>
        <w:gridCol w:w="2410"/>
      </w:tblGrid>
      <w:tr w:rsidR="000309C5" w:rsidRPr="000309C5" w14:paraId="17AC8D3B" w14:textId="77777777" w:rsidTr="0013107E">
        <w:trPr>
          <w:trHeight w:val="433"/>
        </w:trPr>
        <w:tc>
          <w:tcPr>
            <w:tcW w:w="5152" w:type="dxa"/>
            <w:tcBorders>
              <w:top w:val="single" w:sz="12" w:space="0" w:color="auto"/>
              <w:left w:val="single" w:sz="18" w:space="0" w:color="auto"/>
              <w:bottom w:val="single" w:sz="6" w:space="0" w:color="auto"/>
              <w:right w:val="single" w:sz="6" w:space="0" w:color="auto"/>
            </w:tcBorders>
            <w:vAlign w:val="center"/>
          </w:tcPr>
          <w:p w14:paraId="65B8D491" w14:textId="77777777" w:rsidR="000309C5" w:rsidRPr="000309C5" w:rsidRDefault="000309C5" w:rsidP="000309C5">
            <w:pPr>
              <w:jc w:val="center"/>
              <w:rPr>
                <w:b/>
                <w:i/>
                <w:szCs w:val="28"/>
              </w:rPr>
            </w:pPr>
            <w:r w:rsidRPr="000309C5">
              <w:rPr>
                <w:b/>
                <w:i/>
                <w:szCs w:val="28"/>
              </w:rPr>
              <w:t>C O N C E P T O</w:t>
            </w:r>
          </w:p>
        </w:tc>
        <w:tc>
          <w:tcPr>
            <w:tcW w:w="2410" w:type="dxa"/>
            <w:tcBorders>
              <w:top w:val="single" w:sz="12" w:space="0" w:color="auto"/>
              <w:left w:val="single" w:sz="6" w:space="0" w:color="auto"/>
              <w:bottom w:val="single" w:sz="6" w:space="0" w:color="auto"/>
              <w:right w:val="single" w:sz="12" w:space="0" w:color="auto"/>
            </w:tcBorders>
            <w:vAlign w:val="center"/>
          </w:tcPr>
          <w:p w14:paraId="7EBF9B0F" w14:textId="77777777" w:rsidR="000309C5" w:rsidRPr="000309C5" w:rsidRDefault="000309C5" w:rsidP="000309C5">
            <w:pPr>
              <w:ind w:left="-70"/>
              <w:jc w:val="center"/>
              <w:rPr>
                <w:b/>
                <w:i/>
                <w:szCs w:val="28"/>
              </w:rPr>
            </w:pPr>
            <w:r w:rsidRPr="000309C5">
              <w:rPr>
                <w:b/>
                <w:i/>
                <w:szCs w:val="28"/>
              </w:rPr>
              <w:t>IMPORTE</w:t>
            </w:r>
          </w:p>
        </w:tc>
      </w:tr>
      <w:tr w:rsidR="000309C5" w:rsidRPr="000309C5" w14:paraId="44F98902" w14:textId="77777777" w:rsidTr="0013107E">
        <w:trPr>
          <w:trHeight w:val="433"/>
        </w:trPr>
        <w:tc>
          <w:tcPr>
            <w:tcW w:w="5152" w:type="dxa"/>
            <w:tcBorders>
              <w:top w:val="single" w:sz="6" w:space="0" w:color="auto"/>
              <w:left w:val="single" w:sz="18" w:space="0" w:color="auto"/>
              <w:bottom w:val="single" w:sz="6" w:space="0" w:color="auto"/>
              <w:right w:val="single" w:sz="6" w:space="0" w:color="auto"/>
            </w:tcBorders>
            <w:vAlign w:val="center"/>
          </w:tcPr>
          <w:p w14:paraId="51B2D0CC" w14:textId="77777777" w:rsidR="000309C5" w:rsidRPr="000309C5" w:rsidRDefault="000309C5" w:rsidP="000309C5">
            <w:pPr>
              <w:rPr>
                <w:i/>
                <w:szCs w:val="28"/>
              </w:rPr>
            </w:pPr>
            <w:r w:rsidRPr="000309C5">
              <w:rPr>
                <w:i/>
                <w:szCs w:val="28"/>
              </w:rPr>
              <w:t>Contribuciones Figurativas</w:t>
            </w:r>
          </w:p>
        </w:tc>
        <w:tc>
          <w:tcPr>
            <w:tcW w:w="2410" w:type="dxa"/>
            <w:tcBorders>
              <w:top w:val="single" w:sz="6" w:space="0" w:color="auto"/>
              <w:left w:val="single" w:sz="6" w:space="0" w:color="auto"/>
              <w:bottom w:val="single" w:sz="6" w:space="0" w:color="auto"/>
              <w:right w:val="single" w:sz="12" w:space="0" w:color="auto"/>
            </w:tcBorders>
            <w:vAlign w:val="center"/>
          </w:tcPr>
          <w:p w14:paraId="5400FD12" w14:textId="032CD4FA" w:rsidR="000309C5" w:rsidRPr="000309C5" w:rsidRDefault="00D46CD6" w:rsidP="00BC5207">
            <w:pPr>
              <w:ind w:left="-70"/>
              <w:rPr>
                <w:i/>
                <w:szCs w:val="28"/>
              </w:rPr>
            </w:pPr>
            <w:r>
              <w:rPr>
                <w:i/>
                <w:szCs w:val="28"/>
              </w:rPr>
              <w:t xml:space="preserve"> $   7.250.425.000</w:t>
            </w:r>
          </w:p>
        </w:tc>
      </w:tr>
      <w:tr w:rsidR="000309C5" w:rsidRPr="000309C5" w14:paraId="0B7394B8" w14:textId="77777777" w:rsidTr="0013107E">
        <w:trPr>
          <w:trHeight w:val="433"/>
        </w:trPr>
        <w:tc>
          <w:tcPr>
            <w:tcW w:w="5152" w:type="dxa"/>
            <w:tcBorders>
              <w:top w:val="single" w:sz="6" w:space="0" w:color="auto"/>
              <w:left w:val="single" w:sz="18" w:space="0" w:color="auto"/>
              <w:bottom w:val="single" w:sz="6" w:space="0" w:color="auto"/>
              <w:right w:val="single" w:sz="6" w:space="0" w:color="auto"/>
            </w:tcBorders>
            <w:vAlign w:val="center"/>
          </w:tcPr>
          <w:p w14:paraId="3409FA07" w14:textId="77777777" w:rsidR="000309C5" w:rsidRPr="000309C5" w:rsidRDefault="000309C5" w:rsidP="000309C5">
            <w:pPr>
              <w:rPr>
                <w:i/>
                <w:szCs w:val="28"/>
              </w:rPr>
            </w:pPr>
            <w:r w:rsidRPr="000309C5">
              <w:rPr>
                <w:i/>
                <w:szCs w:val="28"/>
              </w:rPr>
              <w:t>Recepción de Fondos por Cuenta de Terceros</w:t>
            </w:r>
          </w:p>
        </w:tc>
        <w:tc>
          <w:tcPr>
            <w:tcW w:w="2410" w:type="dxa"/>
            <w:tcBorders>
              <w:top w:val="single" w:sz="6" w:space="0" w:color="auto"/>
              <w:left w:val="single" w:sz="6" w:space="0" w:color="auto"/>
              <w:bottom w:val="single" w:sz="6" w:space="0" w:color="auto"/>
              <w:right w:val="single" w:sz="12" w:space="0" w:color="auto"/>
            </w:tcBorders>
            <w:vAlign w:val="center"/>
          </w:tcPr>
          <w:p w14:paraId="7DC9B262" w14:textId="3FA0D96F" w:rsidR="000309C5" w:rsidRPr="000309C5" w:rsidRDefault="00BC5207" w:rsidP="000309C5">
            <w:pPr>
              <w:ind w:left="-70"/>
              <w:jc w:val="right"/>
              <w:rPr>
                <w:i/>
                <w:szCs w:val="28"/>
              </w:rPr>
            </w:pPr>
            <w:r>
              <w:rPr>
                <w:i/>
                <w:szCs w:val="28"/>
              </w:rPr>
              <w:t xml:space="preserve"> </w:t>
            </w:r>
          </w:p>
          <w:p w14:paraId="3DCD639F" w14:textId="7801C2E5" w:rsidR="000309C5" w:rsidRPr="000309C5" w:rsidRDefault="00BC5207" w:rsidP="00BC5207">
            <w:pPr>
              <w:ind w:left="-70"/>
              <w:rPr>
                <w:i/>
                <w:szCs w:val="28"/>
              </w:rPr>
            </w:pPr>
            <w:r>
              <w:rPr>
                <w:i/>
                <w:szCs w:val="28"/>
              </w:rPr>
              <w:t xml:space="preserve"> $ </w:t>
            </w:r>
            <w:r w:rsidR="00D46CD6">
              <w:rPr>
                <w:i/>
                <w:szCs w:val="28"/>
              </w:rPr>
              <w:t>18.953.360.000</w:t>
            </w:r>
          </w:p>
        </w:tc>
      </w:tr>
      <w:tr w:rsidR="000309C5" w:rsidRPr="000309C5" w14:paraId="0FC357B3" w14:textId="77777777" w:rsidTr="0013107E">
        <w:trPr>
          <w:trHeight w:val="433"/>
        </w:trPr>
        <w:tc>
          <w:tcPr>
            <w:tcW w:w="5152" w:type="dxa"/>
            <w:tcBorders>
              <w:top w:val="single" w:sz="6" w:space="0" w:color="auto"/>
              <w:left w:val="single" w:sz="18" w:space="0" w:color="auto"/>
              <w:bottom w:val="single" w:sz="12" w:space="0" w:color="auto"/>
              <w:right w:val="single" w:sz="6" w:space="0" w:color="auto"/>
            </w:tcBorders>
            <w:vAlign w:val="center"/>
          </w:tcPr>
          <w:p w14:paraId="6C1D1508" w14:textId="77777777" w:rsidR="000309C5" w:rsidRPr="000309C5" w:rsidRDefault="000309C5" w:rsidP="000309C5">
            <w:pPr>
              <w:jc w:val="center"/>
              <w:rPr>
                <w:b/>
                <w:i/>
                <w:szCs w:val="28"/>
              </w:rPr>
            </w:pPr>
            <w:r w:rsidRPr="000309C5">
              <w:rPr>
                <w:b/>
                <w:i/>
                <w:szCs w:val="28"/>
              </w:rPr>
              <w:t>T O T A L</w:t>
            </w:r>
          </w:p>
        </w:tc>
        <w:tc>
          <w:tcPr>
            <w:tcW w:w="2410" w:type="dxa"/>
            <w:tcBorders>
              <w:top w:val="single" w:sz="6" w:space="0" w:color="auto"/>
              <w:left w:val="single" w:sz="6" w:space="0" w:color="auto"/>
              <w:bottom w:val="single" w:sz="12" w:space="0" w:color="auto"/>
              <w:right w:val="single" w:sz="12" w:space="0" w:color="auto"/>
            </w:tcBorders>
            <w:vAlign w:val="center"/>
          </w:tcPr>
          <w:p w14:paraId="32BCCAF8" w14:textId="3F3C0CD7" w:rsidR="000309C5" w:rsidRPr="000309C5" w:rsidRDefault="00300F3D" w:rsidP="00730C4C">
            <w:pPr>
              <w:rPr>
                <w:b/>
                <w:i/>
                <w:szCs w:val="28"/>
              </w:rPr>
            </w:pPr>
            <w:r>
              <w:rPr>
                <w:b/>
                <w:i/>
                <w:szCs w:val="28"/>
              </w:rPr>
              <w:t>$</w:t>
            </w:r>
            <w:r w:rsidR="00D46CD6">
              <w:rPr>
                <w:b/>
                <w:i/>
                <w:szCs w:val="28"/>
              </w:rPr>
              <w:t>26.203.785.000</w:t>
            </w:r>
          </w:p>
        </w:tc>
      </w:tr>
    </w:tbl>
    <w:p w14:paraId="54082C11" w14:textId="77777777" w:rsidR="00316C66" w:rsidRDefault="00316C66" w:rsidP="00C06F70">
      <w:pPr>
        <w:autoSpaceDE w:val="0"/>
        <w:autoSpaceDN w:val="0"/>
        <w:adjustRightInd w:val="0"/>
        <w:spacing w:after="120"/>
        <w:ind w:left="1620" w:hanging="1620"/>
        <w:jc w:val="both"/>
        <w:rPr>
          <w:b/>
          <w:bCs/>
          <w:i/>
          <w:szCs w:val="28"/>
          <w:u w:val="single"/>
          <w:lang w:val="es-AR"/>
        </w:rPr>
      </w:pPr>
    </w:p>
    <w:p w14:paraId="11FA6ABF" w14:textId="1BDEAAAE" w:rsidR="000C0DC4" w:rsidRPr="00A418E3" w:rsidRDefault="000C0DC4" w:rsidP="00A418E3">
      <w:pPr>
        <w:autoSpaceDE w:val="0"/>
        <w:autoSpaceDN w:val="0"/>
        <w:adjustRightInd w:val="0"/>
        <w:ind w:left="1622" w:hanging="206"/>
        <w:jc w:val="center"/>
        <w:rPr>
          <w:bCs/>
          <w:i/>
          <w:szCs w:val="28"/>
          <w:lang w:val="es-AR"/>
        </w:rPr>
      </w:pPr>
      <w:r>
        <w:rPr>
          <w:b/>
          <w:bCs/>
          <w:i/>
          <w:szCs w:val="28"/>
          <w:u w:val="single"/>
          <w:lang w:val="es-AR"/>
        </w:rPr>
        <w:t>Erogaciones</w:t>
      </w:r>
      <w:r w:rsidRPr="000309C5">
        <w:rPr>
          <w:b/>
          <w:bCs/>
          <w:i/>
          <w:szCs w:val="28"/>
          <w:u w:val="single"/>
          <w:lang w:val="es-AR"/>
        </w:rPr>
        <w:t xml:space="preserve"> Figurativas</w:t>
      </w:r>
    </w:p>
    <w:tbl>
      <w:tblPr>
        <w:tblW w:w="7562"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2"/>
        <w:gridCol w:w="2410"/>
      </w:tblGrid>
      <w:tr w:rsidR="000C0DC4" w:rsidRPr="000309C5" w14:paraId="087E8F3E" w14:textId="77777777" w:rsidTr="0013107E">
        <w:trPr>
          <w:trHeight w:val="430"/>
        </w:trPr>
        <w:tc>
          <w:tcPr>
            <w:tcW w:w="5152" w:type="dxa"/>
            <w:tcBorders>
              <w:top w:val="single" w:sz="12" w:space="0" w:color="auto"/>
              <w:left w:val="single" w:sz="18" w:space="0" w:color="auto"/>
              <w:bottom w:val="single" w:sz="6" w:space="0" w:color="auto"/>
              <w:right w:val="single" w:sz="6" w:space="0" w:color="auto"/>
            </w:tcBorders>
            <w:vAlign w:val="center"/>
          </w:tcPr>
          <w:p w14:paraId="4EDDD7B6" w14:textId="77777777" w:rsidR="000C0DC4" w:rsidRPr="000309C5" w:rsidRDefault="000C0DC4" w:rsidP="00095496">
            <w:pPr>
              <w:jc w:val="center"/>
              <w:rPr>
                <w:b/>
                <w:i/>
                <w:szCs w:val="28"/>
              </w:rPr>
            </w:pPr>
            <w:r w:rsidRPr="000309C5">
              <w:rPr>
                <w:b/>
                <w:i/>
                <w:szCs w:val="28"/>
              </w:rPr>
              <w:t>C O N C E P T O</w:t>
            </w:r>
          </w:p>
        </w:tc>
        <w:tc>
          <w:tcPr>
            <w:tcW w:w="2410" w:type="dxa"/>
            <w:tcBorders>
              <w:top w:val="single" w:sz="12" w:space="0" w:color="auto"/>
              <w:left w:val="single" w:sz="6" w:space="0" w:color="auto"/>
              <w:bottom w:val="single" w:sz="6" w:space="0" w:color="auto"/>
              <w:right w:val="single" w:sz="12" w:space="0" w:color="auto"/>
            </w:tcBorders>
            <w:vAlign w:val="center"/>
          </w:tcPr>
          <w:p w14:paraId="2FA92F0B" w14:textId="77777777" w:rsidR="000C0DC4" w:rsidRPr="000309C5" w:rsidRDefault="000C0DC4" w:rsidP="00095496">
            <w:pPr>
              <w:ind w:left="-70"/>
              <w:jc w:val="center"/>
              <w:rPr>
                <w:b/>
                <w:i/>
                <w:szCs w:val="28"/>
              </w:rPr>
            </w:pPr>
            <w:r w:rsidRPr="000309C5">
              <w:rPr>
                <w:b/>
                <w:i/>
                <w:szCs w:val="28"/>
              </w:rPr>
              <w:t>IMPORTE</w:t>
            </w:r>
          </w:p>
        </w:tc>
      </w:tr>
      <w:tr w:rsidR="000C0DC4" w:rsidRPr="000309C5" w14:paraId="5370401F" w14:textId="77777777" w:rsidTr="0013107E">
        <w:trPr>
          <w:trHeight w:val="430"/>
        </w:trPr>
        <w:tc>
          <w:tcPr>
            <w:tcW w:w="5152" w:type="dxa"/>
            <w:tcBorders>
              <w:top w:val="single" w:sz="6" w:space="0" w:color="auto"/>
              <w:left w:val="single" w:sz="18" w:space="0" w:color="auto"/>
              <w:bottom w:val="single" w:sz="6" w:space="0" w:color="auto"/>
              <w:right w:val="single" w:sz="6" w:space="0" w:color="auto"/>
            </w:tcBorders>
            <w:vAlign w:val="center"/>
          </w:tcPr>
          <w:p w14:paraId="7A49F39E" w14:textId="77777777" w:rsidR="000C0DC4" w:rsidRPr="000309C5" w:rsidRDefault="000C0DC4" w:rsidP="00095496">
            <w:pPr>
              <w:rPr>
                <w:i/>
                <w:szCs w:val="28"/>
              </w:rPr>
            </w:pPr>
            <w:r>
              <w:rPr>
                <w:i/>
                <w:szCs w:val="28"/>
              </w:rPr>
              <w:t>Erogaciones</w:t>
            </w:r>
            <w:r w:rsidRPr="000309C5">
              <w:rPr>
                <w:i/>
                <w:szCs w:val="28"/>
              </w:rPr>
              <w:t xml:space="preserve"> Figurativas</w:t>
            </w:r>
          </w:p>
        </w:tc>
        <w:tc>
          <w:tcPr>
            <w:tcW w:w="2410" w:type="dxa"/>
            <w:tcBorders>
              <w:top w:val="single" w:sz="6" w:space="0" w:color="auto"/>
              <w:left w:val="single" w:sz="6" w:space="0" w:color="auto"/>
              <w:bottom w:val="single" w:sz="6" w:space="0" w:color="auto"/>
              <w:right w:val="single" w:sz="12" w:space="0" w:color="auto"/>
            </w:tcBorders>
            <w:vAlign w:val="center"/>
          </w:tcPr>
          <w:p w14:paraId="0213FA26" w14:textId="3928EEFE" w:rsidR="000C0DC4" w:rsidRPr="000309C5" w:rsidRDefault="000C0DC4" w:rsidP="00730C4C">
            <w:pPr>
              <w:ind w:left="-70"/>
              <w:rPr>
                <w:i/>
                <w:szCs w:val="28"/>
              </w:rPr>
            </w:pPr>
            <w:r>
              <w:rPr>
                <w:i/>
                <w:szCs w:val="28"/>
              </w:rPr>
              <w:t>$</w:t>
            </w:r>
            <w:r w:rsidR="00D46CD6">
              <w:rPr>
                <w:i/>
                <w:szCs w:val="28"/>
              </w:rPr>
              <w:t xml:space="preserve">   7.250.425.000</w:t>
            </w:r>
          </w:p>
        </w:tc>
      </w:tr>
      <w:tr w:rsidR="000C0DC4" w:rsidRPr="000309C5" w14:paraId="7EC3AA73" w14:textId="77777777" w:rsidTr="0013107E">
        <w:trPr>
          <w:trHeight w:val="430"/>
        </w:trPr>
        <w:tc>
          <w:tcPr>
            <w:tcW w:w="5152" w:type="dxa"/>
            <w:tcBorders>
              <w:top w:val="single" w:sz="6" w:space="0" w:color="auto"/>
              <w:left w:val="single" w:sz="18" w:space="0" w:color="auto"/>
              <w:bottom w:val="single" w:sz="6" w:space="0" w:color="auto"/>
              <w:right w:val="single" w:sz="6" w:space="0" w:color="auto"/>
            </w:tcBorders>
            <w:vAlign w:val="center"/>
          </w:tcPr>
          <w:p w14:paraId="1458C793" w14:textId="77777777" w:rsidR="000C0DC4" w:rsidRPr="000309C5" w:rsidRDefault="000C0DC4" w:rsidP="00095496">
            <w:pPr>
              <w:rPr>
                <w:i/>
                <w:szCs w:val="28"/>
              </w:rPr>
            </w:pPr>
            <w:r>
              <w:rPr>
                <w:i/>
                <w:szCs w:val="28"/>
              </w:rPr>
              <w:t>Distribución</w:t>
            </w:r>
            <w:r w:rsidRPr="000309C5">
              <w:rPr>
                <w:i/>
                <w:szCs w:val="28"/>
              </w:rPr>
              <w:t xml:space="preserve"> de Fondos por Cuenta de Terceros</w:t>
            </w:r>
          </w:p>
        </w:tc>
        <w:tc>
          <w:tcPr>
            <w:tcW w:w="2410" w:type="dxa"/>
            <w:tcBorders>
              <w:top w:val="single" w:sz="6" w:space="0" w:color="auto"/>
              <w:left w:val="single" w:sz="6" w:space="0" w:color="auto"/>
              <w:bottom w:val="single" w:sz="6" w:space="0" w:color="auto"/>
              <w:right w:val="single" w:sz="12" w:space="0" w:color="auto"/>
            </w:tcBorders>
            <w:vAlign w:val="center"/>
          </w:tcPr>
          <w:p w14:paraId="2CED0282" w14:textId="77777777" w:rsidR="000C0DC4" w:rsidRPr="000309C5" w:rsidRDefault="000C0DC4" w:rsidP="00095496">
            <w:pPr>
              <w:ind w:left="-70"/>
              <w:jc w:val="right"/>
              <w:rPr>
                <w:i/>
                <w:szCs w:val="28"/>
              </w:rPr>
            </w:pPr>
          </w:p>
          <w:p w14:paraId="1B86003B" w14:textId="78159DBC" w:rsidR="000C0DC4" w:rsidRPr="000309C5" w:rsidRDefault="000C0DC4" w:rsidP="00730C4C">
            <w:pPr>
              <w:ind w:left="-70"/>
              <w:rPr>
                <w:i/>
                <w:szCs w:val="28"/>
              </w:rPr>
            </w:pPr>
            <w:r>
              <w:rPr>
                <w:i/>
                <w:szCs w:val="28"/>
              </w:rPr>
              <w:t>$</w:t>
            </w:r>
            <w:r w:rsidR="00B140B9">
              <w:rPr>
                <w:i/>
                <w:szCs w:val="28"/>
              </w:rPr>
              <w:t xml:space="preserve"> 18.953.360.000</w:t>
            </w:r>
          </w:p>
        </w:tc>
      </w:tr>
      <w:tr w:rsidR="000C0DC4" w:rsidRPr="000309C5" w14:paraId="6B12BF62" w14:textId="77777777" w:rsidTr="0013107E">
        <w:trPr>
          <w:trHeight w:val="430"/>
        </w:trPr>
        <w:tc>
          <w:tcPr>
            <w:tcW w:w="5152" w:type="dxa"/>
            <w:tcBorders>
              <w:top w:val="single" w:sz="6" w:space="0" w:color="auto"/>
              <w:left w:val="single" w:sz="18" w:space="0" w:color="auto"/>
              <w:bottom w:val="single" w:sz="12" w:space="0" w:color="auto"/>
              <w:right w:val="single" w:sz="6" w:space="0" w:color="auto"/>
            </w:tcBorders>
            <w:vAlign w:val="center"/>
          </w:tcPr>
          <w:p w14:paraId="336F07DF" w14:textId="77777777" w:rsidR="000C0DC4" w:rsidRPr="000309C5" w:rsidRDefault="000C0DC4" w:rsidP="00095496">
            <w:pPr>
              <w:jc w:val="center"/>
              <w:rPr>
                <w:b/>
                <w:i/>
                <w:szCs w:val="28"/>
              </w:rPr>
            </w:pPr>
            <w:r w:rsidRPr="000309C5">
              <w:rPr>
                <w:b/>
                <w:i/>
                <w:szCs w:val="28"/>
              </w:rPr>
              <w:t>T O T A L</w:t>
            </w:r>
          </w:p>
        </w:tc>
        <w:tc>
          <w:tcPr>
            <w:tcW w:w="2410" w:type="dxa"/>
            <w:tcBorders>
              <w:top w:val="single" w:sz="6" w:space="0" w:color="auto"/>
              <w:left w:val="single" w:sz="6" w:space="0" w:color="auto"/>
              <w:bottom w:val="single" w:sz="12" w:space="0" w:color="auto"/>
              <w:right w:val="single" w:sz="12" w:space="0" w:color="auto"/>
            </w:tcBorders>
            <w:vAlign w:val="center"/>
          </w:tcPr>
          <w:p w14:paraId="458DC6DC" w14:textId="2B53EEFB" w:rsidR="000C0DC4" w:rsidRPr="000309C5" w:rsidRDefault="00300F3D" w:rsidP="00730C4C">
            <w:pPr>
              <w:rPr>
                <w:b/>
                <w:i/>
                <w:szCs w:val="28"/>
              </w:rPr>
            </w:pPr>
            <w:r>
              <w:rPr>
                <w:b/>
                <w:i/>
                <w:szCs w:val="28"/>
              </w:rPr>
              <w:t>$</w:t>
            </w:r>
            <w:r w:rsidR="00D46CD6">
              <w:rPr>
                <w:b/>
                <w:i/>
                <w:szCs w:val="28"/>
              </w:rPr>
              <w:t>26.203.785.000</w:t>
            </w:r>
          </w:p>
        </w:tc>
      </w:tr>
    </w:tbl>
    <w:p w14:paraId="793D0299" w14:textId="7FC47DC2" w:rsidR="000C0DC4" w:rsidRDefault="000C0DC4" w:rsidP="00A418E3">
      <w:pPr>
        <w:autoSpaceDE w:val="0"/>
        <w:autoSpaceDN w:val="0"/>
        <w:adjustRightInd w:val="0"/>
        <w:spacing w:after="120"/>
        <w:jc w:val="both"/>
        <w:rPr>
          <w:b/>
          <w:bCs/>
          <w:i/>
          <w:szCs w:val="28"/>
          <w:u w:val="single"/>
          <w:lang w:val="es-AR"/>
        </w:rPr>
      </w:pPr>
    </w:p>
    <w:p w14:paraId="3499A144" w14:textId="7C4A4A37" w:rsidR="00C06F70" w:rsidRDefault="001A5545" w:rsidP="008643D4">
      <w:pPr>
        <w:autoSpaceDE w:val="0"/>
        <w:autoSpaceDN w:val="0"/>
        <w:adjustRightInd w:val="0"/>
        <w:spacing w:after="120"/>
        <w:ind w:left="1701" w:hanging="1620"/>
        <w:jc w:val="both"/>
        <w:rPr>
          <w:i/>
          <w:iCs/>
          <w:szCs w:val="28"/>
          <w:lang w:val="es-AR"/>
        </w:rPr>
      </w:pPr>
      <w:r w:rsidRPr="00B65BEB">
        <w:rPr>
          <w:b/>
          <w:bCs/>
          <w:i/>
          <w:szCs w:val="28"/>
          <w:u w:val="single"/>
          <w:lang w:val="es-AR"/>
        </w:rPr>
        <w:t>Artículo 7</w:t>
      </w:r>
      <w:r w:rsidRPr="00B65BEB">
        <w:rPr>
          <w:b/>
          <w:i/>
          <w:iCs/>
          <w:szCs w:val="28"/>
          <w:u w:val="single"/>
        </w:rPr>
        <w:t>º</w:t>
      </w:r>
      <w:r w:rsidRPr="00B65BEB">
        <w:rPr>
          <w:b/>
          <w:bCs/>
          <w:i/>
          <w:szCs w:val="28"/>
          <w:u w:val="single"/>
          <w:lang w:val="es-AR"/>
        </w:rPr>
        <w:t>.-</w:t>
      </w:r>
      <w:r w:rsidRPr="00B65BEB">
        <w:rPr>
          <w:b/>
          <w:bCs/>
          <w:i/>
          <w:szCs w:val="28"/>
          <w:lang w:val="es-AR"/>
        </w:rPr>
        <w:tab/>
      </w:r>
      <w:proofErr w:type="spellStart"/>
      <w:r w:rsidR="00C06F70" w:rsidRPr="00B65BEB">
        <w:rPr>
          <w:bCs/>
          <w:i/>
          <w:szCs w:val="28"/>
          <w:lang w:val="es-AR"/>
        </w:rPr>
        <w:t>Fíjase</w:t>
      </w:r>
      <w:proofErr w:type="spellEnd"/>
      <w:r w:rsidR="00AC1116">
        <w:rPr>
          <w:b/>
          <w:bCs/>
          <w:i/>
          <w:szCs w:val="28"/>
          <w:lang w:val="es-AR"/>
        </w:rPr>
        <w:t xml:space="preserve"> </w:t>
      </w:r>
      <w:r w:rsidR="00AC1116">
        <w:rPr>
          <w:i/>
          <w:iCs/>
          <w:szCs w:val="28"/>
          <w:lang w:val="es-AR"/>
        </w:rPr>
        <w:t>en</w:t>
      </w:r>
      <w:r w:rsidR="00E66EC3">
        <w:rPr>
          <w:i/>
          <w:iCs/>
          <w:szCs w:val="28"/>
          <w:lang w:val="es-AR"/>
        </w:rPr>
        <w:t xml:space="preserve"> </w:t>
      </w:r>
      <w:r w:rsidR="000A7F79" w:rsidRPr="000A7F79">
        <w:rPr>
          <w:b/>
          <w:i/>
          <w:iCs/>
          <w:szCs w:val="28"/>
          <w:lang w:val="es-AR"/>
        </w:rPr>
        <w:t>NOVENTA Y NUEVE MIL QUINIENTOS TREINTA Y SIETE</w:t>
      </w:r>
      <w:r w:rsidR="000A7F79">
        <w:rPr>
          <w:b/>
          <w:i/>
          <w:iCs/>
          <w:szCs w:val="28"/>
          <w:lang w:val="es-AR"/>
        </w:rPr>
        <w:t xml:space="preserve"> </w:t>
      </w:r>
      <w:r w:rsidR="00AC1116" w:rsidRPr="00474A44">
        <w:rPr>
          <w:b/>
          <w:bCs/>
          <w:i/>
          <w:iCs/>
          <w:szCs w:val="28"/>
        </w:rPr>
        <w:t>(</w:t>
      </w:r>
      <w:r w:rsidR="000A7F79">
        <w:rPr>
          <w:b/>
          <w:i/>
          <w:iCs/>
          <w:szCs w:val="28"/>
          <w:lang w:val="es-AR"/>
        </w:rPr>
        <w:t>99.537</w:t>
      </w:r>
      <w:r w:rsidR="00AC1116" w:rsidRPr="00474A44">
        <w:rPr>
          <w:b/>
          <w:bCs/>
          <w:i/>
          <w:iCs/>
          <w:szCs w:val="28"/>
        </w:rPr>
        <w:t>)</w:t>
      </w:r>
      <w:r w:rsidR="0061179E">
        <w:rPr>
          <w:b/>
          <w:bCs/>
          <w:i/>
          <w:iCs/>
          <w:szCs w:val="28"/>
        </w:rPr>
        <w:t xml:space="preserve"> </w:t>
      </w:r>
      <w:r w:rsidR="00C06F70">
        <w:rPr>
          <w:i/>
          <w:iCs/>
          <w:szCs w:val="28"/>
          <w:lang w:val="es-AR"/>
        </w:rPr>
        <w:t xml:space="preserve">el total general de cargos de la </w:t>
      </w:r>
      <w:r w:rsidR="00C06F70">
        <w:rPr>
          <w:b/>
          <w:bCs/>
          <w:i/>
          <w:szCs w:val="28"/>
          <w:lang w:val="es-AR"/>
        </w:rPr>
        <w:t xml:space="preserve">Planta de Personal Permanente </w:t>
      </w:r>
      <w:r w:rsidR="00C06F70">
        <w:rPr>
          <w:i/>
          <w:iCs/>
          <w:szCs w:val="28"/>
          <w:lang w:val="es-AR"/>
        </w:rPr>
        <w:t xml:space="preserve">para el </w:t>
      </w:r>
      <w:r w:rsidR="00051716">
        <w:rPr>
          <w:i/>
          <w:iCs/>
          <w:szCs w:val="28"/>
          <w:lang w:val="es-AR"/>
        </w:rPr>
        <w:t>ejercicio 2020</w:t>
      </w:r>
      <w:r w:rsidR="00C06F70">
        <w:rPr>
          <w:i/>
          <w:iCs/>
          <w:szCs w:val="28"/>
          <w:lang w:val="es-AR"/>
        </w:rPr>
        <w:t xml:space="preserve">, de acuerdo con la </w:t>
      </w:r>
      <w:r w:rsidR="00C06F70">
        <w:rPr>
          <w:i/>
          <w:iCs/>
          <w:szCs w:val="28"/>
          <w:lang w:val="es-AR"/>
        </w:rPr>
        <w:lastRenderedPageBreak/>
        <w:t>composición que obra en planillas anexas que forman parte integrante de la presente Ley.</w:t>
      </w:r>
    </w:p>
    <w:p w14:paraId="04CC86F2" w14:textId="77777777" w:rsidR="00C06F70" w:rsidRDefault="00C06F70" w:rsidP="008643D4">
      <w:pPr>
        <w:autoSpaceDE w:val="0"/>
        <w:autoSpaceDN w:val="0"/>
        <w:adjustRightInd w:val="0"/>
        <w:spacing w:after="120"/>
        <w:ind w:left="1701"/>
        <w:jc w:val="both"/>
        <w:rPr>
          <w:i/>
          <w:iCs/>
          <w:szCs w:val="28"/>
          <w:lang w:val="es-AR"/>
        </w:rPr>
      </w:pPr>
      <w:r>
        <w:rPr>
          <w:i/>
          <w:iCs/>
          <w:szCs w:val="28"/>
          <w:lang w:val="es-AR"/>
        </w:rPr>
        <w:t>El Poder Ejecutivo podrá incrementar el total de cargos y horas cátedra de la Planta de Personal Permanente cuando las necesidades del servicio y las posibilidades financieras del Estado Provincial así lo determinen.</w:t>
      </w:r>
    </w:p>
    <w:p w14:paraId="3561B234" w14:textId="77777777" w:rsidR="00C33EA3" w:rsidRPr="0022408B" w:rsidRDefault="00C33EA3" w:rsidP="008643D4">
      <w:pPr>
        <w:ind w:left="1701"/>
        <w:jc w:val="both"/>
        <w:rPr>
          <w:i/>
          <w:iCs/>
          <w:szCs w:val="28"/>
          <w:lang w:val="es-AR"/>
        </w:rPr>
      </w:pPr>
      <w:proofErr w:type="spellStart"/>
      <w:r w:rsidRPr="0022408B">
        <w:rPr>
          <w:i/>
          <w:lang w:val="es-AR"/>
        </w:rPr>
        <w:t>Facúltase</w:t>
      </w:r>
      <w:proofErr w:type="spellEnd"/>
      <w:r w:rsidRPr="0022408B">
        <w:rPr>
          <w:i/>
          <w:lang w:val="es-AR"/>
        </w:rPr>
        <w:t xml:space="preserve"> al Poder Judicial a </w:t>
      </w:r>
      <w:r w:rsidRPr="0022408B">
        <w:rPr>
          <w:i/>
          <w:iCs/>
          <w:szCs w:val="28"/>
          <w:lang w:val="es-AR"/>
        </w:rPr>
        <w:t>efectuar la reconversión de los cargos de los agentes que adquieran el derecho a la promoción, a los fines de cumplimentar el requisito de cargo vacante, sin que ello implique un incremento presupuestario.</w:t>
      </w:r>
    </w:p>
    <w:p w14:paraId="7FFE48E2" w14:textId="77777777" w:rsidR="00C33EA3" w:rsidRPr="0022408B" w:rsidRDefault="00C33EA3" w:rsidP="00C06F70">
      <w:pPr>
        <w:autoSpaceDE w:val="0"/>
        <w:autoSpaceDN w:val="0"/>
        <w:adjustRightInd w:val="0"/>
        <w:spacing w:after="120"/>
        <w:ind w:left="1620"/>
        <w:jc w:val="both"/>
        <w:rPr>
          <w:i/>
          <w:iCs/>
          <w:szCs w:val="28"/>
          <w:lang w:val="es-AR"/>
        </w:rPr>
      </w:pPr>
    </w:p>
    <w:p w14:paraId="593EF7B1" w14:textId="429D539A" w:rsidR="001A5545" w:rsidRDefault="001A5545" w:rsidP="008643D4">
      <w:pPr>
        <w:autoSpaceDE w:val="0"/>
        <w:autoSpaceDN w:val="0"/>
        <w:adjustRightInd w:val="0"/>
        <w:spacing w:after="360"/>
        <w:ind w:left="1701" w:hanging="1701"/>
        <w:jc w:val="both"/>
        <w:rPr>
          <w:i/>
          <w:iCs/>
          <w:szCs w:val="28"/>
          <w:lang w:val="es-AR"/>
        </w:rPr>
      </w:pPr>
      <w:r w:rsidRPr="00C06F70">
        <w:rPr>
          <w:b/>
          <w:bCs/>
          <w:i/>
          <w:szCs w:val="28"/>
          <w:u w:val="single"/>
          <w:lang w:val="es-AR"/>
        </w:rPr>
        <w:t>Artículo 8</w:t>
      </w:r>
      <w:r w:rsidR="00C06406" w:rsidRPr="00F835C3">
        <w:rPr>
          <w:rFonts w:ascii="Palatino Linotype" w:hAnsi="Palatino Linotype"/>
          <w:b/>
          <w:i/>
          <w:iCs/>
          <w:szCs w:val="28"/>
          <w:u w:val="single"/>
        </w:rPr>
        <w:t>º</w:t>
      </w:r>
      <w:r w:rsidRPr="00C06F70">
        <w:rPr>
          <w:b/>
          <w:bCs/>
          <w:i/>
          <w:szCs w:val="28"/>
          <w:u w:val="single"/>
          <w:lang w:val="es-AR"/>
        </w:rPr>
        <w:t>.-</w:t>
      </w:r>
      <w:r w:rsidRPr="00C06F70">
        <w:rPr>
          <w:b/>
          <w:bCs/>
          <w:i/>
          <w:szCs w:val="28"/>
          <w:lang w:val="es-AR"/>
        </w:rPr>
        <w:tab/>
      </w:r>
      <w:r w:rsidR="005C3056">
        <w:rPr>
          <w:b/>
          <w:bCs/>
          <w:i/>
          <w:szCs w:val="28"/>
          <w:lang w:val="es-AR"/>
        </w:rPr>
        <w:t xml:space="preserve"> </w:t>
      </w:r>
      <w:proofErr w:type="spellStart"/>
      <w:r w:rsidR="00A418E3">
        <w:rPr>
          <w:bCs/>
          <w:i/>
          <w:szCs w:val="28"/>
          <w:lang w:val="es-AR"/>
        </w:rPr>
        <w:t>Fí</w:t>
      </w:r>
      <w:r w:rsidR="00C06F70">
        <w:rPr>
          <w:bCs/>
          <w:i/>
          <w:szCs w:val="28"/>
          <w:lang w:val="es-AR"/>
        </w:rPr>
        <w:t>jase</w:t>
      </w:r>
      <w:proofErr w:type="spellEnd"/>
      <w:r w:rsidR="00C06F70">
        <w:rPr>
          <w:b/>
          <w:bCs/>
          <w:i/>
          <w:szCs w:val="28"/>
          <w:lang w:val="es-AR"/>
        </w:rPr>
        <w:t xml:space="preserve"> </w:t>
      </w:r>
      <w:r w:rsidR="00C06F70">
        <w:rPr>
          <w:i/>
          <w:iCs/>
          <w:szCs w:val="28"/>
          <w:lang w:val="es-AR"/>
        </w:rPr>
        <w:t>en</w:t>
      </w:r>
      <w:r w:rsidR="00E66EC3">
        <w:rPr>
          <w:i/>
          <w:iCs/>
          <w:szCs w:val="28"/>
          <w:lang w:val="es-AR"/>
        </w:rPr>
        <w:t xml:space="preserve"> </w:t>
      </w:r>
      <w:r w:rsidR="0092533F" w:rsidRPr="00A649C8">
        <w:rPr>
          <w:b/>
          <w:i/>
          <w:iCs/>
          <w:szCs w:val="28"/>
          <w:lang w:val="es-AR"/>
        </w:rPr>
        <w:t>CUATROCIENTOS SETENTA Y DOS MIL SETECIENTOS OCHENTA Y CINCO</w:t>
      </w:r>
      <w:r w:rsidR="0092533F">
        <w:rPr>
          <w:i/>
          <w:iCs/>
          <w:szCs w:val="28"/>
          <w:lang w:val="es-AR"/>
        </w:rPr>
        <w:t xml:space="preserve"> </w:t>
      </w:r>
      <w:r w:rsidR="00C06F70">
        <w:rPr>
          <w:b/>
          <w:i/>
          <w:iCs/>
          <w:szCs w:val="28"/>
          <w:lang w:val="es-AR"/>
        </w:rPr>
        <w:t>(</w:t>
      </w:r>
      <w:r w:rsidR="0092533F">
        <w:rPr>
          <w:b/>
          <w:i/>
          <w:iCs/>
          <w:szCs w:val="28"/>
          <w:lang w:val="es-AR"/>
        </w:rPr>
        <w:t>472.785</w:t>
      </w:r>
      <w:r w:rsidR="00C06F70">
        <w:rPr>
          <w:b/>
          <w:i/>
          <w:iCs/>
          <w:szCs w:val="28"/>
          <w:lang w:val="es-AR"/>
        </w:rPr>
        <w:t>)</w:t>
      </w:r>
      <w:r w:rsidR="00C06F70">
        <w:rPr>
          <w:i/>
          <w:iCs/>
          <w:szCs w:val="28"/>
          <w:lang w:val="es-AR"/>
        </w:rPr>
        <w:t xml:space="preserve"> el número de </w:t>
      </w:r>
      <w:r w:rsidR="00C06F70">
        <w:rPr>
          <w:b/>
          <w:bCs/>
          <w:i/>
          <w:szCs w:val="28"/>
          <w:lang w:val="es-AR"/>
        </w:rPr>
        <w:t xml:space="preserve">Horas Cátedra </w:t>
      </w:r>
      <w:r w:rsidR="00051716">
        <w:rPr>
          <w:i/>
          <w:iCs/>
          <w:szCs w:val="28"/>
          <w:lang w:val="es-AR"/>
        </w:rPr>
        <w:t>para el ejercicio 2020</w:t>
      </w:r>
      <w:r w:rsidR="00C06F70">
        <w:rPr>
          <w:i/>
          <w:iCs/>
          <w:szCs w:val="28"/>
          <w:lang w:val="es-AR"/>
        </w:rPr>
        <w:t xml:space="preserve">, de acuerdo </w:t>
      </w:r>
      <w:r w:rsidR="00FE71C9">
        <w:rPr>
          <w:i/>
          <w:iCs/>
          <w:szCs w:val="28"/>
          <w:lang w:val="es-AR"/>
        </w:rPr>
        <w:t>con el</w:t>
      </w:r>
      <w:r w:rsidR="00C06F70">
        <w:rPr>
          <w:i/>
          <w:iCs/>
          <w:szCs w:val="28"/>
          <w:lang w:val="es-AR"/>
        </w:rPr>
        <w:t xml:space="preserve"> detalle incluido en planillas anexas que forman parte integrante de la presente Ley</w:t>
      </w:r>
      <w:r w:rsidR="00AC1116">
        <w:rPr>
          <w:i/>
          <w:iCs/>
          <w:szCs w:val="28"/>
          <w:lang w:val="es-AR"/>
        </w:rPr>
        <w:t>.</w:t>
      </w:r>
    </w:p>
    <w:p w14:paraId="2A876D70" w14:textId="77777777" w:rsidR="00AB75D8" w:rsidRPr="00AB75D8" w:rsidRDefault="00AB75D8" w:rsidP="000309C5">
      <w:pPr>
        <w:autoSpaceDE w:val="0"/>
        <w:autoSpaceDN w:val="0"/>
        <w:adjustRightInd w:val="0"/>
        <w:ind w:left="1701" w:hanging="1701"/>
        <w:jc w:val="both"/>
        <w:rPr>
          <w:i/>
          <w:iCs/>
          <w:sz w:val="6"/>
          <w:szCs w:val="6"/>
          <w:lang w:val="es-AR"/>
        </w:rPr>
      </w:pPr>
    </w:p>
    <w:p w14:paraId="287E3396" w14:textId="77777777" w:rsidR="000309C5" w:rsidRPr="000309C5" w:rsidRDefault="000309C5" w:rsidP="000309C5">
      <w:pPr>
        <w:autoSpaceDE w:val="0"/>
        <w:autoSpaceDN w:val="0"/>
        <w:adjustRightInd w:val="0"/>
        <w:ind w:left="1622" w:hanging="1622"/>
        <w:jc w:val="center"/>
        <w:rPr>
          <w:b/>
          <w:bCs/>
          <w:i/>
          <w:szCs w:val="28"/>
          <w:lang w:val="es-AR"/>
        </w:rPr>
      </w:pPr>
      <w:r w:rsidRPr="000309C5">
        <w:rPr>
          <w:b/>
          <w:bCs/>
          <w:i/>
          <w:szCs w:val="28"/>
          <w:lang w:val="es-AR"/>
        </w:rPr>
        <w:t>CAPÍTULO II</w:t>
      </w:r>
    </w:p>
    <w:p w14:paraId="0C8DC96D" w14:textId="77777777" w:rsidR="000309C5" w:rsidRPr="000309C5" w:rsidRDefault="000309C5" w:rsidP="000309C5">
      <w:pPr>
        <w:autoSpaceDE w:val="0"/>
        <w:autoSpaceDN w:val="0"/>
        <w:adjustRightInd w:val="0"/>
        <w:ind w:left="1622" w:hanging="1622"/>
        <w:jc w:val="center"/>
        <w:rPr>
          <w:b/>
          <w:bCs/>
          <w:i/>
          <w:szCs w:val="28"/>
          <w:lang w:val="es-AR"/>
        </w:rPr>
      </w:pPr>
      <w:r w:rsidRPr="000309C5">
        <w:rPr>
          <w:b/>
          <w:bCs/>
          <w:i/>
          <w:szCs w:val="28"/>
          <w:lang w:val="es-AR"/>
        </w:rPr>
        <w:t>PRESUPUESTO DE ENTES ESTATALES, AGENCIAS Y EMPRESAS</w:t>
      </w:r>
    </w:p>
    <w:p w14:paraId="36751C76" w14:textId="77777777" w:rsidR="00AB75D8" w:rsidRDefault="00AB75D8" w:rsidP="000309C5">
      <w:pPr>
        <w:autoSpaceDE w:val="0"/>
        <w:autoSpaceDN w:val="0"/>
        <w:adjustRightInd w:val="0"/>
        <w:ind w:left="1701" w:hanging="1701"/>
        <w:jc w:val="both"/>
        <w:rPr>
          <w:b/>
          <w:bCs/>
          <w:i/>
          <w:szCs w:val="28"/>
          <w:u w:val="single"/>
          <w:lang w:val="es-AR"/>
        </w:rPr>
      </w:pPr>
    </w:p>
    <w:p w14:paraId="45D1A7BE" w14:textId="09D199CD" w:rsidR="000309C5" w:rsidRPr="009420B2" w:rsidRDefault="000309C5" w:rsidP="008643D4">
      <w:pPr>
        <w:autoSpaceDE w:val="0"/>
        <w:autoSpaceDN w:val="0"/>
        <w:adjustRightInd w:val="0"/>
        <w:ind w:left="1701" w:hanging="1701"/>
        <w:jc w:val="both"/>
        <w:rPr>
          <w:i/>
          <w:iCs/>
          <w:szCs w:val="28"/>
          <w:lang w:val="es-AR"/>
        </w:rPr>
      </w:pPr>
      <w:r w:rsidRPr="000309C5">
        <w:rPr>
          <w:b/>
          <w:bCs/>
          <w:i/>
          <w:szCs w:val="28"/>
          <w:u w:val="single"/>
          <w:lang w:val="es-AR"/>
        </w:rPr>
        <w:t xml:space="preserve">Artículo </w:t>
      </w:r>
      <w:r w:rsidR="00AB75D8">
        <w:rPr>
          <w:b/>
          <w:bCs/>
          <w:i/>
          <w:szCs w:val="28"/>
          <w:u w:val="single"/>
          <w:lang w:val="es-AR"/>
        </w:rPr>
        <w:t>9</w:t>
      </w:r>
      <w:r w:rsidR="00AB75D8"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en la suma de</w:t>
      </w:r>
      <w:r w:rsidR="00782FE7">
        <w:rPr>
          <w:i/>
          <w:iCs/>
          <w:szCs w:val="28"/>
          <w:lang w:val="es-AR"/>
        </w:rPr>
        <w:t xml:space="preserve"> </w:t>
      </w:r>
      <w:r w:rsidR="00EE4F4A">
        <w:rPr>
          <w:b/>
          <w:i/>
          <w:iCs/>
          <w:szCs w:val="28"/>
          <w:lang w:val="es-AR"/>
        </w:rPr>
        <w:t xml:space="preserve">PESOS </w:t>
      </w:r>
      <w:r w:rsidR="00A418E3">
        <w:rPr>
          <w:b/>
          <w:i/>
          <w:iCs/>
          <w:szCs w:val="28"/>
          <w:lang w:val="es-AR"/>
        </w:rPr>
        <w:t xml:space="preserve">OCHENTA Y OCHO MIL TRESCIENTOS </w:t>
      </w:r>
      <w:r w:rsidR="00EE4F4A" w:rsidRPr="00EE4F4A">
        <w:rPr>
          <w:b/>
          <w:i/>
          <w:iCs/>
          <w:szCs w:val="28"/>
          <w:lang w:val="es-AR"/>
        </w:rPr>
        <w:t xml:space="preserve">SETENTA Y SEIS MILLONES NOVECIENTOS TREINTA MIL </w:t>
      </w:r>
      <w:r w:rsidR="00ED0DF9">
        <w:rPr>
          <w:b/>
          <w:i/>
          <w:iCs/>
          <w:szCs w:val="28"/>
          <w:lang w:val="es-AR"/>
        </w:rPr>
        <w:t>(</w:t>
      </w:r>
      <w:r w:rsidR="00A53FFE">
        <w:rPr>
          <w:b/>
          <w:i/>
          <w:iCs/>
          <w:szCs w:val="28"/>
          <w:lang w:val="es-AR"/>
        </w:rPr>
        <w:t>$88.376.930.000</w:t>
      </w:r>
      <w:r w:rsidR="00782FE7">
        <w:rPr>
          <w:b/>
          <w:i/>
          <w:iCs/>
          <w:szCs w:val="28"/>
          <w:lang w:val="es-AR"/>
        </w:rPr>
        <w:t>)</w:t>
      </w:r>
      <w:r w:rsidR="00A418E3">
        <w:rPr>
          <w:i/>
          <w:iCs/>
          <w:szCs w:val="28"/>
          <w:lang w:val="es-AR"/>
        </w:rPr>
        <w:t xml:space="preserve"> </w:t>
      </w:r>
      <w:r w:rsidR="00815D4E">
        <w:rPr>
          <w:i/>
          <w:iCs/>
          <w:szCs w:val="28"/>
          <w:lang w:val="es-AR"/>
        </w:rPr>
        <w:t xml:space="preserve">el </w:t>
      </w:r>
      <w:r w:rsidRPr="009420B2">
        <w:rPr>
          <w:b/>
          <w:bCs/>
          <w:i/>
          <w:szCs w:val="28"/>
          <w:lang w:val="es-AR"/>
        </w:rPr>
        <w:t>Presupuesto de Erogaciones de la Caja de Jubilaciones, Pensiones y Retiros de Córdoba</w:t>
      </w:r>
      <w:r w:rsidRPr="009420B2">
        <w:rPr>
          <w:bCs/>
          <w:i/>
          <w:szCs w:val="28"/>
          <w:lang w:val="es-AR"/>
        </w:rPr>
        <w:t xml:space="preserve"> </w:t>
      </w:r>
      <w:r w:rsidR="005907EE">
        <w:rPr>
          <w:i/>
          <w:iCs/>
          <w:szCs w:val="28"/>
          <w:lang w:val="es-AR"/>
        </w:rPr>
        <w:t>para el ejercicio 2020</w:t>
      </w:r>
      <w:r w:rsidRPr="009420B2">
        <w:rPr>
          <w:i/>
          <w:iCs/>
          <w:szCs w:val="28"/>
          <w:lang w:val="es-AR"/>
        </w:rPr>
        <w:t xml:space="preserve">, estimándose en la suma de </w:t>
      </w:r>
      <w:r w:rsidR="00010722" w:rsidRPr="00AE2790">
        <w:rPr>
          <w:b/>
          <w:i/>
          <w:iCs/>
          <w:szCs w:val="28"/>
          <w:lang w:val="es-AR"/>
        </w:rPr>
        <w:t>PESOS</w:t>
      </w:r>
      <w:r w:rsidR="00010722">
        <w:rPr>
          <w:b/>
          <w:i/>
          <w:iCs/>
          <w:szCs w:val="28"/>
          <w:lang w:val="es-AR"/>
        </w:rPr>
        <w:t xml:space="preserve"> </w:t>
      </w:r>
      <w:r w:rsidR="00EE4F4A" w:rsidRPr="00EE4F4A">
        <w:rPr>
          <w:b/>
          <w:i/>
          <w:iCs/>
          <w:szCs w:val="28"/>
          <w:lang w:val="es-AR"/>
        </w:rPr>
        <w:t xml:space="preserve">OCHENTA MIL TRESCIENTOS OCHENTA Y DOS MILLONES QUINCE MIL </w:t>
      </w:r>
      <w:r w:rsidR="00010722" w:rsidRPr="00AE2790">
        <w:rPr>
          <w:b/>
          <w:bCs/>
          <w:i/>
          <w:iCs/>
          <w:szCs w:val="28"/>
        </w:rPr>
        <w:t>($</w:t>
      </w:r>
      <w:r w:rsidR="00A53FFE">
        <w:rPr>
          <w:b/>
          <w:bCs/>
          <w:i/>
          <w:iCs/>
          <w:szCs w:val="28"/>
        </w:rPr>
        <w:t xml:space="preserve"> 80.382.015.000</w:t>
      </w:r>
      <w:r w:rsidR="00010722">
        <w:rPr>
          <w:b/>
          <w:bCs/>
          <w:i/>
          <w:iCs/>
          <w:szCs w:val="28"/>
        </w:rPr>
        <w:t>)</w:t>
      </w:r>
      <w:r w:rsidR="00010722" w:rsidRPr="000309C5">
        <w:rPr>
          <w:bCs/>
          <w:i/>
          <w:szCs w:val="28"/>
          <w:lang w:val="es-AR"/>
        </w:rPr>
        <w:t xml:space="preserve"> el </w:t>
      </w:r>
      <w:r w:rsidR="00010722" w:rsidRPr="000309C5">
        <w:rPr>
          <w:b/>
          <w:bCs/>
          <w:i/>
          <w:szCs w:val="28"/>
          <w:lang w:val="es-AR"/>
        </w:rPr>
        <w:t>Cálculo de Recursos</w:t>
      </w:r>
      <w:r w:rsidR="00010722" w:rsidRPr="000309C5">
        <w:rPr>
          <w:bCs/>
          <w:i/>
          <w:szCs w:val="28"/>
          <w:lang w:val="es-AR"/>
        </w:rPr>
        <w:t xml:space="preserve"> </w:t>
      </w:r>
      <w:r w:rsidR="00782FE7">
        <w:rPr>
          <w:i/>
          <w:iCs/>
          <w:szCs w:val="28"/>
          <w:lang w:val="es-AR"/>
        </w:rPr>
        <w:t>destinado a financiarlo, de acuerdo con el detalle que obra en los anexos de la presente ley.</w:t>
      </w:r>
    </w:p>
    <w:p w14:paraId="171D0BCD" w14:textId="77777777" w:rsidR="0034021D" w:rsidRPr="009420B2" w:rsidRDefault="0034021D" w:rsidP="008643D4">
      <w:pPr>
        <w:autoSpaceDE w:val="0"/>
        <w:autoSpaceDN w:val="0"/>
        <w:adjustRightInd w:val="0"/>
        <w:ind w:left="1701" w:hanging="1701"/>
        <w:jc w:val="both"/>
        <w:rPr>
          <w:i/>
          <w:iCs/>
          <w:sz w:val="8"/>
          <w:szCs w:val="8"/>
          <w:lang w:val="es-AR"/>
        </w:rPr>
      </w:pPr>
    </w:p>
    <w:p w14:paraId="76DFAB0E" w14:textId="77777777" w:rsidR="00A418E3" w:rsidRDefault="00A418E3" w:rsidP="008643D4">
      <w:pPr>
        <w:autoSpaceDE w:val="0"/>
        <w:autoSpaceDN w:val="0"/>
        <w:adjustRightInd w:val="0"/>
        <w:ind w:left="1701"/>
        <w:jc w:val="both"/>
        <w:rPr>
          <w:i/>
          <w:iCs/>
          <w:szCs w:val="28"/>
          <w:lang w:val="es-AR"/>
        </w:rPr>
      </w:pPr>
    </w:p>
    <w:p w14:paraId="505A80E7" w14:textId="52CCBF6B" w:rsidR="000309C5" w:rsidRDefault="000309C5" w:rsidP="008643D4">
      <w:pPr>
        <w:autoSpaceDE w:val="0"/>
        <w:autoSpaceDN w:val="0"/>
        <w:adjustRightInd w:val="0"/>
        <w:ind w:left="1701"/>
        <w:jc w:val="both"/>
        <w:rPr>
          <w:i/>
          <w:iCs/>
          <w:szCs w:val="28"/>
          <w:lang w:val="es-AR"/>
        </w:rPr>
      </w:pPr>
      <w:proofErr w:type="spellStart"/>
      <w:r w:rsidRPr="009420B2">
        <w:rPr>
          <w:i/>
          <w:iCs/>
          <w:szCs w:val="28"/>
          <w:lang w:val="es-AR"/>
        </w:rPr>
        <w:t>Estímase</w:t>
      </w:r>
      <w:proofErr w:type="spellEnd"/>
      <w:r w:rsidRPr="009420B2">
        <w:rPr>
          <w:i/>
          <w:iCs/>
          <w:szCs w:val="28"/>
          <w:lang w:val="es-AR"/>
        </w:rPr>
        <w:t xml:space="preserve"> en la suma de </w:t>
      </w:r>
      <w:r w:rsidR="006513A3">
        <w:rPr>
          <w:b/>
          <w:bCs/>
          <w:i/>
          <w:iCs/>
          <w:szCs w:val="28"/>
        </w:rPr>
        <w:t>PESOS</w:t>
      </w:r>
      <w:r w:rsidR="00010722">
        <w:rPr>
          <w:b/>
          <w:bCs/>
          <w:i/>
          <w:iCs/>
          <w:szCs w:val="28"/>
        </w:rPr>
        <w:t xml:space="preserve"> </w:t>
      </w:r>
      <w:r w:rsidR="00EE4F4A" w:rsidRPr="00EE4F4A">
        <w:rPr>
          <w:b/>
          <w:bCs/>
          <w:i/>
          <w:iCs/>
          <w:szCs w:val="28"/>
        </w:rPr>
        <w:t>CATORCE MIL CIENTO NOVENTA Y OCHO MILLONES TRESCIENTOS CINCUENTA Y UN MIL</w:t>
      </w:r>
      <w:r w:rsidR="00A53FFE">
        <w:rPr>
          <w:b/>
          <w:bCs/>
          <w:i/>
          <w:iCs/>
          <w:szCs w:val="28"/>
        </w:rPr>
        <w:t xml:space="preserve"> ($ 14.198.351.000</w:t>
      </w:r>
      <w:r w:rsidRPr="009420B2">
        <w:rPr>
          <w:b/>
          <w:bCs/>
          <w:i/>
          <w:iCs/>
          <w:szCs w:val="28"/>
        </w:rPr>
        <w:t>)</w:t>
      </w:r>
      <w:r w:rsidRPr="009420B2">
        <w:rPr>
          <w:bCs/>
          <w:i/>
          <w:szCs w:val="28"/>
          <w:lang w:val="es-AR"/>
        </w:rPr>
        <w:t xml:space="preserve"> </w:t>
      </w:r>
      <w:r w:rsidRPr="009420B2">
        <w:rPr>
          <w:i/>
          <w:iCs/>
          <w:szCs w:val="28"/>
          <w:lang w:val="es-AR"/>
        </w:rPr>
        <w:t>el import</w:t>
      </w:r>
      <w:r w:rsidRPr="000309C5">
        <w:rPr>
          <w:i/>
          <w:iCs/>
          <w:szCs w:val="28"/>
          <w:lang w:val="es-AR"/>
        </w:rPr>
        <w:t xml:space="preserve">e correspondiente a las </w:t>
      </w:r>
      <w:r w:rsidRPr="000309C5">
        <w:rPr>
          <w:b/>
          <w:bCs/>
          <w:i/>
          <w:szCs w:val="28"/>
          <w:lang w:val="es-AR"/>
        </w:rPr>
        <w:t>Fuentes Financieras</w:t>
      </w:r>
      <w:r w:rsidRPr="000309C5">
        <w:rPr>
          <w:i/>
          <w:iCs/>
          <w:szCs w:val="28"/>
          <w:lang w:val="es-AR"/>
        </w:rPr>
        <w:t>, todo de acuerdo con el detalle que obra en los anexos de la presente Ley:</w:t>
      </w:r>
    </w:p>
    <w:p w14:paraId="13D83B5F" w14:textId="029BEEBF" w:rsidR="00A418E3" w:rsidRDefault="00A418E3" w:rsidP="00A418E3">
      <w:pPr>
        <w:autoSpaceDE w:val="0"/>
        <w:autoSpaceDN w:val="0"/>
        <w:adjustRightInd w:val="0"/>
        <w:ind w:left="1560"/>
        <w:jc w:val="both"/>
        <w:rPr>
          <w:i/>
          <w:iCs/>
          <w:szCs w:val="28"/>
          <w:lang w:val="es-AR"/>
        </w:rPr>
      </w:pPr>
    </w:p>
    <w:p w14:paraId="3322BB3A" w14:textId="3430AF4C" w:rsidR="00A418E3" w:rsidRDefault="00A418E3" w:rsidP="00A418E3">
      <w:pPr>
        <w:autoSpaceDE w:val="0"/>
        <w:autoSpaceDN w:val="0"/>
        <w:adjustRightInd w:val="0"/>
        <w:ind w:left="1560"/>
        <w:jc w:val="both"/>
        <w:rPr>
          <w:i/>
          <w:iCs/>
          <w:szCs w:val="28"/>
          <w:lang w:val="es-AR"/>
        </w:rPr>
      </w:pPr>
    </w:p>
    <w:p w14:paraId="4AC1BFF7" w14:textId="77777777" w:rsidR="00A418E3" w:rsidRDefault="00A418E3" w:rsidP="00A418E3">
      <w:pPr>
        <w:autoSpaceDE w:val="0"/>
        <w:autoSpaceDN w:val="0"/>
        <w:adjustRightInd w:val="0"/>
        <w:ind w:left="1560"/>
        <w:jc w:val="both"/>
        <w:rPr>
          <w:i/>
          <w:iCs/>
          <w:szCs w:val="28"/>
          <w:lang w:val="es-AR"/>
        </w:rPr>
      </w:pPr>
    </w:p>
    <w:p w14:paraId="3B0FF80F" w14:textId="77777777" w:rsidR="0034021D" w:rsidRPr="0034021D" w:rsidRDefault="0034021D" w:rsidP="000309C5">
      <w:pPr>
        <w:autoSpaceDE w:val="0"/>
        <w:autoSpaceDN w:val="0"/>
        <w:adjustRightInd w:val="0"/>
        <w:ind w:left="1701"/>
        <w:jc w:val="both"/>
        <w:rPr>
          <w:i/>
          <w:iCs/>
          <w:sz w:val="12"/>
          <w:szCs w:val="12"/>
          <w:lang w:val="es-AR"/>
        </w:rPr>
      </w:pPr>
    </w:p>
    <w:tbl>
      <w:tblPr>
        <w:tblW w:w="7513" w:type="dxa"/>
        <w:tblInd w:w="1537"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0309C5" w:rsidRPr="000309C5" w14:paraId="5123E346" w14:textId="77777777" w:rsidTr="00A418E3">
        <w:trPr>
          <w:trHeight w:val="420"/>
        </w:trPr>
        <w:tc>
          <w:tcPr>
            <w:tcW w:w="5139" w:type="dxa"/>
            <w:tcBorders>
              <w:top w:val="single" w:sz="12" w:space="0" w:color="auto"/>
            </w:tcBorders>
            <w:vAlign w:val="center"/>
          </w:tcPr>
          <w:p w14:paraId="6EAC1EA1" w14:textId="77777777" w:rsidR="000309C5" w:rsidRPr="000309C5" w:rsidRDefault="000309C5" w:rsidP="000309C5">
            <w:pPr>
              <w:jc w:val="center"/>
              <w:rPr>
                <w:b/>
                <w:i/>
                <w:szCs w:val="28"/>
              </w:rPr>
            </w:pPr>
            <w:r w:rsidRPr="000309C5">
              <w:rPr>
                <w:b/>
                <w:i/>
                <w:szCs w:val="28"/>
              </w:rPr>
              <w:t>C O N C E P T O</w:t>
            </w:r>
          </w:p>
        </w:tc>
        <w:tc>
          <w:tcPr>
            <w:tcW w:w="2374" w:type="dxa"/>
            <w:tcBorders>
              <w:top w:val="single" w:sz="12" w:space="0" w:color="auto"/>
            </w:tcBorders>
            <w:vAlign w:val="center"/>
          </w:tcPr>
          <w:p w14:paraId="5C1FF5C1" w14:textId="77777777" w:rsidR="000309C5" w:rsidRPr="000309C5" w:rsidRDefault="000309C5" w:rsidP="000309C5">
            <w:pPr>
              <w:ind w:left="-70"/>
              <w:jc w:val="center"/>
              <w:rPr>
                <w:b/>
                <w:i/>
                <w:szCs w:val="28"/>
              </w:rPr>
            </w:pPr>
            <w:r w:rsidRPr="000309C5">
              <w:rPr>
                <w:b/>
                <w:i/>
                <w:szCs w:val="28"/>
              </w:rPr>
              <w:t>IMPORTE</w:t>
            </w:r>
          </w:p>
        </w:tc>
      </w:tr>
      <w:tr w:rsidR="000309C5" w:rsidRPr="000309C5" w14:paraId="29192B03" w14:textId="77777777" w:rsidTr="00A418E3">
        <w:tc>
          <w:tcPr>
            <w:tcW w:w="5139" w:type="dxa"/>
            <w:tcBorders>
              <w:bottom w:val="single" w:sz="4" w:space="0" w:color="auto"/>
            </w:tcBorders>
          </w:tcPr>
          <w:p w14:paraId="586368D3" w14:textId="77777777" w:rsidR="000309C5" w:rsidRDefault="000309C5" w:rsidP="000309C5">
            <w:pPr>
              <w:autoSpaceDE w:val="0"/>
              <w:autoSpaceDN w:val="0"/>
              <w:adjustRightInd w:val="0"/>
              <w:ind w:left="1560" w:hanging="1560"/>
              <w:jc w:val="both"/>
              <w:rPr>
                <w:i/>
                <w:iCs/>
                <w:szCs w:val="28"/>
                <w:lang w:val="es-AR"/>
              </w:rPr>
            </w:pPr>
            <w:r w:rsidRPr="000309C5">
              <w:rPr>
                <w:i/>
                <w:iCs/>
                <w:szCs w:val="28"/>
                <w:lang w:val="es-AR"/>
              </w:rPr>
              <w:t>Uso del Crédito</w:t>
            </w:r>
          </w:p>
          <w:p w14:paraId="68D2DF6D" w14:textId="31BD9F06" w:rsidR="00B43148" w:rsidRPr="000309C5" w:rsidRDefault="00B43148" w:rsidP="000309C5">
            <w:pPr>
              <w:autoSpaceDE w:val="0"/>
              <w:autoSpaceDN w:val="0"/>
              <w:adjustRightInd w:val="0"/>
              <w:ind w:left="1560" w:hanging="1560"/>
              <w:jc w:val="both"/>
              <w:rPr>
                <w:i/>
                <w:iCs/>
                <w:szCs w:val="28"/>
                <w:lang w:val="es-AR"/>
              </w:rPr>
            </w:pPr>
          </w:p>
        </w:tc>
        <w:tc>
          <w:tcPr>
            <w:tcW w:w="2374" w:type="dxa"/>
            <w:tcBorders>
              <w:bottom w:val="single" w:sz="4" w:space="0" w:color="auto"/>
            </w:tcBorders>
          </w:tcPr>
          <w:p w14:paraId="68DF44E8" w14:textId="3B87AF81" w:rsidR="000309C5" w:rsidRDefault="00300F3D" w:rsidP="000309C5">
            <w:pPr>
              <w:autoSpaceDE w:val="0"/>
              <w:autoSpaceDN w:val="0"/>
              <w:adjustRightInd w:val="0"/>
              <w:ind w:left="1560" w:hanging="1560"/>
              <w:jc w:val="right"/>
              <w:rPr>
                <w:i/>
                <w:iCs/>
                <w:szCs w:val="28"/>
                <w:lang w:val="es-AR"/>
              </w:rPr>
            </w:pPr>
            <w:r>
              <w:rPr>
                <w:i/>
                <w:iCs/>
                <w:szCs w:val="28"/>
                <w:lang w:val="es-AR"/>
              </w:rPr>
              <w:t>$</w:t>
            </w:r>
            <w:r w:rsidR="007B1D45">
              <w:rPr>
                <w:i/>
                <w:iCs/>
                <w:szCs w:val="28"/>
                <w:lang w:val="es-AR"/>
              </w:rPr>
              <w:t>14.198.351.000</w:t>
            </w:r>
          </w:p>
          <w:p w14:paraId="7CD2411F" w14:textId="665FD05C" w:rsidR="00B43148" w:rsidRPr="000309C5" w:rsidRDefault="00B43148" w:rsidP="000309C5">
            <w:pPr>
              <w:autoSpaceDE w:val="0"/>
              <w:autoSpaceDN w:val="0"/>
              <w:adjustRightInd w:val="0"/>
              <w:ind w:left="1560" w:hanging="1560"/>
              <w:jc w:val="right"/>
              <w:rPr>
                <w:i/>
                <w:iCs/>
                <w:szCs w:val="28"/>
                <w:lang w:val="es-AR"/>
              </w:rPr>
            </w:pPr>
          </w:p>
        </w:tc>
      </w:tr>
      <w:tr w:rsidR="000309C5" w:rsidRPr="000309C5" w14:paraId="0FEC443E" w14:textId="77777777" w:rsidTr="00A418E3">
        <w:tc>
          <w:tcPr>
            <w:tcW w:w="5139" w:type="dxa"/>
            <w:tcBorders>
              <w:top w:val="single" w:sz="4" w:space="0" w:color="auto"/>
              <w:bottom w:val="single" w:sz="18" w:space="0" w:color="auto"/>
            </w:tcBorders>
          </w:tcPr>
          <w:p w14:paraId="4593E988" w14:textId="77777777" w:rsidR="000309C5" w:rsidRPr="000309C5" w:rsidRDefault="000309C5" w:rsidP="000309C5">
            <w:pPr>
              <w:jc w:val="center"/>
              <w:rPr>
                <w:b/>
                <w:i/>
                <w:szCs w:val="28"/>
              </w:rPr>
            </w:pPr>
            <w:r w:rsidRPr="000309C5">
              <w:rPr>
                <w:b/>
                <w:i/>
                <w:szCs w:val="28"/>
              </w:rPr>
              <w:t>T O T A L</w:t>
            </w:r>
          </w:p>
        </w:tc>
        <w:tc>
          <w:tcPr>
            <w:tcW w:w="2374" w:type="dxa"/>
            <w:tcBorders>
              <w:top w:val="single" w:sz="4" w:space="0" w:color="auto"/>
              <w:bottom w:val="single" w:sz="18" w:space="0" w:color="auto"/>
            </w:tcBorders>
          </w:tcPr>
          <w:p w14:paraId="5672DF45" w14:textId="25F62013" w:rsidR="000309C5" w:rsidRPr="000309C5" w:rsidRDefault="00300F3D" w:rsidP="000309C5">
            <w:pPr>
              <w:autoSpaceDE w:val="0"/>
              <w:autoSpaceDN w:val="0"/>
              <w:adjustRightInd w:val="0"/>
              <w:ind w:left="1560" w:hanging="1560"/>
              <w:jc w:val="right"/>
              <w:rPr>
                <w:b/>
                <w:bCs/>
                <w:i/>
                <w:szCs w:val="28"/>
                <w:lang w:val="es-AR"/>
              </w:rPr>
            </w:pPr>
            <w:r>
              <w:rPr>
                <w:b/>
                <w:bCs/>
                <w:i/>
                <w:szCs w:val="28"/>
                <w:lang w:val="es-AR"/>
              </w:rPr>
              <w:t>$</w:t>
            </w:r>
            <w:r w:rsidR="007B1D45">
              <w:rPr>
                <w:b/>
                <w:bCs/>
                <w:i/>
                <w:szCs w:val="28"/>
                <w:lang w:val="es-AR"/>
              </w:rPr>
              <w:t>14.198.351.000</w:t>
            </w:r>
          </w:p>
        </w:tc>
      </w:tr>
    </w:tbl>
    <w:p w14:paraId="7602C0C2" w14:textId="77777777" w:rsidR="0034021D" w:rsidRPr="0034021D" w:rsidRDefault="0034021D" w:rsidP="000309C5">
      <w:pPr>
        <w:autoSpaceDE w:val="0"/>
        <w:autoSpaceDN w:val="0"/>
        <w:adjustRightInd w:val="0"/>
        <w:ind w:left="1701"/>
        <w:jc w:val="both"/>
        <w:rPr>
          <w:i/>
          <w:iCs/>
          <w:sz w:val="8"/>
          <w:szCs w:val="8"/>
          <w:lang w:val="es-AR"/>
        </w:rPr>
      </w:pPr>
    </w:p>
    <w:p w14:paraId="3DE9889C" w14:textId="77777777" w:rsidR="00A418E3" w:rsidRDefault="00A418E3" w:rsidP="000309C5">
      <w:pPr>
        <w:autoSpaceDE w:val="0"/>
        <w:autoSpaceDN w:val="0"/>
        <w:adjustRightInd w:val="0"/>
        <w:ind w:left="1701"/>
        <w:jc w:val="both"/>
        <w:rPr>
          <w:i/>
          <w:iCs/>
          <w:szCs w:val="28"/>
          <w:lang w:val="es-AR"/>
        </w:rPr>
      </w:pPr>
    </w:p>
    <w:p w14:paraId="62A9C231" w14:textId="62A06257" w:rsidR="000309C5" w:rsidRDefault="000309C5" w:rsidP="000309C5">
      <w:pPr>
        <w:autoSpaceDE w:val="0"/>
        <w:autoSpaceDN w:val="0"/>
        <w:adjustRightInd w:val="0"/>
        <w:ind w:left="1701"/>
        <w:jc w:val="both"/>
        <w:rPr>
          <w:i/>
          <w:iCs/>
          <w:szCs w:val="28"/>
          <w:lang w:val="es-AR"/>
        </w:rPr>
      </w:pPr>
      <w:proofErr w:type="spellStart"/>
      <w:r w:rsidRPr="00D714B6">
        <w:rPr>
          <w:i/>
          <w:iCs/>
          <w:szCs w:val="28"/>
          <w:lang w:val="es-AR"/>
        </w:rPr>
        <w:t>Estímase</w:t>
      </w:r>
      <w:proofErr w:type="spellEnd"/>
      <w:r w:rsidRPr="00D714B6">
        <w:rPr>
          <w:i/>
          <w:iCs/>
          <w:szCs w:val="28"/>
          <w:lang w:val="es-AR"/>
        </w:rPr>
        <w:t xml:space="preserve"> en la suma de</w:t>
      </w:r>
      <w:r w:rsidRPr="00D714B6">
        <w:rPr>
          <w:b/>
          <w:i/>
          <w:iCs/>
          <w:szCs w:val="28"/>
          <w:lang w:val="es-AR"/>
        </w:rPr>
        <w:t xml:space="preserve"> </w:t>
      </w:r>
      <w:r w:rsidR="00F37548" w:rsidRPr="00D714B6">
        <w:rPr>
          <w:b/>
          <w:i/>
          <w:iCs/>
          <w:szCs w:val="28"/>
          <w:lang w:val="es-AR"/>
        </w:rPr>
        <w:t>PESOS</w:t>
      </w:r>
      <w:r w:rsidR="00ED2B0A" w:rsidRPr="00ED2B0A">
        <w:t xml:space="preserve"> </w:t>
      </w:r>
      <w:r w:rsidR="007B1D45" w:rsidRPr="007B1D45">
        <w:rPr>
          <w:b/>
          <w:bCs/>
          <w:i/>
          <w:iCs/>
          <w:szCs w:val="28"/>
        </w:rPr>
        <w:t>SEIS MIL DOSCIENTOS TRES MILLONES CUATROCIENTOS TREINTA Y SEIS MIL</w:t>
      </w:r>
      <w:r w:rsidR="007B1D45" w:rsidRPr="007B1D45">
        <w:t xml:space="preserve"> </w:t>
      </w:r>
      <w:r w:rsidRPr="00D714B6">
        <w:rPr>
          <w:b/>
          <w:bCs/>
          <w:i/>
          <w:iCs/>
          <w:szCs w:val="28"/>
        </w:rPr>
        <w:t>($</w:t>
      </w:r>
      <w:r w:rsidR="00A53FFE">
        <w:rPr>
          <w:b/>
          <w:bCs/>
          <w:i/>
          <w:iCs/>
          <w:szCs w:val="28"/>
        </w:rPr>
        <w:t>6.203.436.000</w:t>
      </w:r>
      <w:r w:rsidRPr="00D714B6">
        <w:rPr>
          <w:b/>
          <w:bCs/>
          <w:i/>
          <w:iCs/>
          <w:szCs w:val="28"/>
        </w:rPr>
        <w:t>)</w:t>
      </w:r>
      <w:r w:rsidRPr="000309C5">
        <w:rPr>
          <w:bCs/>
          <w:i/>
          <w:szCs w:val="28"/>
          <w:lang w:val="es-AR"/>
        </w:rPr>
        <w:t xml:space="preserve"> </w:t>
      </w:r>
      <w:r w:rsidRPr="000309C5">
        <w:rPr>
          <w:i/>
          <w:iCs/>
          <w:szCs w:val="28"/>
          <w:lang w:val="es-AR"/>
        </w:rPr>
        <w:t xml:space="preserve">el importe correspondiente a las </w:t>
      </w:r>
      <w:r w:rsidRPr="000309C5">
        <w:rPr>
          <w:b/>
          <w:bCs/>
          <w:i/>
          <w:szCs w:val="28"/>
          <w:lang w:val="es-AR"/>
        </w:rPr>
        <w:t>Aplicaciones Financieras</w:t>
      </w:r>
      <w:r w:rsidRPr="000309C5">
        <w:rPr>
          <w:bCs/>
          <w:i/>
          <w:szCs w:val="28"/>
          <w:lang w:val="es-AR"/>
        </w:rPr>
        <w:t xml:space="preserve"> </w:t>
      </w:r>
      <w:r w:rsidRPr="000309C5">
        <w:rPr>
          <w:i/>
          <w:iCs/>
          <w:szCs w:val="28"/>
          <w:lang w:val="es-AR"/>
        </w:rPr>
        <w:t>de acuerd</w:t>
      </w:r>
      <w:r w:rsidR="006C1C00">
        <w:rPr>
          <w:i/>
          <w:iCs/>
          <w:szCs w:val="28"/>
          <w:lang w:val="es-AR"/>
        </w:rPr>
        <w:t>o con el detalle que obra en el anexo de la presente Ley:</w:t>
      </w:r>
    </w:p>
    <w:p w14:paraId="1656EBB2" w14:textId="77777777" w:rsidR="00EC04F7" w:rsidRPr="000309C5" w:rsidRDefault="00EC04F7" w:rsidP="000309C5">
      <w:pPr>
        <w:autoSpaceDE w:val="0"/>
        <w:autoSpaceDN w:val="0"/>
        <w:adjustRightInd w:val="0"/>
        <w:ind w:left="1701"/>
        <w:jc w:val="both"/>
        <w:rPr>
          <w:i/>
          <w:iCs/>
          <w:szCs w:val="28"/>
          <w:lang w:val="es-AR"/>
        </w:rPr>
      </w:pPr>
    </w:p>
    <w:p w14:paraId="258BCB69" w14:textId="77777777" w:rsidR="0034021D" w:rsidRPr="0034021D" w:rsidRDefault="0034021D" w:rsidP="000309C5">
      <w:pPr>
        <w:autoSpaceDE w:val="0"/>
        <w:autoSpaceDN w:val="0"/>
        <w:adjustRightInd w:val="0"/>
        <w:ind w:left="1701"/>
        <w:jc w:val="both"/>
        <w:rPr>
          <w:i/>
          <w:iCs/>
          <w:sz w:val="8"/>
          <w:szCs w:val="8"/>
          <w:lang w:val="es-AR"/>
        </w:rPr>
      </w:pPr>
    </w:p>
    <w:tbl>
      <w:tblPr>
        <w:tblW w:w="0" w:type="auto"/>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883975" w:rsidRPr="000309C5" w14:paraId="6C1053FB" w14:textId="77777777" w:rsidTr="00883975">
        <w:trPr>
          <w:trHeight w:val="420"/>
        </w:trPr>
        <w:tc>
          <w:tcPr>
            <w:tcW w:w="5139" w:type="dxa"/>
            <w:tcBorders>
              <w:top w:val="single" w:sz="12" w:space="0" w:color="auto"/>
            </w:tcBorders>
            <w:vAlign w:val="center"/>
          </w:tcPr>
          <w:p w14:paraId="6426CA04" w14:textId="77777777" w:rsidR="00883975" w:rsidRPr="000309C5" w:rsidRDefault="00883975" w:rsidP="00883975">
            <w:pPr>
              <w:jc w:val="center"/>
              <w:rPr>
                <w:b/>
                <w:i/>
                <w:szCs w:val="28"/>
              </w:rPr>
            </w:pPr>
            <w:r w:rsidRPr="000309C5">
              <w:rPr>
                <w:b/>
                <w:i/>
                <w:szCs w:val="28"/>
              </w:rPr>
              <w:t>C O N C E P T O</w:t>
            </w:r>
          </w:p>
        </w:tc>
        <w:tc>
          <w:tcPr>
            <w:tcW w:w="2374" w:type="dxa"/>
            <w:tcBorders>
              <w:top w:val="single" w:sz="12" w:space="0" w:color="auto"/>
            </w:tcBorders>
            <w:vAlign w:val="center"/>
          </w:tcPr>
          <w:p w14:paraId="3F20E57A" w14:textId="77777777" w:rsidR="00883975" w:rsidRPr="000309C5" w:rsidRDefault="00883975" w:rsidP="00883975">
            <w:pPr>
              <w:ind w:left="-70"/>
              <w:jc w:val="center"/>
              <w:rPr>
                <w:b/>
                <w:i/>
                <w:szCs w:val="28"/>
              </w:rPr>
            </w:pPr>
            <w:r w:rsidRPr="000309C5">
              <w:rPr>
                <w:b/>
                <w:i/>
                <w:szCs w:val="28"/>
              </w:rPr>
              <w:t>IMPORTE</w:t>
            </w:r>
          </w:p>
        </w:tc>
      </w:tr>
      <w:tr w:rsidR="00883975" w:rsidRPr="000309C5" w14:paraId="4E8C3580" w14:textId="77777777" w:rsidTr="00883975">
        <w:tc>
          <w:tcPr>
            <w:tcW w:w="5139" w:type="dxa"/>
            <w:tcBorders>
              <w:top w:val="nil"/>
            </w:tcBorders>
          </w:tcPr>
          <w:p w14:paraId="4972BC25" w14:textId="30239B4C" w:rsidR="00883975" w:rsidRPr="000309C5" w:rsidRDefault="00883975" w:rsidP="00883975">
            <w:pPr>
              <w:autoSpaceDE w:val="0"/>
              <w:autoSpaceDN w:val="0"/>
              <w:adjustRightInd w:val="0"/>
              <w:ind w:left="1560" w:hanging="1560"/>
              <w:jc w:val="both"/>
              <w:rPr>
                <w:b/>
                <w:bCs/>
                <w:szCs w:val="28"/>
                <w:lang w:val="es-AR"/>
              </w:rPr>
            </w:pPr>
            <w:r>
              <w:rPr>
                <w:i/>
                <w:iCs/>
                <w:szCs w:val="28"/>
                <w:lang w:val="es-AR"/>
              </w:rPr>
              <w:t>Amortizaciones de la Deuda</w:t>
            </w:r>
          </w:p>
        </w:tc>
        <w:tc>
          <w:tcPr>
            <w:tcW w:w="2374" w:type="dxa"/>
            <w:tcBorders>
              <w:top w:val="nil"/>
            </w:tcBorders>
          </w:tcPr>
          <w:p w14:paraId="51A8A9F0" w14:textId="529465A2" w:rsidR="00883975" w:rsidRPr="000309C5" w:rsidRDefault="00743F39" w:rsidP="00883975">
            <w:pPr>
              <w:autoSpaceDE w:val="0"/>
              <w:autoSpaceDN w:val="0"/>
              <w:adjustRightInd w:val="0"/>
              <w:ind w:left="1560" w:hanging="1560"/>
              <w:jc w:val="right"/>
              <w:rPr>
                <w:bCs/>
                <w:i/>
                <w:iCs/>
                <w:szCs w:val="28"/>
              </w:rPr>
            </w:pPr>
            <w:r>
              <w:rPr>
                <w:bCs/>
                <w:i/>
                <w:iCs/>
                <w:szCs w:val="28"/>
              </w:rPr>
              <w:t>$</w:t>
            </w:r>
            <w:r w:rsidR="007B1D45">
              <w:rPr>
                <w:bCs/>
                <w:i/>
                <w:iCs/>
                <w:szCs w:val="28"/>
              </w:rPr>
              <w:t>6.203.436.000</w:t>
            </w:r>
          </w:p>
        </w:tc>
      </w:tr>
      <w:tr w:rsidR="00883975" w:rsidRPr="000309C5" w14:paraId="2DCE9078" w14:textId="77777777" w:rsidTr="00883975">
        <w:tc>
          <w:tcPr>
            <w:tcW w:w="5139" w:type="dxa"/>
            <w:tcBorders>
              <w:top w:val="nil"/>
              <w:bottom w:val="single" w:sz="18" w:space="0" w:color="auto"/>
            </w:tcBorders>
          </w:tcPr>
          <w:p w14:paraId="73ED5D1E" w14:textId="77777777" w:rsidR="00883975" w:rsidRPr="000309C5" w:rsidRDefault="00883975" w:rsidP="00883975">
            <w:pPr>
              <w:jc w:val="center"/>
              <w:rPr>
                <w:b/>
                <w:i/>
                <w:szCs w:val="28"/>
              </w:rPr>
            </w:pPr>
            <w:r w:rsidRPr="000309C5">
              <w:rPr>
                <w:b/>
                <w:i/>
                <w:szCs w:val="28"/>
              </w:rPr>
              <w:t>T O T A L</w:t>
            </w:r>
          </w:p>
        </w:tc>
        <w:tc>
          <w:tcPr>
            <w:tcW w:w="2374" w:type="dxa"/>
            <w:tcBorders>
              <w:top w:val="nil"/>
              <w:bottom w:val="single" w:sz="18" w:space="0" w:color="auto"/>
            </w:tcBorders>
          </w:tcPr>
          <w:p w14:paraId="741A3E22" w14:textId="3FCF2F90" w:rsidR="00883975" w:rsidRPr="000309C5" w:rsidRDefault="00743F39" w:rsidP="00883975">
            <w:pPr>
              <w:autoSpaceDE w:val="0"/>
              <w:autoSpaceDN w:val="0"/>
              <w:adjustRightInd w:val="0"/>
              <w:ind w:left="1560" w:hanging="1560"/>
              <w:jc w:val="right"/>
              <w:rPr>
                <w:b/>
                <w:bCs/>
                <w:i/>
                <w:szCs w:val="28"/>
                <w:lang w:val="es-AR"/>
              </w:rPr>
            </w:pPr>
            <w:r>
              <w:rPr>
                <w:b/>
                <w:bCs/>
                <w:i/>
                <w:szCs w:val="28"/>
                <w:lang w:val="es-AR"/>
              </w:rPr>
              <w:t>$</w:t>
            </w:r>
            <w:r w:rsidR="007B1D45">
              <w:rPr>
                <w:b/>
                <w:bCs/>
                <w:i/>
                <w:szCs w:val="28"/>
                <w:lang w:val="es-AR"/>
              </w:rPr>
              <w:t>6.203.436.000</w:t>
            </w:r>
          </w:p>
        </w:tc>
      </w:tr>
    </w:tbl>
    <w:p w14:paraId="7F074D6A" w14:textId="77777777" w:rsidR="00351B35" w:rsidRPr="000309C5" w:rsidRDefault="00351B35" w:rsidP="000309C5">
      <w:pPr>
        <w:autoSpaceDE w:val="0"/>
        <w:autoSpaceDN w:val="0"/>
        <w:adjustRightInd w:val="0"/>
        <w:ind w:left="1701"/>
        <w:jc w:val="both"/>
        <w:rPr>
          <w:i/>
          <w:iCs/>
          <w:szCs w:val="28"/>
          <w:lang w:val="es-AR"/>
        </w:rPr>
      </w:pPr>
    </w:p>
    <w:p w14:paraId="5631C648" w14:textId="4B975753" w:rsidR="000309C5" w:rsidRDefault="000309C5" w:rsidP="000309C5">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0309C5">
        <w:rPr>
          <w:i/>
          <w:iCs/>
          <w:szCs w:val="28"/>
          <w:lang w:val="es-AR"/>
        </w:rPr>
        <w:t>fíjase</w:t>
      </w:r>
      <w:proofErr w:type="spellEnd"/>
      <w:r w:rsidRPr="000309C5">
        <w:rPr>
          <w:i/>
          <w:iCs/>
          <w:szCs w:val="28"/>
          <w:lang w:val="es-AR"/>
        </w:rPr>
        <w:t xml:space="preserve"> en</w:t>
      </w:r>
      <w:r w:rsidR="00B57294">
        <w:rPr>
          <w:i/>
          <w:iCs/>
          <w:szCs w:val="28"/>
          <w:lang w:val="es-AR"/>
        </w:rPr>
        <w:t xml:space="preserve"> </w:t>
      </w:r>
      <w:r w:rsidR="00311A45" w:rsidRPr="00311A45">
        <w:rPr>
          <w:b/>
          <w:i/>
          <w:iCs/>
          <w:szCs w:val="28"/>
          <w:lang w:val="es-AR"/>
        </w:rPr>
        <w:t xml:space="preserve">DOSCIENTOS NOVENTA Y OCHO </w:t>
      </w:r>
      <w:r w:rsidR="00B57294" w:rsidRPr="00B57294">
        <w:rPr>
          <w:b/>
          <w:i/>
          <w:iCs/>
          <w:szCs w:val="28"/>
          <w:lang w:val="es-AR"/>
        </w:rPr>
        <w:t>(</w:t>
      </w:r>
      <w:r w:rsidR="004A5FDE">
        <w:rPr>
          <w:b/>
          <w:i/>
          <w:iCs/>
          <w:szCs w:val="28"/>
          <w:lang w:val="es-AR"/>
        </w:rPr>
        <w:t>2</w:t>
      </w:r>
      <w:r w:rsidR="00311A45">
        <w:rPr>
          <w:b/>
          <w:i/>
          <w:iCs/>
          <w:szCs w:val="28"/>
          <w:lang w:val="es-AR"/>
        </w:rPr>
        <w:t>98</w:t>
      </w:r>
      <w:r w:rsidR="00B57294" w:rsidRPr="00D714B6">
        <w:rPr>
          <w:b/>
          <w:i/>
          <w:iCs/>
          <w:szCs w:val="28"/>
          <w:lang w:val="es-AR"/>
        </w:rPr>
        <w:t>)</w:t>
      </w:r>
      <w:r w:rsidRPr="00D714B6">
        <w:rPr>
          <w:bCs/>
          <w:i/>
          <w:szCs w:val="28"/>
          <w:lang w:val="es-AR"/>
        </w:rPr>
        <w:t xml:space="preserve"> </w:t>
      </w:r>
      <w:r w:rsidRPr="00D714B6">
        <w:rPr>
          <w:i/>
          <w:iCs/>
          <w:szCs w:val="28"/>
          <w:lang w:val="es-AR"/>
        </w:rPr>
        <w:t>el número de</w:t>
      </w:r>
      <w:r w:rsidRPr="000309C5">
        <w:rPr>
          <w:i/>
          <w:iCs/>
          <w:szCs w:val="28"/>
          <w:lang w:val="es-AR"/>
        </w:rPr>
        <w:t xml:space="preserve"> cargos de la </w:t>
      </w:r>
      <w:r w:rsidRPr="000309C5">
        <w:rPr>
          <w:b/>
          <w:bCs/>
          <w:i/>
          <w:szCs w:val="28"/>
          <w:lang w:val="es-AR"/>
        </w:rPr>
        <w:t>Planta de Personal Permanente</w:t>
      </w:r>
      <w:r w:rsidRPr="000309C5">
        <w:rPr>
          <w:bCs/>
          <w:i/>
          <w:szCs w:val="28"/>
          <w:lang w:val="es-AR"/>
        </w:rPr>
        <w:t xml:space="preserve"> </w:t>
      </w:r>
      <w:r w:rsidRPr="000309C5">
        <w:rPr>
          <w:i/>
          <w:iCs/>
          <w:szCs w:val="28"/>
          <w:lang w:val="es-AR"/>
        </w:rPr>
        <w:t xml:space="preserve">correspondiente a la </w:t>
      </w:r>
      <w:r w:rsidRPr="000309C5">
        <w:rPr>
          <w:b/>
          <w:bCs/>
          <w:i/>
          <w:szCs w:val="28"/>
          <w:lang w:val="es-AR"/>
        </w:rPr>
        <w:t>Caja de Jubilaciones, Pensiones y Retiros de Córdoba</w:t>
      </w:r>
      <w:r w:rsidRPr="000309C5">
        <w:rPr>
          <w:bCs/>
          <w:i/>
          <w:szCs w:val="28"/>
          <w:lang w:val="es-AR"/>
        </w:rPr>
        <w:t xml:space="preserve"> </w:t>
      </w:r>
      <w:r w:rsidRPr="000309C5">
        <w:rPr>
          <w:i/>
          <w:iCs/>
          <w:szCs w:val="28"/>
          <w:lang w:val="es-AR"/>
        </w:rPr>
        <w:t xml:space="preserve">para el </w:t>
      </w:r>
      <w:r w:rsidR="00051716">
        <w:rPr>
          <w:i/>
          <w:iCs/>
          <w:szCs w:val="28"/>
          <w:lang w:val="es-AR"/>
        </w:rPr>
        <w:t>ejercicio 2020</w:t>
      </w:r>
      <w:r w:rsidRPr="000309C5">
        <w:rPr>
          <w:i/>
          <w:iCs/>
          <w:szCs w:val="28"/>
          <w:lang w:val="es-AR"/>
        </w:rPr>
        <w:t>.</w:t>
      </w:r>
    </w:p>
    <w:p w14:paraId="4E908BDA" w14:textId="77777777" w:rsidR="00D714B6" w:rsidRDefault="00D714B6" w:rsidP="000309C5">
      <w:pPr>
        <w:autoSpaceDE w:val="0"/>
        <w:autoSpaceDN w:val="0"/>
        <w:adjustRightInd w:val="0"/>
        <w:ind w:left="1701"/>
        <w:jc w:val="both"/>
        <w:rPr>
          <w:i/>
          <w:iCs/>
          <w:szCs w:val="28"/>
          <w:lang w:val="es-AR"/>
        </w:rPr>
      </w:pPr>
    </w:p>
    <w:p w14:paraId="005AC826" w14:textId="570D2624" w:rsidR="00883975" w:rsidRDefault="00D714B6" w:rsidP="00883975">
      <w:pPr>
        <w:autoSpaceDE w:val="0"/>
        <w:autoSpaceDN w:val="0"/>
        <w:adjustRightInd w:val="0"/>
        <w:ind w:left="1701"/>
        <w:jc w:val="both"/>
        <w:rPr>
          <w:i/>
          <w:iCs/>
          <w:szCs w:val="28"/>
          <w:lang w:val="es-AR"/>
        </w:rPr>
      </w:pPr>
      <w:proofErr w:type="spellStart"/>
      <w:r w:rsidRPr="00CC2E58">
        <w:rPr>
          <w:i/>
          <w:iCs/>
          <w:szCs w:val="28"/>
          <w:lang w:val="es-AR"/>
        </w:rPr>
        <w:t>Establécese</w:t>
      </w:r>
      <w:proofErr w:type="spellEnd"/>
      <w:r w:rsidRPr="00CC2E58">
        <w:rPr>
          <w:i/>
          <w:iCs/>
          <w:szCs w:val="28"/>
          <w:lang w:val="es-AR"/>
        </w:rPr>
        <w:t xml:space="preserve">, a los efectos de la aplicación del inciso b) del artículo 18 de la Ley Nº 9504, la suma de </w:t>
      </w:r>
      <w:r w:rsidR="00743F39">
        <w:rPr>
          <w:b/>
          <w:i/>
          <w:iCs/>
          <w:szCs w:val="28"/>
          <w:lang w:val="es-AR"/>
        </w:rPr>
        <w:t>PESOS</w:t>
      </w:r>
      <w:r w:rsidR="009B34B0">
        <w:rPr>
          <w:b/>
          <w:i/>
          <w:iCs/>
          <w:szCs w:val="28"/>
          <w:lang w:val="es-AR"/>
        </w:rPr>
        <w:t xml:space="preserve"> SETENTA Y CUATRO MILLONES </w:t>
      </w:r>
      <w:r w:rsidR="00010722" w:rsidRPr="003D515C">
        <w:rPr>
          <w:b/>
          <w:bCs/>
          <w:i/>
          <w:iCs/>
          <w:szCs w:val="28"/>
        </w:rPr>
        <w:t>($</w:t>
      </w:r>
      <w:r w:rsidR="009B34B0">
        <w:rPr>
          <w:b/>
          <w:bCs/>
          <w:i/>
          <w:iCs/>
          <w:szCs w:val="28"/>
        </w:rPr>
        <w:t>74.000.000</w:t>
      </w:r>
      <w:r w:rsidR="00010722" w:rsidRPr="003D515C">
        <w:rPr>
          <w:b/>
          <w:bCs/>
          <w:i/>
          <w:iCs/>
          <w:szCs w:val="28"/>
        </w:rPr>
        <w:t>)</w:t>
      </w:r>
      <w:r w:rsidRPr="003D515C">
        <w:rPr>
          <w:i/>
          <w:iCs/>
          <w:szCs w:val="28"/>
          <w:lang w:val="es-AR"/>
        </w:rPr>
        <w:t xml:space="preserve"> para la atención de las deudas a que se refiere el mismo.</w:t>
      </w:r>
      <w:r w:rsidR="00B43148">
        <w:rPr>
          <w:i/>
          <w:iCs/>
          <w:szCs w:val="28"/>
          <w:lang w:val="es-AR"/>
        </w:rPr>
        <w:t xml:space="preserve"> </w:t>
      </w:r>
    </w:p>
    <w:p w14:paraId="1A51FFEA" w14:textId="6E5CFCCA" w:rsidR="00D714B6" w:rsidRPr="00F31321" w:rsidRDefault="00D714B6" w:rsidP="00F31321">
      <w:pPr>
        <w:autoSpaceDE w:val="0"/>
        <w:autoSpaceDN w:val="0"/>
        <w:adjustRightInd w:val="0"/>
        <w:ind w:left="1701"/>
        <w:jc w:val="both"/>
        <w:rPr>
          <w:b/>
          <w:bCs/>
          <w:i/>
          <w:iCs/>
          <w:color w:val="000000"/>
          <w:szCs w:val="28"/>
        </w:rPr>
      </w:pPr>
    </w:p>
    <w:p w14:paraId="76F41C9F" w14:textId="4804357F" w:rsidR="000309C5" w:rsidRPr="000309C5" w:rsidRDefault="000309C5" w:rsidP="000309C5">
      <w:pPr>
        <w:ind w:left="1701" w:hanging="1701"/>
        <w:jc w:val="both"/>
        <w:rPr>
          <w:i/>
          <w:iCs/>
          <w:szCs w:val="28"/>
          <w:lang w:val="es-AR"/>
        </w:rPr>
      </w:pPr>
      <w:r w:rsidRPr="000309C5">
        <w:rPr>
          <w:b/>
          <w:bCs/>
          <w:i/>
          <w:szCs w:val="28"/>
          <w:u w:val="single"/>
          <w:lang w:val="es-AR"/>
        </w:rPr>
        <w:t>Artículo 10</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de </w:t>
      </w:r>
      <w:r w:rsidR="00743F39">
        <w:rPr>
          <w:b/>
          <w:i/>
          <w:iCs/>
          <w:szCs w:val="28"/>
          <w:lang w:val="es-AR"/>
        </w:rPr>
        <w:t>PESOS</w:t>
      </w:r>
      <w:r w:rsidR="007B1D45">
        <w:rPr>
          <w:b/>
          <w:i/>
          <w:iCs/>
          <w:szCs w:val="28"/>
          <w:lang w:val="es-AR"/>
        </w:rPr>
        <w:t xml:space="preserve"> </w:t>
      </w:r>
      <w:r w:rsidR="00A418E3">
        <w:rPr>
          <w:b/>
          <w:i/>
          <w:iCs/>
          <w:szCs w:val="28"/>
          <w:lang w:val="es-AR"/>
        </w:rPr>
        <w:t xml:space="preserve">VEINTICUATRO MIL OCHOCIENTOS </w:t>
      </w:r>
      <w:r w:rsidR="007B1D45" w:rsidRPr="007B1D45">
        <w:rPr>
          <w:b/>
          <w:i/>
          <w:iCs/>
          <w:szCs w:val="28"/>
          <w:lang w:val="es-AR"/>
        </w:rPr>
        <w:t xml:space="preserve">VEINTICINCO MILLONES </w:t>
      </w:r>
      <w:r w:rsidRPr="00D54CEB">
        <w:rPr>
          <w:b/>
          <w:bCs/>
          <w:i/>
          <w:iCs/>
          <w:szCs w:val="28"/>
        </w:rPr>
        <w:t>($</w:t>
      </w:r>
      <w:r w:rsidR="007B1D45">
        <w:rPr>
          <w:b/>
          <w:bCs/>
          <w:i/>
          <w:iCs/>
          <w:szCs w:val="28"/>
        </w:rPr>
        <w:t>24.825.000.000</w:t>
      </w:r>
      <w:r w:rsidRPr="00D54CEB">
        <w:rPr>
          <w:b/>
          <w:bCs/>
          <w:i/>
          <w:iCs/>
          <w:szCs w:val="28"/>
        </w:rPr>
        <w:t>)</w:t>
      </w:r>
      <w:r w:rsidRPr="000309C5">
        <w:rPr>
          <w:bCs/>
          <w:i/>
          <w:szCs w:val="28"/>
          <w:lang w:val="es-AR"/>
        </w:rPr>
        <w:t xml:space="preserve"> </w:t>
      </w:r>
      <w:r w:rsidRPr="000309C5">
        <w:rPr>
          <w:i/>
          <w:iCs/>
          <w:szCs w:val="28"/>
          <w:lang w:val="es-AR"/>
        </w:rPr>
        <w:t xml:space="preserve">el </w:t>
      </w:r>
      <w:r w:rsidRPr="000309C5">
        <w:rPr>
          <w:b/>
          <w:bCs/>
          <w:i/>
          <w:szCs w:val="28"/>
          <w:lang w:val="es-AR"/>
        </w:rPr>
        <w:t>Presupuesto de Erogaciones de la Administración Provincial del Seguro de Salud (APROSS)</w:t>
      </w:r>
      <w:r w:rsidRPr="000309C5">
        <w:rPr>
          <w:bCs/>
          <w:i/>
          <w:szCs w:val="28"/>
          <w:lang w:val="es-AR"/>
        </w:rPr>
        <w:t xml:space="preserve"> </w:t>
      </w:r>
      <w:r w:rsidR="0086563D">
        <w:rPr>
          <w:i/>
          <w:iCs/>
          <w:szCs w:val="28"/>
          <w:lang w:val="es-AR"/>
        </w:rPr>
        <w:t>para el ejercicio 2020</w:t>
      </w:r>
      <w:r w:rsidRPr="000309C5">
        <w:rPr>
          <w:i/>
          <w:iCs/>
          <w:szCs w:val="28"/>
          <w:lang w:val="es-AR"/>
        </w:rPr>
        <w:t xml:space="preserve">, estimándose en la misma cifra el </w:t>
      </w:r>
      <w:r w:rsidRPr="000309C5">
        <w:rPr>
          <w:b/>
          <w:bCs/>
          <w:i/>
          <w:szCs w:val="28"/>
          <w:lang w:val="es-AR"/>
        </w:rPr>
        <w:t>Cálculo de Recursos</w:t>
      </w:r>
      <w:r w:rsidRPr="000309C5">
        <w:rPr>
          <w:bCs/>
          <w:i/>
          <w:szCs w:val="28"/>
          <w:lang w:val="es-AR"/>
        </w:rPr>
        <w:t xml:space="preserve"> </w:t>
      </w:r>
      <w:r w:rsidRPr="000309C5">
        <w:rPr>
          <w:i/>
          <w:iCs/>
          <w:szCs w:val="28"/>
          <w:lang w:val="es-AR"/>
        </w:rPr>
        <w:t>destinado a financiarlo, de acuerdo con el detalle que obra en los anexos de la presente Ley.</w:t>
      </w:r>
    </w:p>
    <w:p w14:paraId="62502BFF" w14:textId="77777777" w:rsidR="00A418E3" w:rsidRDefault="00A418E3" w:rsidP="000309C5">
      <w:pPr>
        <w:autoSpaceDE w:val="0"/>
        <w:autoSpaceDN w:val="0"/>
        <w:adjustRightInd w:val="0"/>
        <w:ind w:left="1701"/>
        <w:jc w:val="both"/>
        <w:rPr>
          <w:i/>
          <w:iCs/>
          <w:szCs w:val="28"/>
          <w:lang w:val="es-AR"/>
        </w:rPr>
      </w:pPr>
    </w:p>
    <w:p w14:paraId="0DFAF3C1" w14:textId="442A501E" w:rsidR="000309C5" w:rsidRDefault="000309C5" w:rsidP="000309C5">
      <w:pPr>
        <w:autoSpaceDE w:val="0"/>
        <w:autoSpaceDN w:val="0"/>
        <w:adjustRightInd w:val="0"/>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000555EE" w:rsidRPr="002141DF">
        <w:rPr>
          <w:b/>
          <w:i/>
          <w:iCs/>
          <w:szCs w:val="28"/>
          <w:lang w:val="es-AR"/>
        </w:rPr>
        <w:t>PESOS</w:t>
      </w:r>
      <w:r w:rsidR="00960F39">
        <w:rPr>
          <w:b/>
          <w:i/>
          <w:iCs/>
          <w:szCs w:val="28"/>
          <w:lang w:val="es-AR"/>
        </w:rPr>
        <w:t xml:space="preserve"> </w:t>
      </w:r>
      <w:r w:rsidR="007B1D45" w:rsidRPr="007B1D45">
        <w:rPr>
          <w:b/>
          <w:i/>
          <w:iCs/>
          <w:szCs w:val="28"/>
          <w:lang w:val="es-AR"/>
        </w:rPr>
        <w:t xml:space="preserve">TRES MIL SEISCIENTOS TREINTA MILLONES </w:t>
      </w:r>
      <w:r w:rsidR="000555EE" w:rsidRPr="002141DF">
        <w:rPr>
          <w:b/>
          <w:bCs/>
          <w:i/>
          <w:iCs/>
          <w:szCs w:val="28"/>
        </w:rPr>
        <w:t>($</w:t>
      </w:r>
      <w:r w:rsidR="007B1D45">
        <w:rPr>
          <w:b/>
          <w:bCs/>
          <w:i/>
          <w:iCs/>
          <w:szCs w:val="28"/>
        </w:rPr>
        <w:t>3.630.000.000</w:t>
      </w:r>
      <w:r w:rsidR="000555EE" w:rsidRPr="002141DF">
        <w:rPr>
          <w:b/>
          <w:bCs/>
          <w:i/>
          <w:iCs/>
          <w:szCs w:val="28"/>
        </w:rPr>
        <w:t>)</w:t>
      </w:r>
      <w:r w:rsidR="000555EE" w:rsidRPr="000309C5">
        <w:rPr>
          <w:bCs/>
          <w:i/>
          <w:szCs w:val="28"/>
          <w:lang w:val="es-AR"/>
        </w:rPr>
        <w:t xml:space="preserve"> </w:t>
      </w:r>
      <w:r w:rsidRPr="000309C5">
        <w:rPr>
          <w:i/>
          <w:iCs/>
          <w:szCs w:val="28"/>
          <w:lang w:val="es-AR"/>
        </w:rPr>
        <w:t xml:space="preserve">el importe correspondiente a las </w:t>
      </w:r>
      <w:r w:rsidRPr="000309C5">
        <w:rPr>
          <w:b/>
          <w:bCs/>
          <w:i/>
          <w:szCs w:val="28"/>
          <w:lang w:val="es-AR"/>
        </w:rPr>
        <w:t>Fuentes Financieras</w:t>
      </w:r>
      <w:r w:rsidRPr="000309C5">
        <w:rPr>
          <w:i/>
          <w:iCs/>
          <w:szCs w:val="28"/>
          <w:lang w:val="es-AR"/>
        </w:rPr>
        <w:t>, todo de acuerdo con el detalle que obra en los anexos de la presente Ley:</w:t>
      </w:r>
    </w:p>
    <w:p w14:paraId="265055DC" w14:textId="77777777" w:rsidR="00A418E3" w:rsidRDefault="00A418E3" w:rsidP="000309C5">
      <w:pPr>
        <w:autoSpaceDE w:val="0"/>
        <w:autoSpaceDN w:val="0"/>
        <w:adjustRightInd w:val="0"/>
        <w:ind w:left="1701"/>
        <w:jc w:val="both"/>
        <w:rPr>
          <w:i/>
          <w:iCs/>
          <w:szCs w:val="28"/>
          <w:lang w:val="es-AR"/>
        </w:rPr>
      </w:pPr>
    </w:p>
    <w:p w14:paraId="6F65ED7B" w14:textId="77777777" w:rsidR="0034021D" w:rsidRPr="0034021D" w:rsidRDefault="0034021D" w:rsidP="000309C5">
      <w:pPr>
        <w:autoSpaceDE w:val="0"/>
        <w:autoSpaceDN w:val="0"/>
        <w:adjustRightInd w:val="0"/>
        <w:ind w:left="1701"/>
        <w:jc w:val="both"/>
        <w:rPr>
          <w:i/>
          <w:iCs/>
          <w:sz w:val="12"/>
          <w:szCs w:val="12"/>
          <w:lang w:val="es-AR"/>
        </w:rPr>
      </w:pPr>
    </w:p>
    <w:tbl>
      <w:tblPr>
        <w:tblW w:w="0" w:type="auto"/>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0309C5" w:rsidRPr="000309C5" w14:paraId="713846F1" w14:textId="77777777" w:rsidTr="000E39A1">
        <w:trPr>
          <w:trHeight w:val="420"/>
        </w:trPr>
        <w:tc>
          <w:tcPr>
            <w:tcW w:w="5139" w:type="dxa"/>
            <w:tcBorders>
              <w:top w:val="single" w:sz="12" w:space="0" w:color="auto"/>
            </w:tcBorders>
            <w:vAlign w:val="center"/>
          </w:tcPr>
          <w:p w14:paraId="345474A1" w14:textId="77777777" w:rsidR="000309C5" w:rsidRPr="000309C5" w:rsidRDefault="000309C5" w:rsidP="000309C5">
            <w:pPr>
              <w:jc w:val="center"/>
              <w:rPr>
                <w:b/>
                <w:i/>
                <w:szCs w:val="28"/>
              </w:rPr>
            </w:pPr>
            <w:r w:rsidRPr="000309C5">
              <w:rPr>
                <w:b/>
                <w:i/>
                <w:szCs w:val="28"/>
              </w:rPr>
              <w:t>C O N C E P T O</w:t>
            </w:r>
          </w:p>
        </w:tc>
        <w:tc>
          <w:tcPr>
            <w:tcW w:w="2374" w:type="dxa"/>
            <w:tcBorders>
              <w:top w:val="single" w:sz="12" w:space="0" w:color="auto"/>
            </w:tcBorders>
            <w:vAlign w:val="center"/>
          </w:tcPr>
          <w:p w14:paraId="270B2286" w14:textId="77777777" w:rsidR="000309C5" w:rsidRPr="000309C5" w:rsidRDefault="000309C5" w:rsidP="000309C5">
            <w:pPr>
              <w:ind w:left="-70"/>
              <w:jc w:val="center"/>
              <w:rPr>
                <w:b/>
                <w:i/>
                <w:szCs w:val="28"/>
              </w:rPr>
            </w:pPr>
            <w:r w:rsidRPr="000309C5">
              <w:rPr>
                <w:b/>
                <w:i/>
                <w:szCs w:val="28"/>
              </w:rPr>
              <w:t>IMPORTE</w:t>
            </w:r>
          </w:p>
        </w:tc>
      </w:tr>
      <w:tr w:rsidR="000309C5" w:rsidRPr="000309C5" w14:paraId="414DD9D0" w14:textId="77777777" w:rsidTr="000E39A1">
        <w:tc>
          <w:tcPr>
            <w:tcW w:w="5139" w:type="dxa"/>
            <w:tcBorders>
              <w:top w:val="nil"/>
            </w:tcBorders>
          </w:tcPr>
          <w:p w14:paraId="17068AB5" w14:textId="77777777" w:rsidR="000309C5" w:rsidRPr="000309C5" w:rsidRDefault="000309C5" w:rsidP="000309C5">
            <w:pPr>
              <w:autoSpaceDE w:val="0"/>
              <w:autoSpaceDN w:val="0"/>
              <w:adjustRightInd w:val="0"/>
              <w:ind w:left="1560" w:hanging="1560"/>
              <w:jc w:val="both"/>
              <w:rPr>
                <w:b/>
                <w:bCs/>
                <w:szCs w:val="28"/>
                <w:lang w:val="es-AR"/>
              </w:rPr>
            </w:pPr>
            <w:r w:rsidRPr="000309C5">
              <w:rPr>
                <w:i/>
                <w:iCs/>
                <w:szCs w:val="28"/>
                <w:lang w:val="es-AR"/>
              </w:rPr>
              <w:t>Remanentes de Ejercicios Anteriores</w:t>
            </w:r>
          </w:p>
        </w:tc>
        <w:tc>
          <w:tcPr>
            <w:tcW w:w="2374" w:type="dxa"/>
            <w:tcBorders>
              <w:top w:val="nil"/>
            </w:tcBorders>
          </w:tcPr>
          <w:p w14:paraId="7103FEAB" w14:textId="30EB68C3" w:rsidR="000309C5" w:rsidRPr="000309C5" w:rsidRDefault="000A65C5" w:rsidP="000309C5">
            <w:pPr>
              <w:autoSpaceDE w:val="0"/>
              <w:autoSpaceDN w:val="0"/>
              <w:adjustRightInd w:val="0"/>
              <w:ind w:left="1560" w:hanging="1560"/>
              <w:jc w:val="right"/>
              <w:rPr>
                <w:bCs/>
                <w:i/>
                <w:iCs/>
                <w:szCs w:val="28"/>
              </w:rPr>
            </w:pPr>
            <w:r>
              <w:rPr>
                <w:bCs/>
                <w:i/>
                <w:iCs/>
                <w:szCs w:val="28"/>
              </w:rPr>
              <w:t>$</w:t>
            </w:r>
            <w:r w:rsidR="007B1D45">
              <w:rPr>
                <w:bCs/>
                <w:i/>
                <w:iCs/>
                <w:szCs w:val="28"/>
              </w:rPr>
              <w:t>3.630.000.000</w:t>
            </w:r>
          </w:p>
        </w:tc>
      </w:tr>
      <w:tr w:rsidR="000309C5" w:rsidRPr="000309C5" w14:paraId="0C44415D" w14:textId="77777777" w:rsidTr="000E39A1">
        <w:tc>
          <w:tcPr>
            <w:tcW w:w="5139" w:type="dxa"/>
            <w:tcBorders>
              <w:top w:val="nil"/>
              <w:bottom w:val="single" w:sz="18" w:space="0" w:color="auto"/>
            </w:tcBorders>
          </w:tcPr>
          <w:p w14:paraId="62A9C56B" w14:textId="77777777" w:rsidR="000309C5" w:rsidRPr="000309C5" w:rsidRDefault="000309C5" w:rsidP="000309C5">
            <w:pPr>
              <w:jc w:val="center"/>
              <w:rPr>
                <w:b/>
                <w:i/>
                <w:szCs w:val="28"/>
              </w:rPr>
            </w:pPr>
            <w:r w:rsidRPr="000309C5">
              <w:rPr>
                <w:b/>
                <w:i/>
                <w:szCs w:val="28"/>
              </w:rPr>
              <w:t>T O T A L</w:t>
            </w:r>
          </w:p>
        </w:tc>
        <w:tc>
          <w:tcPr>
            <w:tcW w:w="2374" w:type="dxa"/>
            <w:tcBorders>
              <w:top w:val="nil"/>
              <w:bottom w:val="single" w:sz="18" w:space="0" w:color="auto"/>
            </w:tcBorders>
          </w:tcPr>
          <w:p w14:paraId="2607974E" w14:textId="1BC9B6AF" w:rsidR="000309C5" w:rsidRPr="000309C5" w:rsidRDefault="000A65C5" w:rsidP="000309C5">
            <w:pPr>
              <w:autoSpaceDE w:val="0"/>
              <w:autoSpaceDN w:val="0"/>
              <w:adjustRightInd w:val="0"/>
              <w:ind w:left="1560" w:hanging="1560"/>
              <w:jc w:val="right"/>
              <w:rPr>
                <w:b/>
                <w:bCs/>
                <w:i/>
                <w:szCs w:val="28"/>
                <w:lang w:val="es-AR"/>
              </w:rPr>
            </w:pPr>
            <w:r>
              <w:rPr>
                <w:b/>
                <w:bCs/>
                <w:i/>
                <w:szCs w:val="28"/>
                <w:lang w:val="es-AR"/>
              </w:rPr>
              <w:t>$</w:t>
            </w:r>
            <w:r w:rsidR="007B1D45">
              <w:rPr>
                <w:b/>
                <w:bCs/>
                <w:i/>
                <w:szCs w:val="28"/>
                <w:lang w:val="es-AR"/>
              </w:rPr>
              <w:t>3.630.000.000</w:t>
            </w:r>
          </w:p>
        </w:tc>
      </w:tr>
    </w:tbl>
    <w:p w14:paraId="318C3ED7" w14:textId="77777777" w:rsidR="0034021D" w:rsidRPr="0034021D" w:rsidRDefault="0034021D" w:rsidP="000309C5">
      <w:pPr>
        <w:autoSpaceDE w:val="0"/>
        <w:autoSpaceDN w:val="0"/>
        <w:adjustRightInd w:val="0"/>
        <w:ind w:left="1701"/>
        <w:jc w:val="both"/>
        <w:rPr>
          <w:i/>
          <w:iCs/>
          <w:sz w:val="8"/>
          <w:szCs w:val="8"/>
          <w:lang w:val="es-AR"/>
        </w:rPr>
      </w:pPr>
    </w:p>
    <w:p w14:paraId="3B5133DF" w14:textId="77777777" w:rsidR="00883975" w:rsidRDefault="00883975" w:rsidP="000309C5">
      <w:pPr>
        <w:autoSpaceDE w:val="0"/>
        <w:autoSpaceDN w:val="0"/>
        <w:adjustRightInd w:val="0"/>
        <w:ind w:left="1701"/>
        <w:jc w:val="both"/>
        <w:rPr>
          <w:i/>
          <w:iCs/>
          <w:szCs w:val="28"/>
          <w:lang w:val="es-AR"/>
        </w:rPr>
      </w:pPr>
    </w:p>
    <w:p w14:paraId="6C537E77" w14:textId="1B6F41D5" w:rsidR="000309C5" w:rsidRDefault="000309C5" w:rsidP="000309C5">
      <w:pPr>
        <w:autoSpaceDE w:val="0"/>
        <w:autoSpaceDN w:val="0"/>
        <w:adjustRightInd w:val="0"/>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00641DE0">
        <w:rPr>
          <w:b/>
          <w:i/>
          <w:iCs/>
          <w:szCs w:val="28"/>
          <w:lang w:val="es-AR"/>
        </w:rPr>
        <w:t>PESOS</w:t>
      </w:r>
      <w:r w:rsidR="007B1D45">
        <w:rPr>
          <w:b/>
          <w:i/>
          <w:iCs/>
          <w:szCs w:val="28"/>
          <w:lang w:val="es-AR"/>
        </w:rPr>
        <w:t xml:space="preserve"> </w:t>
      </w:r>
      <w:r w:rsidR="007B1D45" w:rsidRPr="007B1D45">
        <w:rPr>
          <w:b/>
          <w:i/>
          <w:iCs/>
          <w:szCs w:val="28"/>
          <w:lang w:val="es-AR"/>
        </w:rPr>
        <w:t>TRES MIL SEISCIENTOS TREINTA MILLONES</w:t>
      </w:r>
      <w:r w:rsidR="000A047D" w:rsidRPr="000A047D">
        <w:rPr>
          <w:b/>
          <w:i/>
          <w:iCs/>
          <w:szCs w:val="28"/>
          <w:lang w:val="es-AR"/>
        </w:rPr>
        <w:t xml:space="preserve"> </w:t>
      </w:r>
      <w:r w:rsidR="00960F39" w:rsidRPr="002141DF">
        <w:rPr>
          <w:b/>
          <w:bCs/>
          <w:i/>
          <w:iCs/>
          <w:szCs w:val="28"/>
        </w:rPr>
        <w:t>($</w:t>
      </w:r>
      <w:r w:rsidR="007B1D45">
        <w:rPr>
          <w:b/>
          <w:bCs/>
          <w:i/>
          <w:iCs/>
          <w:szCs w:val="28"/>
        </w:rPr>
        <w:t>3.630.000.000</w:t>
      </w:r>
      <w:r w:rsidR="00960F39" w:rsidRPr="002141DF">
        <w:rPr>
          <w:b/>
          <w:bCs/>
          <w:i/>
          <w:iCs/>
          <w:szCs w:val="28"/>
        </w:rPr>
        <w:t>)</w:t>
      </w:r>
      <w:r w:rsidR="000555EE" w:rsidRPr="000309C5">
        <w:rPr>
          <w:bCs/>
          <w:i/>
          <w:szCs w:val="28"/>
          <w:lang w:val="es-AR"/>
        </w:rPr>
        <w:t xml:space="preserve"> </w:t>
      </w:r>
      <w:r w:rsidRPr="000309C5">
        <w:rPr>
          <w:i/>
          <w:iCs/>
          <w:szCs w:val="28"/>
          <w:lang w:val="es-AR"/>
        </w:rPr>
        <w:t xml:space="preserve">el importe correspondiente a las </w:t>
      </w:r>
      <w:r w:rsidRPr="000309C5">
        <w:rPr>
          <w:b/>
          <w:i/>
          <w:iCs/>
          <w:szCs w:val="28"/>
          <w:lang w:val="es-AR"/>
        </w:rPr>
        <w:t>Aplicaciones Financieras</w:t>
      </w:r>
      <w:r w:rsidRPr="000309C5">
        <w:rPr>
          <w:i/>
          <w:iCs/>
          <w:szCs w:val="28"/>
          <w:lang w:val="es-AR"/>
        </w:rPr>
        <w:t xml:space="preserve"> de acuerdo con el detalle que obra e</w:t>
      </w:r>
      <w:r w:rsidR="006C1C00">
        <w:rPr>
          <w:i/>
          <w:iCs/>
          <w:szCs w:val="28"/>
          <w:lang w:val="es-AR"/>
        </w:rPr>
        <w:t>n el anexo</w:t>
      </w:r>
      <w:r w:rsidR="00883975">
        <w:rPr>
          <w:i/>
          <w:iCs/>
          <w:szCs w:val="28"/>
          <w:lang w:val="es-AR"/>
        </w:rPr>
        <w:t xml:space="preserve"> de la presente Ley:</w:t>
      </w:r>
    </w:p>
    <w:p w14:paraId="5742DE30" w14:textId="77777777" w:rsidR="00883975" w:rsidRDefault="00883975" w:rsidP="000309C5">
      <w:pPr>
        <w:autoSpaceDE w:val="0"/>
        <w:autoSpaceDN w:val="0"/>
        <w:adjustRightInd w:val="0"/>
        <w:ind w:left="1701"/>
        <w:jc w:val="both"/>
        <w:rPr>
          <w:i/>
          <w:iCs/>
          <w:szCs w:val="28"/>
          <w:lang w:val="es-AR"/>
        </w:rPr>
      </w:pPr>
    </w:p>
    <w:tbl>
      <w:tblPr>
        <w:tblW w:w="0" w:type="auto"/>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883975" w:rsidRPr="000309C5" w14:paraId="3FFAF36A" w14:textId="77777777" w:rsidTr="00883975">
        <w:trPr>
          <w:trHeight w:val="420"/>
        </w:trPr>
        <w:tc>
          <w:tcPr>
            <w:tcW w:w="5139" w:type="dxa"/>
            <w:tcBorders>
              <w:top w:val="single" w:sz="12" w:space="0" w:color="auto"/>
            </w:tcBorders>
            <w:vAlign w:val="center"/>
          </w:tcPr>
          <w:p w14:paraId="0C5C27B6" w14:textId="77777777" w:rsidR="00883975" w:rsidRPr="000309C5" w:rsidRDefault="00883975" w:rsidP="00883975">
            <w:pPr>
              <w:jc w:val="center"/>
              <w:rPr>
                <w:b/>
                <w:i/>
                <w:szCs w:val="28"/>
              </w:rPr>
            </w:pPr>
            <w:r w:rsidRPr="000309C5">
              <w:rPr>
                <w:b/>
                <w:i/>
                <w:szCs w:val="28"/>
              </w:rPr>
              <w:t>C O N C E P T O</w:t>
            </w:r>
          </w:p>
        </w:tc>
        <w:tc>
          <w:tcPr>
            <w:tcW w:w="2374" w:type="dxa"/>
            <w:tcBorders>
              <w:top w:val="single" w:sz="12" w:space="0" w:color="auto"/>
            </w:tcBorders>
            <w:vAlign w:val="center"/>
          </w:tcPr>
          <w:p w14:paraId="466C335B" w14:textId="77777777" w:rsidR="00883975" w:rsidRPr="000309C5" w:rsidRDefault="00883975" w:rsidP="00883975">
            <w:pPr>
              <w:ind w:left="-70"/>
              <w:jc w:val="center"/>
              <w:rPr>
                <w:b/>
                <w:i/>
                <w:szCs w:val="28"/>
              </w:rPr>
            </w:pPr>
            <w:r w:rsidRPr="000309C5">
              <w:rPr>
                <w:b/>
                <w:i/>
                <w:szCs w:val="28"/>
              </w:rPr>
              <w:t>IMPORTE</w:t>
            </w:r>
          </w:p>
        </w:tc>
      </w:tr>
      <w:tr w:rsidR="00883975" w:rsidRPr="000309C5" w14:paraId="5A1D127C" w14:textId="77777777" w:rsidTr="00883975">
        <w:tc>
          <w:tcPr>
            <w:tcW w:w="5139" w:type="dxa"/>
            <w:tcBorders>
              <w:top w:val="nil"/>
            </w:tcBorders>
          </w:tcPr>
          <w:p w14:paraId="1958FCAE" w14:textId="69BAB8D2" w:rsidR="00883975" w:rsidRPr="000309C5" w:rsidRDefault="00883975" w:rsidP="00883975">
            <w:pPr>
              <w:autoSpaceDE w:val="0"/>
              <w:autoSpaceDN w:val="0"/>
              <w:adjustRightInd w:val="0"/>
              <w:ind w:left="1560" w:hanging="1560"/>
              <w:jc w:val="both"/>
              <w:rPr>
                <w:b/>
                <w:bCs/>
                <w:szCs w:val="28"/>
                <w:lang w:val="es-AR"/>
              </w:rPr>
            </w:pPr>
            <w:r>
              <w:rPr>
                <w:i/>
                <w:iCs/>
                <w:szCs w:val="28"/>
                <w:lang w:val="es-AR"/>
              </w:rPr>
              <w:t>Otras Aplicaciones Financieras</w:t>
            </w:r>
          </w:p>
        </w:tc>
        <w:tc>
          <w:tcPr>
            <w:tcW w:w="2374" w:type="dxa"/>
            <w:tcBorders>
              <w:top w:val="nil"/>
            </w:tcBorders>
          </w:tcPr>
          <w:p w14:paraId="05E26A85" w14:textId="1CC19AF0" w:rsidR="00883975" w:rsidRPr="000309C5" w:rsidRDefault="00743F39" w:rsidP="00883975">
            <w:pPr>
              <w:autoSpaceDE w:val="0"/>
              <w:autoSpaceDN w:val="0"/>
              <w:adjustRightInd w:val="0"/>
              <w:ind w:left="1560" w:hanging="1560"/>
              <w:jc w:val="right"/>
              <w:rPr>
                <w:bCs/>
                <w:i/>
                <w:iCs/>
                <w:szCs w:val="28"/>
              </w:rPr>
            </w:pPr>
            <w:r>
              <w:rPr>
                <w:bCs/>
                <w:i/>
                <w:iCs/>
                <w:szCs w:val="28"/>
              </w:rPr>
              <w:t>$</w:t>
            </w:r>
            <w:r w:rsidR="007B1D45">
              <w:rPr>
                <w:bCs/>
                <w:i/>
                <w:iCs/>
                <w:szCs w:val="28"/>
              </w:rPr>
              <w:t>3.630.000.000</w:t>
            </w:r>
          </w:p>
        </w:tc>
      </w:tr>
      <w:tr w:rsidR="00883975" w:rsidRPr="000309C5" w14:paraId="672A27B9" w14:textId="77777777" w:rsidTr="00883975">
        <w:tc>
          <w:tcPr>
            <w:tcW w:w="5139" w:type="dxa"/>
            <w:tcBorders>
              <w:top w:val="nil"/>
              <w:bottom w:val="single" w:sz="18" w:space="0" w:color="auto"/>
            </w:tcBorders>
          </w:tcPr>
          <w:p w14:paraId="285AF24B" w14:textId="77777777" w:rsidR="00883975" w:rsidRPr="000309C5" w:rsidRDefault="00883975" w:rsidP="00883975">
            <w:pPr>
              <w:jc w:val="center"/>
              <w:rPr>
                <w:b/>
                <w:i/>
                <w:szCs w:val="28"/>
              </w:rPr>
            </w:pPr>
            <w:r w:rsidRPr="000309C5">
              <w:rPr>
                <w:b/>
                <w:i/>
                <w:szCs w:val="28"/>
              </w:rPr>
              <w:t>T O T A L</w:t>
            </w:r>
          </w:p>
        </w:tc>
        <w:tc>
          <w:tcPr>
            <w:tcW w:w="2374" w:type="dxa"/>
            <w:tcBorders>
              <w:top w:val="nil"/>
              <w:bottom w:val="single" w:sz="18" w:space="0" w:color="auto"/>
            </w:tcBorders>
          </w:tcPr>
          <w:p w14:paraId="440DF984" w14:textId="55F52BA3" w:rsidR="00883975" w:rsidRPr="000309C5" w:rsidRDefault="00743F39" w:rsidP="00883975">
            <w:pPr>
              <w:autoSpaceDE w:val="0"/>
              <w:autoSpaceDN w:val="0"/>
              <w:adjustRightInd w:val="0"/>
              <w:ind w:left="1560" w:hanging="1560"/>
              <w:jc w:val="right"/>
              <w:rPr>
                <w:b/>
                <w:bCs/>
                <w:i/>
                <w:szCs w:val="28"/>
                <w:lang w:val="es-AR"/>
              </w:rPr>
            </w:pPr>
            <w:r>
              <w:rPr>
                <w:b/>
                <w:bCs/>
                <w:i/>
                <w:szCs w:val="28"/>
                <w:lang w:val="es-AR"/>
              </w:rPr>
              <w:t>$</w:t>
            </w:r>
            <w:r w:rsidR="007B1D45">
              <w:rPr>
                <w:b/>
                <w:bCs/>
                <w:i/>
                <w:szCs w:val="28"/>
                <w:lang w:val="es-AR"/>
              </w:rPr>
              <w:t>3.630.000.000</w:t>
            </w:r>
          </w:p>
        </w:tc>
      </w:tr>
    </w:tbl>
    <w:p w14:paraId="1E590D41" w14:textId="77777777" w:rsidR="00883975" w:rsidRDefault="00883975" w:rsidP="000309C5">
      <w:pPr>
        <w:autoSpaceDE w:val="0"/>
        <w:autoSpaceDN w:val="0"/>
        <w:adjustRightInd w:val="0"/>
        <w:ind w:left="1701"/>
        <w:jc w:val="both"/>
        <w:rPr>
          <w:i/>
          <w:iCs/>
          <w:szCs w:val="28"/>
          <w:lang w:val="es-AR"/>
        </w:rPr>
      </w:pPr>
    </w:p>
    <w:p w14:paraId="5A279C8E" w14:textId="77777777" w:rsidR="0034021D" w:rsidRPr="0034021D" w:rsidRDefault="0034021D" w:rsidP="000309C5">
      <w:pPr>
        <w:autoSpaceDE w:val="0"/>
        <w:autoSpaceDN w:val="0"/>
        <w:adjustRightInd w:val="0"/>
        <w:ind w:left="1701"/>
        <w:jc w:val="both"/>
        <w:rPr>
          <w:i/>
          <w:iCs/>
          <w:sz w:val="8"/>
          <w:szCs w:val="8"/>
          <w:lang w:val="es-AR"/>
        </w:rPr>
      </w:pPr>
    </w:p>
    <w:p w14:paraId="6809C391" w14:textId="0B0CEC15" w:rsidR="00883975" w:rsidRDefault="0086563D" w:rsidP="00883975">
      <w:pPr>
        <w:autoSpaceDE w:val="0"/>
        <w:autoSpaceDN w:val="0"/>
        <w:adjustRightInd w:val="0"/>
        <w:ind w:left="1701"/>
        <w:jc w:val="both"/>
        <w:rPr>
          <w:i/>
          <w:iCs/>
          <w:szCs w:val="28"/>
          <w:lang w:val="es-AR"/>
        </w:rPr>
      </w:pPr>
      <w:r>
        <w:rPr>
          <w:i/>
          <w:iCs/>
          <w:szCs w:val="28"/>
          <w:lang w:val="es-AR"/>
        </w:rPr>
        <w:t xml:space="preserve">Asimismo, </w:t>
      </w:r>
      <w:proofErr w:type="spellStart"/>
      <w:r>
        <w:rPr>
          <w:i/>
          <w:iCs/>
          <w:szCs w:val="28"/>
          <w:lang w:val="es-AR"/>
        </w:rPr>
        <w:t>fíjase</w:t>
      </w:r>
      <w:proofErr w:type="spellEnd"/>
      <w:r>
        <w:rPr>
          <w:i/>
          <w:iCs/>
          <w:szCs w:val="28"/>
          <w:lang w:val="es-AR"/>
        </w:rPr>
        <w:t xml:space="preserve"> en</w:t>
      </w:r>
      <w:r w:rsidR="00633C52">
        <w:rPr>
          <w:i/>
          <w:iCs/>
          <w:szCs w:val="28"/>
          <w:lang w:val="es-AR"/>
        </w:rPr>
        <w:t xml:space="preserve"> </w:t>
      </w:r>
      <w:r w:rsidR="00633C52" w:rsidRPr="00A649C8">
        <w:rPr>
          <w:b/>
          <w:i/>
          <w:iCs/>
          <w:szCs w:val="28"/>
          <w:lang w:val="es-AR"/>
        </w:rPr>
        <w:t>CUATROCIENTOS SEIS</w:t>
      </w:r>
      <w:r w:rsidR="00B77979" w:rsidRPr="00B77979">
        <w:rPr>
          <w:i/>
          <w:iCs/>
          <w:szCs w:val="28"/>
          <w:lang w:val="es-AR"/>
        </w:rPr>
        <w:t xml:space="preserve"> </w:t>
      </w:r>
      <w:r w:rsidR="000309C5" w:rsidRPr="00B30406">
        <w:rPr>
          <w:b/>
          <w:bCs/>
          <w:i/>
          <w:iCs/>
          <w:szCs w:val="28"/>
        </w:rPr>
        <w:t>(</w:t>
      </w:r>
      <w:r w:rsidR="00633C52">
        <w:rPr>
          <w:b/>
          <w:bCs/>
          <w:i/>
          <w:iCs/>
          <w:szCs w:val="28"/>
        </w:rPr>
        <w:t>406</w:t>
      </w:r>
      <w:r w:rsidR="000309C5" w:rsidRPr="00B30406">
        <w:rPr>
          <w:b/>
          <w:bCs/>
          <w:i/>
          <w:iCs/>
          <w:szCs w:val="28"/>
        </w:rPr>
        <w:t xml:space="preserve">) </w:t>
      </w:r>
      <w:r w:rsidR="000309C5" w:rsidRPr="00B30406">
        <w:rPr>
          <w:b/>
          <w:i/>
          <w:iCs/>
          <w:szCs w:val="28"/>
          <w:lang w:val="es-AR"/>
        </w:rPr>
        <w:t xml:space="preserve">el número de cargos </w:t>
      </w:r>
      <w:r w:rsidR="000309C5" w:rsidRPr="00B30406">
        <w:rPr>
          <w:i/>
          <w:iCs/>
          <w:szCs w:val="28"/>
          <w:lang w:val="es-AR"/>
        </w:rPr>
        <w:t xml:space="preserve">de la </w:t>
      </w:r>
      <w:r w:rsidR="000309C5" w:rsidRPr="00B30406">
        <w:rPr>
          <w:b/>
          <w:bCs/>
          <w:i/>
          <w:szCs w:val="28"/>
          <w:lang w:val="es-AR"/>
        </w:rPr>
        <w:t>Planta de Personal Permanente</w:t>
      </w:r>
      <w:r w:rsidR="000309C5" w:rsidRPr="00B30406">
        <w:rPr>
          <w:bCs/>
          <w:i/>
          <w:szCs w:val="28"/>
          <w:lang w:val="es-AR"/>
        </w:rPr>
        <w:t xml:space="preserve"> </w:t>
      </w:r>
      <w:r w:rsidR="000309C5" w:rsidRPr="00B30406">
        <w:rPr>
          <w:i/>
          <w:iCs/>
          <w:szCs w:val="28"/>
          <w:lang w:val="es-AR"/>
        </w:rPr>
        <w:t xml:space="preserve">correspondiente a la </w:t>
      </w:r>
      <w:r w:rsidR="000309C5" w:rsidRPr="00B30406">
        <w:rPr>
          <w:b/>
          <w:bCs/>
          <w:i/>
          <w:szCs w:val="28"/>
          <w:lang w:val="es-AR"/>
        </w:rPr>
        <w:t>Administración Provincial del Seguro de Salud (APROSS)</w:t>
      </w:r>
      <w:r w:rsidR="000309C5" w:rsidRPr="00B30406">
        <w:rPr>
          <w:bCs/>
          <w:i/>
          <w:szCs w:val="28"/>
          <w:lang w:val="es-AR"/>
        </w:rPr>
        <w:t xml:space="preserve"> </w:t>
      </w:r>
      <w:r w:rsidR="000309C5" w:rsidRPr="00B30406">
        <w:rPr>
          <w:i/>
          <w:iCs/>
          <w:szCs w:val="28"/>
          <w:lang w:val="es-AR"/>
        </w:rPr>
        <w:t>para</w:t>
      </w:r>
      <w:r>
        <w:rPr>
          <w:i/>
          <w:iCs/>
          <w:szCs w:val="28"/>
          <w:lang w:val="es-AR"/>
        </w:rPr>
        <w:t xml:space="preserve"> el ejercicio 2020</w:t>
      </w:r>
      <w:r w:rsidR="00423FF7">
        <w:rPr>
          <w:i/>
          <w:iCs/>
          <w:szCs w:val="28"/>
          <w:lang w:val="es-AR"/>
        </w:rPr>
        <w:t>.</w:t>
      </w:r>
    </w:p>
    <w:p w14:paraId="3CADE135" w14:textId="61234F83" w:rsidR="000309C5" w:rsidRPr="000309C5" w:rsidRDefault="000309C5" w:rsidP="000309C5">
      <w:pPr>
        <w:autoSpaceDE w:val="0"/>
        <w:autoSpaceDN w:val="0"/>
        <w:adjustRightInd w:val="0"/>
        <w:ind w:left="1701"/>
        <w:jc w:val="both"/>
        <w:rPr>
          <w:i/>
          <w:iCs/>
          <w:szCs w:val="28"/>
          <w:lang w:val="es-AR"/>
        </w:rPr>
      </w:pPr>
    </w:p>
    <w:p w14:paraId="68E48397" w14:textId="537B32E3" w:rsidR="000309C5" w:rsidRPr="00CF5FE2" w:rsidRDefault="000309C5" w:rsidP="000309C5">
      <w:pPr>
        <w:ind w:left="1701" w:hanging="1701"/>
        <w:jc w:val="both"/>
        <w:rPr>
          <w:i/>
          <w:iCs/>
          <w:szCs w:val="28"/>
          <w:lang w:val="es-AR"/>
        </w:rPr>
      </w:pPr>
      <w:r w:rsidRPr="000309C5">
        <w:rPr>
          <w:b/>
          <w:bCs/>
          <w:i/>
          <w:szCs w:val="28"/>
          <w:u w:val="single"/>
          <w:lang w:val="es-AR"/>
        </w:rPr>
        <w:t>Artículo 11</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CF5FE2">
        <w:rPr>
          <w:bCs/>
          <w:i/>
          <w:szCs w:val="28"/>
          <w:lang w:val="es-AR"/>
        </w:rPr>
        <w:t>Fíjase</w:t>
      </w:r>
      <w:proofErr w:type="spellEnd"/>
      <w:r w:rsidRPr="00CF5FE2">
        <w:rPr>
          <w:bCs/>
          <w:i/>
          <w:szCs w:val="28"/>
          <w:lang w:val="es-AR"/>
        </w:rPr>
        <w:t xml:space="preserve"> </w:t>
      </w:r>
      <w:r w:rsidR="00703B3E">
        <w:rPr>
          <w:i/>
          <w:iCs/>
          <w:szCs w:val="28"/>
          <w:lang w:val="es-AR"/>
        </w:rPr>
        <w:t xml:space="preserve">en la suma de </w:t>
      </w:r>
      <w:r w:rsidR="006126DD" w:rsidRPr="006126DD">
        <w:rPr>
          <w:b/>
          <w:i/>
          <w:iCs/>
          <w:szCs w:val="28"/>
          <w:lang w:val="es-AR"/>
        </w:rPr>
        <w:t xml:space="preserve">SESENTA Y OCHO MIL SETECIENTOS VEINTITRES MILLONES OCHENTA Y SEIS MIL </w:t>
      </w:r>
      <w:r w:rsidR="006265B2" w:rsidRPr="00CF5FE2">
        <w:rPr>
          <w:b/>
          <w:bCs/>
          <w:i/>
          <w:iCs/>
          <w:szCs w:val="28"/>
        </w:rPr>
        <w:t>($</w:t>
      </w:r>
      <w:r w:rsidR="006126DD">
        <w:rPr>
          <w:b/>
          <w:bCs/>
          <w:i/>
          <w:iCs/>
          <w:szCs w:val="28"/>
        </w:rPr>
        <w:t>68.723.086.000</w:t>
      </w:r>
      <w:r w:rsidR="006265B2" w:rsidRPr="00CF5FE2">
        <w:rPr>
          <w:b/>
          <w:bCs/>
          <w:i/>
          <w:iCs/>
          <w:szCs w:val="28"/>
        </w:rPr>
        <w:t>)</w:t>
      </w:r>
      <w:r w:rsidR="006265B2" w:rsidRPr="00CF5FE2">
        <w:rPr>
          <w:bCs/>
          <w:i/>
          <w:szCs w:val="28"/>
          <w:lang w:val="es-AR"/>
        </w:rPr>
        <w:t xml:space="preserve"> </w:t>
      </w:r>
      <w:r w:rsidRPr="00CF5FE2">
        <w:rPr>
          <w:i/>
          <w:iCs/>
          <w:szCs w:val="28"/>
          <w:lang w:val="es-AR"/>
        </w:rPr>
        <w:t xml:space="preserve">el </w:t>
      </w:r>
      <w:r w:rsidRPr="00CF5FE2">
        <w:rPr>
          <w:b/>
          <w:bCs/>
          <w:i/>
          <w:szCs w:val="28"/>
          <w:lang w:val="es-AR"/>
        </w:rPr>
        <w:t>Presupuesto de Erogaciones de la Empresa Provincial de Energía de Córdoba (EPEC)</w:t>
      </w:r>
      <w:r w:rsidRPr="00CF5FE2">
        <w:rPr>
          <w:bCs/>
          <w:i/>
          <w:szCs w:val="28"/>
          <w:lang w:val="es-AR"/>
        </w:rPr>
        <w:t xml:space="preserve"> </w:t>
      </w:r>
      <w:r w:rsidR="0086563D">
        <w:rPr>
          <w:i/>
          <w:iCs/>
          <w:szCs w:val="28"/>
          <w:lang w:val="es-AR"/>
        </w:rPr>
        <w:t>para el ejercicio 2020</w:t>
      </w:r>
      <w:r w:rsidRPr="00CF5FE2">
        <w:rPr>
          <w:i/>
          <w:iCs/>
          <w:szCs w:val="28"/>
          <w:lang w:val="es-AR"/>
        </w:rPr>
        <w:t xml:space="preserve">, estimándose en la suma de </w:t>
      </w:r>
      <w:r w:rsidR="006265B2" w:rsidRPr="00CF5FE2">
        <w:rPr>
          <w:b/>
          <w:i/>
          <w:iCs/>
          <w:szCs w:val="28"/>
          <w:lang w:val="es-AR"/>
        </w:rPr>
        <w:t>PESOS</w:t>
      </w:r>
      <w:r w:rsidR="004029C2">
        <w:rPr>
          <w:b/>
          <w:i/>
          <w:iCs/>
          <w:szCs w:val="28"/>
          <w:lang w:val="es-AR"/>
        </w:rPr>
        <w:t xml:space="preserve"> </w:t>
      </w:r>
      <w:r w:rsidR="006126DD" w:rsidRPr="006126DD">
        <w:rPr>
          <w:b/>
          <w:i/>
          <w:iCs/>
          <w:szCs w:val="28"/>
          <w:lang w:val="es-AR"/>
        </w:rPr>
        <w:t xml:space="preserve">SESENTA Y CINCO MIL SETECIENTOS TREINTA MILLONES SEISCIENTOS NOVENTA Y NUEVE MIL </w:t>
      </w:r>
      <w:r w:rsidR="006265B2" w:rsidRPr="00CF5FE2">
        <w:rPr>
          <w:b/>
          <w:bCs/>
          <w:i/>
          <w:iCs/>
          <w:szCs w:val="28"/>
        </w:rPr>
        <w:t>($</w:t>
      </w:r>
      <w:r w:rsidR="006126DD">
        <w:rPr>
          <w:b/>
          <w:bCs/>
          <w:i/>
          <w:iCs/>
          <w:szCs w:val="28"/>
        </w:rPr>
        <w:t>65.730.699.000</w:t>
      </w:r>
      <w:r w:rsidR="006265B2" w:rsidRPr="00CF5FE2">
        <w:rPr>
          <w:b/>
          <w:bCs/>
          <w:i/>
          <w:iCs/>
          <w:szCs w:val="28"/>
        </w:rPr>
        <w:t>)</w:t>
      </w:r>
      <w:r w:rsidR="00703B3E">
        <w:rPr>
          <w:bCs/>
          <w:i/>
          <w:szCs w:val="28"/>
          <w:lang w:val="es-AR"/>
        </w:rPr>
        <w:t xml:space="preserve"> </w:t>
      </w:r>
      <w:r w:rsidRPr="00CF5FE2">
        <w:rPr>
          <w:i/>
          <w:iCs/>
          <w:szCs w:val="28"/>
          <w:lang w:val="es-AR"/>
        </w:rPr>
        <w:t xml:space="preserve">el </w:t>
      </w:r>
      <w:r w:rsidRPr="00CF5FE2">
        <w:rPr>
          <w:b/>
          <w:bCs/>
          <w:i/>
          <w:szCs w:val="28"/>
          <w:lang w:val="es-AR"/>
        </w:rPr>
        <w:t>Cálculo de Recursos</w:t>
      </w:r>
      <w:r w:rsidRPr="00CF5FE2">
        <w:rPr>
          <w:bCs/>
          <w:i/>
          <w:szCs w:val="28"/>
          <w:lang w:val="es-AR"/>
        </w:rPr>
        <w:t xml:space="preserve"> </w:t>
      </w:r>
      <w:r w:rsidRPr="00CF5FE2">
        <w:rPr>
          <w:i/>
          <w:iCs/>
          <w:szCs w:val="28"/>
          <w:lang w:val="es-AR"/>
        </w:rPr>
        <w:t>destinado a financiarlo.</w:t>
      </w:r>
    </w:p>
    <w:p w14:paraId="21991C56" w14:textId="77777777" w:rsidR="00F93381" w:rsidRPr="00CF5FE2" w:rsidRDefault="00F93381" w:rsidP="000309C5">
      <w:pPr>
        <w:ind w:left="1701" w:hanging="1701"/>
        <w:jc w:val="both"/>
        <w:rPr>
          <w:i/>
          <w:iCs/>
          <w:sz w:val="8"/>
          <w:szCs w:val="8"/>
          <w:lang w:val="es-AR"/>
        </w:rPr>
      </w:pPr>
    </w:p>
    <w:p w14:paraId="09E0D8FA" w14:textId="74B6C7CF" w:rsidR="000309C5" w:rsidRPr="00CF5FE2" w:rsidRDefault="000309C5" w:rsidP="000309C5">
      <w:pPr>
        <w:ind w:left="1701"/>
        <w:jc w:val="both"/>
        <w:rPr>
          <w:i/>
          <w:iCs/>
          <w:szCs w:val="28"/>
          <w:lang w:val="es-AR"/>
        </w:rPr>
      </w:pPr>
      <w:proofErr w:type="spellStart"/>
      <w:r w:rsidRPr="00CF5FE2">
        <w:rPr>
          <w:i/>
          <w:iCs/>
          <w:szCs w:val="28"/>
          <w:lang w:val="es-AR"/>
        </w:rPr>
        <w:t>Estímase</w:t>
      </w:r>
      <w:proofErr w:type="spellEnd"/>
      <w:r w:rsidRPr="00CF5FE2">
        <w:rPr>
          <w:i/>
          <w:iCs/>
          <w:szCs w:val="28"/>
          <w:lang w:val="es-AR"/>
        </w:rPr>
        <w:t xml:space="preserve"> en la suma de </w:t>
      </w:r>
      <w:r w:rsidR="00641DE0">
        <w:rPr>
          <w:b/>
          <w:i/>
          <w:iCs/>
          <w:szCs w:val="28"/>
          <w:lang w:val="es-AR"/>
        </w:rPr>
        <w:t>PESOS</w:t>
      </w:r>
      <w:r w:rsidR="00265984" w:rsidRPr="00265984">
        <w:rPr>
          <w:b/>
          <w:i/>
          <w:iCs/>
          <w:szCs w:val="28"/>
          <w:lang w:val="es-AR"/>
        </w:rPr>
        <w:t xml:space="preserve"> CINCO MIL NOVECIENTOS CUATRO MILLONES CUATROCIENTOS OCHENTA Y SIETE MIL </w:t>
      </w:r>
      <w:r w:rsidR="006265B2" w:rsidRPr="00CF5FE2">
        <w:rPr>
          <w:b/>
          <w:bCs/>
          <w:i/>
          <w:iCs/>
          <w:szCs w:val="28"/>
        </w:rPr>
        <w:t>($</w:t>
      </w:r>
      <w:r w:rsidR="006D1653">
        <w:rPr>
          <w:b/>
          <w:bCs/>
          <w:i/>
          <w:iCs/>
          <w:szCs w:val="28"/>
        </w:rPr>
        <w:t>5.904.487</w:t>
      </w:r>
      <w:r w:rsidR="00FF6B0D">
        <w:rPr>
          <w:b/>
          <w:bCs/>
          <w:i/>
          <w:iCs/>
          <w:szCs w:val="28"/>
        </w:rPr>
        <w:t>.000</w:t>
      </w:r>
      <w:r w:rsidR="00CF5FE2" w:rsidRPr="00CF5FE2">
        <w:rPr>
          <w:b/>
          <w:bCs/>
          <w:i/>
          <w:iCs/>
          <w:szCs w:val="28"/>
        </w:rPr>
        <w:t>)</w:t>
      </w:r>
      <w:r w:rsidR="00CF5FE2" w:rsidRPr="00CF5FE2">
        <w:rPr>
          <w:bCs/>
          <w:i/>
          <w:szCs w:val="28"/>
          <w:lang w:val="es-AR"/>
        </w:rPr>
        <w:t xml:space="preserve"> </w:t>
      </w:r>
      <w:r w:rsidRPr="00CF5FE2">
        <w:rPr>
          <w:i/>
          <w:iCs/>
          <w:szCs w:val="28"/>
          <w:lang w:val="es-AR"/>
        </w:rPr>
        <w:t xml:space="preserve">el Cálculo correspondiente a las </w:t>
      </w:r>
      <w:r w:rsidRPr="00CF5FE2">
        <w:rPr>
          <w:b/>
          <w:bCs/>
          <w:i/>
          <w:szCs w:val="28"/>
          <w:lang w:val="es-AR"/>
        </w:rPr>
        <w:t>Contribuciones y Erogaciones Figurativas</w:t>
      </w:r>
      <w:r w:rsidRPr="00CF5FE2">
        <w:rPr>
          <w:i/>
          <w:iCs/>
          <w:szCs w:val="28"/>
          <w:lang w:val="es-AR"/>
        </w:rPr>
        <w:t>.</w:t>
      </w:r>
    </w:p>
    <w:p w14:paraId="11F0981C" w14:textId="77777777" w:rsidR="00F93381" w:rsidRPr="00CF5FE2" w:rsidRDefault="00F93381" w:rsidP="000309C5">
      <w:pPr>
        <w:ind w:left="1701"/>
        <w:jc w:val="both"/>
        <w:rPr>
          <w:i/>
          <w:iCs/>
          <w:sz w:val="8"/>
          <w:szCs w:val="8"/>
          <w:lang w:val="es-AR"/>
        </w:rPr>
      </w:pPr>
    </w:p>
    <w:p w14:paraId="560820DE" w14:textId="347A73F5" w:rsidR="000309C5" w:rsidRDefault="000309C5" w:rsidP="000309C5">
      <w:pPr>
        <w:ind w:left="1701"/>
        <w:jc w:val="both"/>
        <w:rPr>
          <w:i/>
          <w:iCs/>
          <w:szCs w:val="28"/>
          <w:lang w:val="es-AR"/>
        </w:rPr>
      </w:pPr>
      <w:proofErr w:type="spellStart"/>
      <w:r w:rsidRPr="00CF5FE2">
        <w:rPr>
          <w:i/>
          <w:iCs/>
          <w:szCs w:val="28"/>
          <w:lang w:val="es-AR"/>
        </w:rPr>
        <w:t>Estímase</w:t>
      </w:r>
      <w:proofErr w:type="spellEnd"/>
      <w:r w:rsidRPr="00CF5FE2">
        <w:rPr>
          <w:i/>
          <w:iCs/>
          <w:szCs w:val="28"/>
          <w:lang w:val="es-AR"/>
        </w:rPr>
        <w:t xml:space="preserve"> en la suma de </w:t>
      </w:r>
      <w:r w:rsidR="00743F39">
        <w:rPr>
          <w:b/>
          <w:i/>
          <w:iCs/>
          <w:szCs w:val="28"/>
          <w:lang w:val="es-AR"/>
        </w:rPr>
        <w:t>PESOS</w:t>
      </w:r>
      <w:r w:rsidR="00FF6B0D" w:rsidRPr="00FF6B0D">
        <w:t xml:space="preserve"> </w:t>
      </w:r>
      <w:r w:rsidR="00FF6B0D" w:rsidRPr="00FF6B0D">
        <w:rPr>
          <w:b/>
          <w:i/>
          <w:iCs/>
          <w:szCs w:val="28"/>
          <w:lang w:val="es-AR"/>
        </w:rPr>
        <w:t>ONCE MIL SEISCIENTOS DIECINUEVE MILLONES CIENTO VEINTE MIL</w:t>
      </w:r>
      <w:r w:rsidR="00743F39">
        <w:rPr>
          <w:b/>
          <w:i/>
          <w:iCs/>
          <w:szCs w:val="28"/>
          <w:lang w:val="es-AR"/>
        </w:rPr>
        <w:t xml:space="preserve"> </w:t>
      </w:r>
      <w:r w:rsidR="006265B2" w:rsidRPr="00CF5FE2">
        <w:rPr>
          <w:b/>
          <w:bCs/>
          <w:i/>
          <w:iCs/>
          <w:szCs w:val="28"/>
        </w:rPr>
        <w:t>($</w:t>
      </w:r>
      <w:r w:rsidR="00FF6B0D">
        <w:rPr>
          <w:b/>
          <w:bCs/>
          <w:i/>
          <w:iCs/>
          <w:szCs w:val="28"/>
        </w:rPr>
        <w:t>11.619.120</w:t>
      </w:r>
      <w:r w:rsidR="0086563D">
        <w:rPr>
          <w:b/>
          <w:bCs/>
          <w:i/>
          <w:iCs/>
          <w:szCs w:val="28"/>
        </w:rPr>
        <w:t>.</w:t>
      </w:r>
      <w:r w:rsidR="00FF6B0D">
        <w:rPr>
          <w:b/>
          <w:bCs/>
          <w:i/>
          <w:iCs/>
          <w:szCs w:val="28"/>
        </w:rPr>
        <w:t>000</w:t>
      </w:r>
      <w:r w:rsidR="006265B2" w:rsidRPr="00CF5FE2">
        <w:rPr>
          <w:b/>
          <w:bCs/>
          <w:i/>
          <w:iCs/>
          <w:szCs w:val="28"/>
        </w:rPr>
        <w:t>)</w:t>
      </w:r>
      <w:r w:rsidR="006265B2" w:rsidRPr="00CF5FE2">
        <w:rPr>
          <w:bCs/>
          <w:i/>
          <w:szCs w:val="28"/>
          <w:lang w:val="es-AR"/>
        </w:rPr>
        <w:t xml:space="preserve"> </w:t>
      </w:r>
      <w:r w:rsidRPr="00CF5FE2">
        <w:rPr>
          <w:i/>
          <w:iCs/>
          <w:szCs w:val="28"/>
          <w:lang w:val="es-AR"/>
        </w:rPr>
        <w:t xml:space="preserve">el importe correspondiente a las </w:t>
      </w:r>
      <w:r w:rsidRPr="00CF5FE2">
        <w:rPr>
          <w:b/>
          <w:bCs/>
          <w:i/>
          <w:szCs w:val="28"/>
          <w:lang w:val="es-AR"/>
        </w:rPr>
        <w:t>Fuentes Financieras</w:t>
      </w:r>
      <w:r w:rsidRPr="00CF5FE2">
        <w:rPr>
          <w:i/>
          <w:iCs/>
          <w:szCs w:val="28"/>
          <w:lang w:val="es-AR"/>
        </w:rPr>
        <w:t>, de acuerdo con el detalle que obra e</w:t>
      </w:r>
      <w:r w:rsidR="006C1C00">
        <w:rPr>
          <w:i/>
          <w:iCs/>
          <w:szCs w:val="28"/>
          <w:lang w:val="es-AR"/>
        </w:rPr>
        <w:t>n el anexo de la presente Ley:</w:t>
      </w:r>
    </w:p>
    <w:p w14:paraId="58BF4C74" w14:textId="0BD36C8B" w:rsidR="001678BC" w:rsidRDefault="001678BC" w:rsidP="000309C5">
      <w:pPr>
        <w:ind w:left="1701"/>
        <w:jc w:val="both"/>
        <w:rPr>
          <w:i/>
          <w:iCs/>
          <w:szCs w:val="28"/>
          <w:lang w:val="es-AR"/>
        </w:rPr>
      </w:pPr>
    </w:p>
    <w:p w14:paraId="48F7C6AB" w14:textId="77777777" w:rsidR="001678BC" w:rsidRDefault="001678BC" w:rsidP="000309C5">
      <w:pPr>
        <w:ind w:left="1701"/>
        <w:jc w:val="both"/>
        <w:rPr>
          <w:i/>
          <w:iCs/>
          <w:szCs w:val="28"/>
          <w:lang w:val="es-AR"/>
        </w:rPr>
      </w:pPr>
    </w:p>
    <w:p w14:paraId="62021E4C" w14:textId="6CD4A87B" w:rsidR="000458E6" w:rsidRDefault="000458E6" w:rsidP="000309C5">
      <w:pPr>
        <w:ind w:left="1701"/>
        <w:jc w:val="both"/>
        <w:rPr>
          <w:i/>
          <w:iCs/>
          <w:szCs w:val="28"/>
          <w:lang w:val="es-AR"/>
        </w:rPr>
      </w:pPr>
    </w:p>
    <w:tbl>
      <w:tblPr>
        <w:tblW w:w="7513"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FF6B0D" w:rsidRPr="000309C5" w14:paraId="5BABAFBB" w14:textId="77777777" w:rsidTr="00D26C59">
        <w:trPr>
          <w:trHeight w:val="420"/>
        </w:trPr>
        <w:tc>
          <w:tcPr>
            <w:tcW w:w="5139" w:type="dxa"/>
            <w:tcBorders>
              <w:top w:val="single" w:sz="12" w:space="0" w:color="auto"/>
            </w:tcBorders>
            <w:vAlign w:val="center"/>
          </w:tcPr>
          <w:p w14:paraId="01BA5EDD" w14:textId="77777777" w:rsidR="00FF6B0D" w:rsidRPr="000309C5" w:rsidRDefault="00FF6B0D" w:rsidP="00D26C59">
            <w:pPr>
              <w:jc w:val="center"/>
              <w:rPr>
                <w:b/>
                <w:i/>
                <w:szCs w:val="28"/>
              </w:rPr>
            </w:pPr>
            <w:r w:rsidRPr="000309C5">
              <w:rPr>
                <w:b/>
                <w:i/>
                <w:szCs w:val="28"/>
              </w:rPr>
              <w:t>C O N C E P T O</w:t>
            </w:r>
          </w:p>
        </w:tc>
        <w:tc>
          <w:tcPr>
            <w:tcW w:w="2374" w:type="dxa"/>
            <w:tcBorders>
              <w:top w:val="single" w:sz="12" w:space="0" w:color="auto"/>
            </w:tcBorders>
            <w:vAlign w:val="center"/>
          </w:tcPr>
          <w:p w14:paraId="65D5F1D7" w14:textId="77777777" w:rsidR="00FF6B0D" w:rsidRPr="000309C5" w:rsidRDefault="00FF6B0D" w:rsidP="00D26C59">
            <w:pPr>
              <w:ind w:left="-70"/>
              <w:jc w:val="center"/>
              <w:rPr>
                <w:b/>
                <w:i/>
                <w:szCs w:val="28"/>
              </w:rPr>
            </w:pPr>
            <w:r w:rsidRPr="000309C5">
              <w:rPr>
                <w:b/>
                <w:i/>
                <w:szCs w:val="28"/>
              </w:rPr>
              <w:t>IMPORTE</w:t>
            </w:r>
          </w:p>
        </w:tc>
      </w:tr>
      <w:tr w:rsidR="00FF6B0D" w:rsidRPr="000309C5" w14:paraId="0AD0A45F" w14:textId="77777777" w:rsidTr="00D26C59">
        <w:tc>
          <w:tcPr>
            <w:tcW w:w="5139" w:type="dxa"/>
            <w:tcBorders>
              <w:bottom w:val="nil"/>
            </w:tcBorders>
          </w:tcPr>
          <w:p w14:paraId="6481759E" w14:textId="77777777" w:rsidR="00FF6B0D" w:rsidRDefault="00FF6B0D" w:rsidP="00D26C59">
            <w:pPr>
              <w:autoSpaceDE w:val="0"/>
              <w:autoSpaceDN w:val="0"/>
              <w:adjustRightInd w:val="0"/>
              <w:ind w:left="1560" w:hanging="1560"/>
              <w:jc w:val="both"/>
              <w:rPr>
                <w:i/>
                <w:iCs/>
                <w:szCs w:val="28"/>
                <w:lang w:val="es-AR"/>
              </w:rPr>
            </w:pPr>
          </w:p>
          <w:p w14:paraId="558A22B0" w14:textId="77777777" w:rsidR="00FF6B0D" w:rsidRPr="000309C5" w:rsidRDefault="00FF6B0D" w:rsidP="000F6146">
            <w:pPr>
              <w:autoSpaceDE w:val="0"/>
              <w:autoSpaceDN w:val="0"/>
              <w:adjustRightInd w:val="0"/>
              <w:jc w:val="both"/>
              <w:rPr>
                <w:i/>
                <w:iCs/>
                <w:szCs w:val="28"/>
                <w:lang w:val="es-AR"/>
              </w:rPr>
            </w:pPr>
            <w:r w:rsidRPr="000309C5">
              <w:rPr>
                <w:i/>
                <w:iCs/>
                <w:szCs w:val="28"/>
                <w:lang w:val="es-AR"/>
              </w:rPr>
              <w:t>Uso del Crédito</w:t>
            </w:r>
          </w:p>
        </w:tc>
        <w:tc>
          <w:tcPr>
            <w:tcW w:w="2374" w:type="dxa"/>
            <w:tcBorders>
              <w:bottom w:val="nil"/>
            </w:tcBorders>
          </w:tcPr>
          <w:p w14:paraId="2F61902E" w14:textId="77777777" w:rsidR="00FF6B0D" w:rsidRDefault="00FF6B0D" w:rsidP="00D26C59">
            <w:pPr>
              <w:autoSpaceDE w:val="0"/>
              <w:autoSpaceDN w:val="0"/>
              <w:adjustRightInd w:val="0"/>
              <w:ind w:left="1560" w:hanging="1560"/>
              <w:rPr>
                <w:i/>
                <w:iCs/>
                <w:szCs w:val="28"/>
                <w:lang w:val="es-AR"/>
              </w:rPr>
            </w:pPr>
          </w:p>
          <w:p w14:paraId="4CE5112C" w14:textId="1A00F6E8" w:rsidR="00FF6B0D" w:rsidRPr="000309C5" w:rsidRDefault="00FF6B0D" w:rsidP="00D26C59">
            <w:pPr>
              <w:autoSpaceDE w:val="0"/>
              <w:autoSpaceDN w:val="0"/>
              <w:adjustRightInd w:val="0"/>
              <w:ind w:left="1560" w:hanging="1560"/>
              <w:rPr>
                <w:i/>
                <w:iCs/>
                <w:szCs w:val="28"/>
                <w:lang w:val="es-AR"/>
              </w:rPr>
            </w:pPr>
            <w:r>
              <w:rPr>
                <w:i/>
                <w:iCs/>
                <w:szCs w:val="28"/>
                <w:lang w:val="es-AR"/>
              </w:rPr>
              <w:t>$ 8.188.955.000</w:t>
            </w:r>
          </w:p>
        </w:tc>
      </w:tr>
      <w:tr w:rsidR="00FF6B0D" w:rsidRPr="000309C5" w14:paraId="0AD315A3" w14:textId="77777777" w:rsidTr="00D26C59">
        <w:tc>
          <w:tcPr>
            <w:tcW w:w="5139" w:type="dxa"/>
            <w:tcBorders>
              <w:top w:val="nil"/>
            </w:tcBorders>
          </w:tcPr>
          <w:p w14:paraId="57AAA373" w14:textId="77777777" w:rsidR="00FF6B0D" w:rsidRPr="000309C5" w:rsidRDefault="00FF6B0D" w:rsidP="00D26C59">
            <w:pPr>
              <w:autoSpaceDE w:val="0"/>
              <w:autoSpaceDN w:val="0"/>
              <w:adjustRightInd w:val="0"/>
              <w:jc w:val="both"/>
              <w:rPr>
                <w:b/>
                <w:bCs/>
                <w:szCs w:val="28"/>
                <w:lang w:val="es-AR"/>
              </w:rPr>
            </w:pPr>
            <w:r>
              <w:rPr>
                <w:i/>
                <w:iCs/>
                <w:szCs w:val="28"/>
                <w:lang w:val="es-AR"/>
              </w:rPr>
              <w:t>Variaciones Patrimoniales</w:t>
            </w:r>
          </w:p>
        </w:tc>
        <w:tc>
          <w:tcPr>
            <w:tcW w:w="2374" w:type="dxa"/>
            <w:tcBorders>
              <w:top w:val="nil"/>
            </w:tcBorders>
          </w:tcPr>
          <w:p w14:paraId="484D5CBA" w14:textId="26261BB2" w:rsidR="00FF6B0D" w:rsidRDefault="00FF6B0D" w:rsidP="00D26C59">
            <w:pPr>
              <w:autoSpaceDE w:val="0"/>
              <w:autoSpaceDN w:val="0"/>
              <w:adjustRightInd w:val="0"/>
              <w:ind w:left="1560" w:hanging="1560"/>
              <w:rPr>
                <w:i/>
                <w:iCs/>
                <w:szCs w:val="28"/>
                <w:lang w:val="es-AR"/>
              </w:rPr>
            </w:pPr>
            <w:r>
              <w:rPr>
                <w:i/>
                <w:iCs/>
                <w:szCs w:val="28"/>
                <w:lang w:val="es-AR"/>
              </w:rPr>
              <w:t>$ 3.430.165.000</w:t>
            </w:r>
          </w:p>
          <w:p w14:paraId="5AEB2ABA" w14:textId="444790D3" w:rsidR="00FF6B0D" w:rsidRPr="000309C5" w:rsidRDefault="00FF6B0D" w:rsidP="00D26C59">
            <w:pPr>
              <w:autoSpaceDE w:val="0"/>
              <w:autoSpaceDN w:val="0"/>
              <w:adjustRightInd w:val="0"/>
              <w:ind w:left="1560" w:hanging="1560"/>
              <w:rPr>
                <w:i/>
                <w:iCs/>
                <w:szCs w:val="28"/>
                <w:lang w:val="es-AR"/>
              </w:rPr>
            </w:pPr>
          </w:p>
        </w:tc>
      </w:tr>
      <w:tr w:rsidR="00FF6B0D" w:rsidRPr="000309C5" w14:paraId="0696D39F" w14:textId="77777777" w:rsidTr="00D26C59">
        <w:tc>
          <w:tcPr>
            <w:tcW w:w="5139" w:type="dxa"/>
            <w:tcBorders>
              <w:top w:val="nil"/>
              <w:bottom w:val="single" w:sz="18" w:space="0" w:color="auto"/>
            </w:tcBorders>
          </w:tcPr>
          <w:p w14:paraId="5EF1CF8D" w14:textId="77777777" w:rsidR="00FF6B0D" w:rsidRPr="000309C5" w:rsidRDefault="00FF6B0D" w:rsidP="00D26C59">
            <w:pPr>
              <w:ind w:left="1416" w:hanging="1416"/>
              <w:jc w:val="center"/>
              <w:rPr>
                <w:b/>
                <w:i/>
                <w:szCs w:val="28"/>
              </w:rPr>
            </w:pPr>
            <w:r w:rsidRPr="000309C5">
              <w:rPr>
                <w:b/>
                <w:i/>
                <w:szCs w:val="28"/>
              </w:rPr>
              <w:t>T O T A L</w:t>
            </w:r>
          </w:p>
        </w:tc>
        <w:tc>
          <w:tcPr>
            <w:tcW w:w="2374" w:type="dxa"/>
            <w:tcBorders>
              <w:top w:val="nil"/>
              <w:bottom w:val="single" w:sz="18" w:space="0" w:color="auto"/>
            </w:tcBorders>
          </w:tcPr>
          <w:p w14:paraId="7DB43D0B" w14:textId="58A450EF" w:rsidR="00FF6B0D" w:rsidRPr="000309C5" w:rsidRDefault="00FF6B0D" w:rsidP="00D26C59">
            <w:pPr>
              <w:autoSpaceDE w:val="0"/>
              <w:autoSpaceDN w:val="0"/>
              <w:adjustRightInd w:val="0"/>
              <w:ind w:left="1416" w:hanging="1416"/>
              <w:rPr>
                <w:b/>
                <w:bCs/>
                <w:i/>
                <w:szCs w:val="28"/>
                <w:lang w:val="es-AR"/>
              </w:rPr>
            </w:pPr>
            <w:r>
              <w:rPr>
                <w:b/>
                <w:bCs/>
                <w:i/>
                <w:szCs w:val="28"/>
                <w:lang w:val="es-AR"/>
              </w:rPr>
              <w:t>$11.619.120.000</w:t>
            </w:r>
          </w:p>
        </w:tc>
      </w:tr>
    </w:tbl>
    <w:p w14:paraId="634141B8" w14:textId="77777777" w:rsidR="00FF6B0D" w:rsidRPr="00AB75D8" w:rsidRDefault="00FF6B0D" w:rsidP="00FF6B0D">
      <w:pPr>
        <w:autoSpaceDE w:val="0"/>
        <w:autoSpaceDN w:val="0"/>
        <w:adjustRightInd w:val="0"/>
        <w:ind w:left="1701"/>
        <w:jc w:val="both"/>
        <w:rPr>
          <w:i/>
          <w:iCs/>
          <w:sz w:val="12"/>
          <w:szCs w:val="12"/>
          <w:lang w:val="es-AR"/>
        </w:rPr>
      </w:pPr>
    </w:p>
    <w:p w14:paraId="3B0FD367" w14:textId="77777777" w:rsidR="00883975" w:rsidRPr="00CF5FE2" w:rsidRDefault="00883975" w:rsidP="000309C5">
      <w:pPr>
        <w:ind w:left="1701"/>
        <w:jc w:val="both"/>
        <w:rPr>
          <w:i/>
          <w:iCs/>
          <w:szCs w:val="28"/>
          <w:lang w:val="es-AR"/>
        </w:rPr>
      </w:pPr>
    </w:p>
    <w:p w14:paraId="10E1D56B" w14:textId="77777777" w:rsidR="00F93381" w:rsidRPr="00CF5FE2" w:rsidRDefault="00F93381" w:rsidP="000309C5">
      <w:pPr>
        <w:ind w:left="1701"/>
        <w:jc w:val="both"/>
        <w:rPr>
          <w:i/>
          <w:iCs/>
          <w:sz w:val="8"/>
          <w:szCs w:val="8"/>
          <w:lang w:val="es-AR"/>
        </w:rPr>
      </w:pPr>
    </w:p>
    <w:p w14:paraId="42C52B82" w14:textId="4AB5E2A3" w:rsidR="000309C5" w:rsidRDefault="000309C5" w:rsidP="000309C5">
      <w:pPr>
        <w:ind w:left="1701"/>
        <w:jc w:val="both"/>
        <w:rPr>
          <w:i/>
          <w:iCs/>
          <w:szCs w:val="28"/>
          <w:lang w:val="es-AR"/>
        </w:rPr>
      </w:pPr>
      <w:proofErr w:type="spellStart"/>
      <w:r w:rsidRPr="00CF5FE2">
        <w:rPr>
          <w:i/>
          <w:iCs/>
          <w:szCs w:val="28"/>
          <w:lang w:val="es-AR"/>
        </w:rPr>
        <w:t>Estímase</w:t>
      </w:r>
      <w:proofErr w:type="spellEnd"/>
      <w:r w:rsidRPr="00CF5FE2">
        <w:rPr>
          <w:i/>
          <w:iCs/>
          <w:szCs w:val="28"/>
          <w:lang w:val="es-AR"/>
        </w:rPr>
        <w:t xml:space="preserve"> en la suma de </w:t>
      </w:r>
      <w:r w:rsidR="006265B2" w:rsidRPr="00CF5FE2">
        <w:rPr>
          <w:b/>
          <w:i/>
          <w:iCs/>
          <w:szCs w:val="28"/>
          <w:lang w:val="es-AR"/>
        </w:rPr>
        <w:t>PESOS</w:t>
      </w:r>
      <w:r w:rsidR="00FF6B0D">
        <w:rPr>
          <w:b/>
          <w:i/>
          <w:iCs/>
          <w:szCs w:val="28"/>
          <w:lang w:val="es-AR"/>
        </w:rPr>
        <w:t xml:space="preserve"> </w:t>
      </w:r>
      <w:r w:rsidR="00FF6B0D" w:rsidRPr="00FF6B0D">
        <w:rPr>
          <w:b/>
          <w:i/>
          <w:iCs/>
          <w:szCs w:val="28"/>
          <w:lang w:val="es-AR"/>
        </w:rPr>
        <w:t>OCHO MIL SEISCIENTOS VEINTISEIS MILLONES SETECIENTOS TREINTA Y TRES MIL</w:t>
      </w:r>
      <w:r w:rsidR="004029C2" w:rsidRPr="004029C2">
        <w:rPr>
          <w:b/>
          <w:i/>
          <w:iCs/>
          <w:szCs w:val="28"/>
          <w:lang w:val="es-AR"/>
        </w:rPr>
        <w:t xml:space="preserve"> </w:t>
      </w:r>
      <w:r w:rsidR="006265B2" w:rsidRPr="00CF5FE2">
        <w:rPr>
          <w:b/>
          <w:bCs/>
          <w:i/>
          <w:iCs/>
          <w:szCs w:val="28"/>
        </w:rPr>
        <w:t>($</w:t>
      </w:r>
      <w:r w:rsidR="00FF6B0D">
        <w:rPr>
          <w:b/>
          <w:bCs/>
          <w:i/>
          <w:iCs/>
          <w:szCs w:val="28"/>
        </w:rPr>
        <w:t>8.626.733.000</w:t>
      </w:r>
      <w:r w:rsidR="006265B2" w:rsidRPr="00CF5FE2">
        <w:rPr>
          <w:b/>
          <w:bCs/>
          <w:i/>
          <w:iCs/>
          <w:szCs w:val="28"/>
        </w:rPr>
        <w:t>)</w:t>
      </w:r>
      <w:r w:rsidR="006265B2" w:rsidRPr="00CF5FE2">
        <w:rPr>
          <w:bCs/>
          <w:i/>
          <w:szCs w:val="28"/>
          <w:lang w:val="es-AR"/>
        </w:rPr>
        <w:t xml:space="preserve"> </w:t>
      </w:r>
      <w:r w:rsidRPr="00CF5FE2">
        <w:rPr>
          <w:i/>
          <w:iCs/>
          <w:szCs w:val="28"/>
          <w:lang w:val="es-AR"/>
        </w:rPr>
        <w:t xml:space="preserve">el importe correspondiente a las </w:t>
      </w:r>
      <w:r w:rsidRPr="00CF5FE2">
        <w:rPr>
          <w:b/>
          <w:i/>
          <w:iCs/>
          <w:szCs w:val="28"/>
          <w:lang w:val="es-AR"/>
        </w:rPr>
        <w:t>Aplicaciones Financieras</w:t>
      </w:r>
      <w:r w:rsidRPr="00CF5FE2">
        <w:rPr>
          <w:i/>
          <w:iCs/>
          <w:szCs w:val="28"/>
          <w:lang w:val="es-AR"/>
        </w:rPr>
        <w:t xml:space="preserve"> de acuerdo</w:t>
      </w:r>
      <w:r w:rsidR="006C1C00">
        <w:rPr>
          <w:i/>
          <w:iCs/>
          <w:szCs w:val="28"/>
          <w:lang w:val="es-AR"/>
        </w:rPr>
        <w:t xml:space="preserve"> con el detalle que obra en el anexo</w:t>
      </w:r>
      <w:r w:rsidRPr="00CF5FE2">
        <w:rPr>
          <w:i/>
          <w:iCs/>
          <w:szCs w:val="28"/>
          <w:lang w:val="es-AR"/>
        </w:rPr>
        <w:t xml:space="preserve"> de la presente </w:t>
      </w:r>
      <w:r w:rsidR="006C1C00">
        <w:rPr>
          <w:i/>
          <w:iCs/>
          <w:szCs w:val="28"/>
          <w:lang w:val="es-AR"/>
        </w:rPr>
        <w:t>Ley:</w:t>
      </w:r>
    </w:p>
    <w:p w14:paraId="198BC6C7" w14:textId="77777777" w:rsidR="00883975" w:rsidRDefault="00883975" w:rsidP="00883975">
      <w:pPr>
        <w:ind w:left="1701"/>
        <w:jc w:val="both"/>
        <w:rPr>
          <w:i/>
          <w:iCs/>
          <w:szCs w:val="28"/>
          <w:lang w:val="es-AR"/>
        </w:rPr>
      </w:pPr>
    </w:p>
    <w:tbl>
      <w:tblPr>
        <w:tblW w:w="0" w:type="auto"/>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883975" w:rsidRPr="000309C5" w14:paraId="434981BF" w14:textId="77777777" w:rsidTr="00883975">
        <w:trPr>
          <w:trHeight w:val="420"/>
        </w:trPr>
        <w:tc>
          <w:tcPr>
            <w:tcW w:w="5139" w:type="dxa"/>
            <w:tcBorders>
              <w:top w:val="single" w:sz="12" w:space="0" w:color="auto"/>
            </w:tcBorders>
            <w:vAlign w:val="center"/>
          </w:tcPr>
          <w:p w14:paraId="22558574" w14:textId="77777777" w:rsidR="00883975" w:rsidRPr="000309C5" w:rsidRDefault="00883975" w:rsidP="00883975">
            <w:pPr>
              <w:jc w:val="center"/>
              <w:rPr>
                <w:b/>
                <w:i/>
                <w:szCs w:val="28"/>
              </w:rPr>
            </w:pPr>
            <w:r w:rsidRPr="000309C5">
              <w:rPr>
                <w:b/>
                <w:i/>
                <w:szCs w:val="28"/>
              </w:rPr>
              <w:t>C O N C E P T O</w:t>
            </w:r>
          </w:p>
        </w:tc>
        <w:tc>
          <w:tcPr>
            <w:tcW w:w="2374" w:type="dxa"/>
            <w:tcBorders>
              <w:top w:val="single" w:sz="12" w:space="0" w:color="auto"/>
            </w:tcBorders>
            <w:vAlign w:val="center"/>
          </w:tcPr>
          <w:p w14:paraId="45ED7FB8" w14:textId="77777777" w:rsidR="00883975" w:rsidRPr="000309C5" w:rsidRDefault="00883975" w:rsidP="00883975">
            <w:pPr>
              <w:ind w:left="-70"/>
              <w:jc w:val="center"/>
              <w:rPr>
                <w:b/>
                <w:i/>
                <w:szCs w:val="28"/>
              </w:rPr>
            </w:pPr>
            <w:r w:rsidRPr="000309C5">
              <w:rPr>
                <w:b/>
                <w:i/>
                <w:szCs w:val="28"/>
              </w:rPr>
              <w:t>IMPORTE</w:t>
            </w:r>
          </w:p>
        </w:tc>
      </w:tr>
      <w:tr w:rsidR="00883975" w:rsidRPr="000309C5" w14:paraId="5AA87C61" w14:textId="77777777" w:rsidTr="00883975">
        <w:tc>
          <w:tcPr>
            <w:tcW w:w="5139" w:type="dxa"/>
            <w:tcBorders>
              <w:top w:val="nil"/>
            </w:tcBorders>
          </w:tcPr>
          <w:p w14:paraId="7603564C" w14:textId="44AF8B9A" w:rsidR="00883975" w:rsidRPr="000309C5" w:rsidRDefault="005810E8" w:rsidP="00883975">
            <w:pPr>
              <w:autoSpaceDE w:val="0"/>
              <w:autoSpaceDN w:val="0"/>
              <w:adjustRightInd w:val="0"/>
              <w:ind w:left="1560" w:hanging="1560"/>
              <w:jc w:val="both"/>
              <w:rPr>
                <w:b/>
                <w:bCs/>
                <w:szCs w:val="28"/>
                <w:lang w:val="es-AR"/>
              </w:rPr>
            </w:pPr>
            <w:r>
              <w:rPr>
                <w:i/>
                <w:iCs/>
                <w:szCs w:val="28"/>
                <w:lang w:val="es-AR"/>
              </w:rPr>
              <w:t>Amortización de la Deuda</w:t>
            </w:r>
          </w:p>
        </w:tc>
        <w:tc>
          <w:tcPr>
            <w:tcW w:w="2374" w:type="dxa"/>
            <w:tcBorders>
              <w:top w:val="nil"/>
            </w:tcBorders>
          </w:tcPr>
          <w:p w14:paraId="7912A09C" w14:textId="4DF4F537" w:rsidR="00883975" w:rsidRPr="000309C5" w:rsidRDefault="00743F39" w:rsidP="00883975">
            <w:pPr>
              <w:autoSpaceDE w:val="0"/>
              <w:autoSpaceDN w:val="0"/>
              <w:adjustRightInd w:val="0"/>
              <w:ind w:left="1560" w:hanging="1560"/>
              <w:jc w:val="right"/>
              <w:rPr>
                <w:bCs/>
                <w:i/>
                <w:iCs/>
                <w:szCs w:val="28"/>
              </w:rPr>
            </w:pPr>
            <w:r>
              <w:rPr>
                <w:bCs/>
                <w:i/>
                <w:iCs/>
                <w:szCs w:val="28"/>
              </w:rPr>
              <w:t>$</w:t>
            </w:r>
            <w:r w:rsidR="00FF6B0D">
              <w:rPr>
                <w:bCs/>
                <w:i/>
                <w:iCs/>
                <w:szCs w:val="28"/>
              </w:rPr>
              <w:t>8.626.733.000</w:t>
            </w:r>
          </w:p>
        </w:tc>
      </w:tr>
      <w:tr w:rsidR="00883975" w:rsidRPr="000309C5" w14:paraId="212A5DB4" w14:textId="77777777" w:rsidTr="00883975">
        <w:tc>
          <w:tcPr>
            <w:tcW w:w="5139" w:type="dxa"/>
            <w:tcBorders>
              <w:top w:val="nil"/>
              <w:bottom w:val="single" w:sz="18" w:space="0" w:color="auto"/>
            </w:tcBorders>
          </w:tcPr>
          <w:p w14:paraId="0CB86AE3" w14:textId="77777777" w:rsidR="00883975" w:rsidRPr="000309C5" w:rsidRDefault="00883975" w:rsidP="00883975">
            <w:pPr>
              <w:jc w:val="center"/>
              <w:rPr>
                <w:b/>
                <w:i/>
                <w:szCs w:val="28"/>
              </w:rPr>
            </w:pPr>
            <w:r w:rsidRPr="000309C5">
              <w:rPr>
                <w:b/>
                <w:i/>
                <w:szCs w:val="28"/>
              </w:rPr>
              <w:t>T O T A L</w:t>
            </w:r>
          </w:p>
        </w:tc>
        <w:tc>
          <w:tcPr>
            <w:tcW w:w="2374" w:type="dxa"/>
            <w:tcBorders>
              <w:top w:val="nil"/>
              <w:bottom w:val="single" w:sz="18" w:space="0" w:color="auto"/>
            </w:tcBorders>
          </w:tcPr>
          <w:p w14:paraId="19E92B2F" w14:textId="0D3D8370" w:rsidR="00883975" w:rsidRPr="000309C5" w:rsidRDefault="00743F39" w:rsidP="00FF6B0D">
            <w:pPr>
              <w:autoSpaceDE w:val="0"/>
              <w:autoSpaceDN w:val="0"/>
              <w:adjustRightInd w:val="0"/>
              <w:ind w:left="2124" w:hanging="2124"/>
              <w:jc w:val="right"/>
              <w:rPr>
                <w:b/>
                <w:bCs/>
                <w:i/>
                <w:szCs w:val="28"/>
                <w:lang w:val="es-AR"/>
              </w:rPr>
            </w:pPr>
            <w:r>
              <w:rPr>
                <w:b/>
                <w:bCs/>
                <w:i/>
                <w:szCs w:val="28"/>
                <w:lang w:val="es-AR"/>
              </w:rPr>
              <w:t>$</w:t>
            </w:r>
            <w:r w:rsidR="00FF6B0D">
              <w:rPr>
                <w:b/>
                <w:bCs/>
                <w:i/>
                <w:szCs w:val="28"/>
                <w:lang w:val="es-AR"/>
              </w:rPr>
              <w:t>8.626.733.000</w:t>
            </w:r>
          </w:p>
        </w:tc>
      </w:tr>
    </w:tbl>
    <w:p w14:paraId="7862128C" w14:textId="77777777" w:rsidR="00883975" w:rsidRPr="00CF5FE2" w:rsidRDefault="00883975" w:rsidP="000309C5">
      <w:pPr>
        <w:ind w:left="1701"/>
        <w:jc w:val="both"/>
        <w:rPr>
          <w:i/>
          <w:iCs/>
          <w:szCs w:val="28"/>
          <w:lang w:val="es-AR"/>
        </w:rPr>
      </w:pPr>
    </w:p>
    <w:p w14:paraId="2122F890" w14:textId="77777777" w:rsidR="00F93381" w:rsidRPr="00CF5FE2" w:rsidRDefault="00F93381" w:rsidP="000309C5">
      <w:pPr>
        <w:ind w:left="1701"/>
        <w:jc w:val="both"/>
        <w:rPr>
          <w:i/>
          <w:iCs/>
          <w:sz w:val="8"/>
          <w:szCs w:val="8"/>
          <w:lang w:val="es-AR"/>
        </w:rPr>
      </w:pPr>
    </w:p>
    <w:p w14:paraId="55A67A16" w14:textId="0DDD6074" w:rsidR="000309C5" w:rsidRPr="000309C5" w:rsidRDefault="001678BC" w:rsidP="000309C5">
      <w:pPr>
        <w:ind w:left="1701"/>
        <w:jc w:val="both"/>
        <w:rPr>
          <w:i/>
          <w:iCs/>
          <w:szCs w:val="28"/>
          <w:lang w:val="es-AR"/>
        </w:rPr>
      </w:pPr>
      <w:r>
        <w:rPr>
          <w:i/>
          <w:iCs/>
          <w:szCs w:val="28"/>
          <w:lang w:val="es-AR"/>
        </w:rPr>
        <w:t xml:space="preserve">Asimismo, </w:t>
      </w:r>
      <w:proofErr w:type="spellStart"/>
      <w:r>
        <w:rPr>
          <w:i/>
          <w:iCs/>
          <w:szCs w:val="28"/>
          <w:lang w:val="es-AR"/>
        </w:rPr>
        <w:t>fí</w:t>
      </w:r>
      <w:r w:rsidR="000309C5" w:rsidRPr="00CF5FE2">
        <w:rPr>
          <w:i/>
          <w:iCs/>
          <w:szCs w:val="28"/>
          <w:lang w:val="es-AR"/>
        </w:rPr>
        <w:t>jase</w:t>
      </w:r>
      <w:proofErr w:type="spellEnd"/>
      <w:r w:rsidR="000309C5" w:rsidRPr="00CF5FE2">
        <w:rPr>
          <w:i/>
          <w:iCs/>
          <w:szCs w:val="28"/>
          <w:lang w:val="es-AR"/>
        </w:rPr>
        <w:t xml:space="preserve"> en</w:t>
      </w:r>
      <w:r w:rsidR="00B77979">
        <w:rPr>
          <w:i/>
          <w:iCs/>
          <w:szCs w:val="28"/>
          <w:lang w:val="es-AR"/>
        </w:rPr>
        <w:t xml:space="preserve"> </w:t>
      </w:r>
      <w:r w:rsidR="003575C1" w:rsidRPr="003575C1">
        <w:rPr>
          <w:b/>
          <w:i/>
          <w:iCs/>
          <w:szCs w:val="28"/>
          <w:lang w:val="es-AR"/>
        </w:rPr>
        <w:t xml:space="preserve">TRES MIL OCHOCIENTOS SEIS </w:t>
      </w:r>
      <w:r w:rsidR="000309C5" w:rsidRPr="00CF5FE2">
        <w:rPr>
          <w:b/>
          <w:i/>
          <w:iCs/>
          <w:szCs w:val="28"/>
          <w:lang w:val="es-AR"/>
        </w:rPr>
        <w:t>(</w:t>
      </w:r>
      <w:r w:rsidR="003575C1">
        <w:rPr>
          <w:b/>
          <w:i/>
          <w:iCs/>
          <w:szCs w:val="28"/>
          <w:lang w:val="es-AR"/>
        </w:rPr>
        <w:t>3</w:t>
      </w:r>
      <w:r w:rsidR="00F30051">
        <w:rPr>
          <w:b/>
          <w:i/>
          <w:iCs/>
          <w:szCs w:val="28"/>
          <w:lang w:val="es-AR"/>
        </w:rPr>
        <w:t>.</w:t>
      </w:r>
      <w:r w:rsidR="003575C1">
        <w:rPr>
          <w:b/>
          <w:i/>
          <w:iCs/>
          <w:szCs w:val="28"/>
          <w:lang w:val="es-AR"/>
        </w:rPr>
        <w:t>806</w:t>
      </w:r>
      <w:r w:rsidR="000309C5" w:rsidRPr="00CF5FE2">
        <w:rPr>
          <w:b/>
          <w:i/>
          <w:iCs/>
          <w:szCs w:val="28"/>
          <w:lang w:val="es-AR"/>
        </w:rPr>
        <w:t>)</w:t>
      </w:r>
      <w:r w:rsidR="000309C5" w:rsidRPr="00CF5FE2">
        <w:rPr>
          <w:i/>
          <w:iCs/>
          <w:szCs w:val="28"/>
          <w:lang w:val="es-AR"/>
        </w:rPr>
        <w:t xml:space="preserve"> el número de cargos de la </w:t>
      </w:r>
      <w:r w:rsidR="000309C5" w:rsidRPr="00CF5FE2">
        <w:rPr>
          <w:b/>
          <w:bCs/>
          <w:i/>
          <w:szCs w:val="28"/>
          <w:lang w:val="es-AR"/>
        </w:rPr>
        <w:t>Planta de Personal Permanente</w:t>
      </w:r>
      <w:r w:rsidR="000309C5" w:rsidRPr="00CF5FE2">
        <w:rPr>
          <w:bCs/>
          <w:i/>
          <w:szCs w:val="28"/>
          <w:lang w:val="es-AR"/>
        </w:rPr>
        <w:t xml:space="preserve"> </w:t>
      </w:r>
      <w:r w:rsidR="000309C5" w:rsidRPr="00CF5FE2">
        <w:rPr>
          <w:i/>
          <w:iCs/>
          <w:szCs w:val="28"/>
          <w:lang w:val="es-AR"/>
        </w:rPr>
        <w:t xml:space="preserve">correspondiente a la </w:t>
      </w:r>
      <w:r w:rsidR="000309C5" w:rsidRPr="00CF5FE2">
        <w:rPr>
          <w:b/>
          <w:bCs/>
          <w:i/>
          <w:szCs w:val="28"/>
          <w:lang w:val="es-AR"/>
        </w:rPr>
        <w:t>Empresa Provincial de Energía de Córdoba (EPEC)</w:t>
      </w:r>
      <w:r w:rsidR="000309C5" w:rsidRPr="00CF5FE2">
        <w:rPr>
          <w:bCs/>
          <w:i/>
          <w:szCs w:val="28"/>
          <w:lang w:val="es-AR"/>
        </w:rPr>
        <w:t xml:space="preserve"> </w:t>
      </w:r>
      <w:r w:rsidR="00D1719D">
        <w:rPr>
          <w:i/>
          <w:iCs/>
          <w:szCs w:val="28"/>
          <w:lang w:val="es-AR"/>
        </w:rPr>
        <w:t>para el ejercicio 2020</w:t>
      </w:r>
      <w:r w:rsidR="000309C5" w:rsidRPr="00CF5FE2">
        <w:rPr>
          <w:i/>
          <w:iCs/>
          <w:szCs w:val="28"/>
          <w:lang w:val="es-AR"/>
        </w:rPr>
        <w:t>.</w:t>
      </w:r>
    </w:p>
    <w:p w14:paraId="6EA68CA9" w14:textId="77777777" w:rsidR="00F93381" w:rsidRDefault="00F93381" w:rsidP="000309C5">
      <w:pPr>
        <w:ind w:left="1701" w:hanging="1701"/>
        <w:jc w:val="both"/>
        <w:rPr>
          <w:b/>
          <w:bCs/>
          <w:i/>
          <w:szCs w:val="28"/>
          <w:u w:val="single"/>
          <w:lang w:val="es-AR"/>
        </w:rPr>
      </w:pPr>
    </w:p>
    <w:p w14:paraId="066F141A" w14:textId="369DB5E1" w:rsidR="000309C5" w:rsidRPr="000309C5" w:rsidRDefault="000309C5" w:rsidP="000309C5">
      <w:pPr>
        <w:ind w:left="1701" w:hanging="1701"/>
        <w:jc w:val="both"/>
        <w:rPr>
          <w:i/>
          <w:iCs/>
          <w:szCs w:val="28"/>
          <w:lang w:val="es-AR"/>
        </w:rPr>
      </w:pPr>
      <w:r w:rsidRPr="000309C5">
        <w:rPr>
          <w:b/>
          <w:bCs/>
          <w:i/>
          <w:szCs w:val="28"/>
          <w:u w:val="single"/>
          <w:lang w:val="es-AR"/>
        </w:rPr>
        <w:t>Artículo 12</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de </w:t>
      </w:r>
      <w:r w:rsidR="00586922" w:rsidRPr="00E16F0F">
        <w:rPr>
          <w:b/>
          <w:i/>
          <w:iCs/>
          <w:szCs w:val="28"/>
          <w:lang w:val="es-AR"/>
        </w:rPr>
        <w:t xml:space="preserve">PESOS </w:t>
      </w:r>
      <w:r w:rsidR="00E15686" w:rsidRPr="00E15686">
        <w:rPr>
          <w:b/>
          <w:i/>
          <w:iCs/>
          <w:szCs w:val="28"/>
          <w:lang w:val="es-AR"/>
        </w:rPr>
        <w:t>QUINIENTOS SETENTA Y CINCO MILL</w:t>
      </w:r>
      <w:r w:rsidR="00E15686">
        <w:rPr>
          <w:b/>
          <w:i/>
          <w:iCs/>
          <w:szCs w:val="28"/>
          <w:lang w:val="es-AR"/>
        </w:rPr>
        <w:t xml:space="preserve">ONES CIENTO TRECE MIL </w:t>
      </w:r>
      <w:r w:rsidR="00586922" w:rsidRPr="00E16F0F">
        <w:rPr>
          <w:b/>
          <w:bCs/>
          <w:i/>
          <w:iCs/>
          <w:szCs w:val="28"/>
        </w:rPr>
        <w:t>($</w:t>
      </w:r>
      <w:r w:rsidR="00E15686">
        <w:rPr>
          <w:b/>
          <w:bCs/>
          <w:i/>
          <w:iCs/>
          <w:szCs w:val="28"/>
        </w:rPr>
        <w:t>575.113.000</w:t>
      </w:r>
      <w:r w:rsidR="00586922" w:rsidRPr="00E16F0F">
        <w:rPr>
          <w:b/>
          <w:bCs/>
          <w:i/>
          <w:iCs/>
          <w:szCs w:val="28"/>
        </w:rPr>
        <w:t>)</w:t>
      </w:r>
      <w:r w:rsidR="00586922" w:rsidRPr="00E16F0F">
        <w:rPr>
          <w:bCs/>
          <w:i/>
          <w:szCs w:val="28"/>
          <w:lang w:val="es-AR"/>
        </w:rPr>
        <w:t xml:space="preserve"> </w:t>
      </w:r>
      <w:r w:rsidRPr="00E16F0F">
        <w:rPr>
          <w:i/>
          <w:iCs/>
          <w:szCs w:val="28"/>
          <w:lang w:val="es-AR"/>
        </w:rPr>
        <w:t xml:space="preserve">el </w:t>
      </w:r>
      <w:r w:rsidRPr="00E16F0F">
        <w:rPr>
          <w:b/>
          <w:bCs/>
          <w:i/>
          <w:szCs w:val="28"/>
          <w:lang w:val="es-AR"/>
        </w:rPr>
        <w:t>Presupuesto de Erogaciones de la Agencia Córdoba Deportes Sociedad</w:t>
      </w:r>
      <w:r w:rsidRPr="000309C5">
        <w:rPr>
          <w:b/>
          <w:bCs/>
          <w:i/>
          <w:szCs w:val="28"/>
          <w:lang w:val="es-AR"/>
        </w:rPr>
        <w:t xml:space="preserve"> de Economía Mixta</w:t>
      </w:r>
      <w:r w:rsidRPr="000309C5">
        <w:rPr>
          <w:bCs/>
          <w:i/>
          <w:szCs w:val="28"/>
          <w:lang w:val="es-AR"/>
        </w:rPr>
        <w:t xml:space="preserve"> </w:t>
      </w:r>
      <w:r w:rsidR="005907EE">
        <w:rPr>
          <w:i/>
          <w:iCs/>
          <w:szCs w:val="28"/>
          <w:lang w:val="es-AR"/>
        </w:rPr>
        <w:t>para el ejercicio 2020</w:t>
      </w:r>
      <w:r w:rsidRPr="000309C5">
        <w:rPr>
          <w:i/>
          <w:iCs/>
          <w:szCs w:val="28"/>
          <w:lang w:val="es-AR"/>
        </w:rPr>
        <w:t xml:space="preserve">, estimándose en la misma cifra el </w:t>
      </w:r>
      <w:r w:rsidRPr="000309C5">
        <w:rPr>
          <w:b/>
          <w:bCs/>
          <w:i/>
          <w:szCs w:val="28"/>
          <w:lang w:val="es-AR"/>
        </w:rPr>
        <w:t>Cálculo de Recursos</w:t>
      </w:r>
      <w:r w:rsidRPr="000309C5">
        <w:rPr>
          <w:bCs/>
          <w:i/>
          <w:szCs w:val="28"/>
          <w:lang w:val="es-AR"/>
        </w:rPr>
        <w:t xml:space="preserve"> </w:t>
      </w:r>
      <w:r w:rsidR="00DE0953">
        <w:rPr>
          <w:i/>
          <w:iCs/>
          <w:szCs w:val="28"/>
          <w:lang w:val="es-AR"/>
        </w:rPr>
        <w:t>destinado a financiarlo.</w:t>
      </w:r>
    </w:p>
    <w:p w14:paraId="6E62E1B7" w14:textId="219089BE" w:rsidR="000309C5" w:rsidRPr="000309C5" w:rsidRDefault="000309C5" w:rsidP="000309C5">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0309C5">
        <w:rPr>
          <w:i/>
          <w:iCs/>
          <w:szCs w:val="28"/>
          <w:lang w:val="es-AR"/>
        </w:rPr>
        <w:t>f</w:t>
      </w:r>
      <w:r w:rsidR="001678BC">
        <w:rPr>
          <w:i/>
          <w:iCs/>
          <w:szCs w:val="28"/>
          <w:lang w:val="es-AR"/>
        </w:rPr>
        <w:t>í</w:t>
      </w:r>
      <w:r w:rsidRPr="000309C5">
        <w:rPr>
          <w:i/>
          <w:iCs/>
          <w:szCs w:val="28"/>
          <w:lang w:val="es-AR"/>
        </w:rPr>
        <w:t>jase</w:t>
      </w:r>
      <w:proofErr w:type="spellEnd"/>
      <w:r w:rsidRPr="000309C5">
        <w:rPr>
          <w:i/>
          <w:iCs/>
          <w:szCs w:val="28"/>
          <w:lang w:val="es-AR"/>
        </w:rPr>
        <w:t xml:space="preserve"> en</w:t>
      </w:r>
      <w:r w:rsidR="00121C73">
        <w:rPr>
          <w:i/>
          <w:iCs/>
          <w:szCs w:val="28"/>
          <w:lang w:val="es-AR"/>
        </w:rPr>
        <w:t xml:space="preserve"> </w:t>
      </w:r>
      <w:r w:rsidR="00D72E8D" w:rsidRPr="00631567">
        <w:rPr>
          <w:b/>
          <w:i/>
          <w:iCs/>
          <w:szCs w:val="28"/>
          <w:lang w:val="es-AR"/>
        </w:rPr>
        <w:t>DOSCIENTOS CUARENTA Y SIETE</w:t>
      </w:r>
      <w:r w:rsidR="003A0E6C" w:rsidRPr="00631567">
        <w:rPr>
          <w:b/>
          <w:i/>
          <w:iCs/>
          <w:szCs w:val="28"/>
          <w:lang w:val="es-AR"/>
        </w:rPr>
        <w:t xml:space="preserve"> </w:t>
      </w:r>
      <w:r w:rsidRPr="00E16F0F">
        <w:rPr>
          <w:b/>
          <w:i/>
          <w:iCs/>
          <w:szCs w:val="28"/>
          <w:lang w:val="es-AR"/>
        </w:rPr>
        <w:t>(</w:t>
      </w:r>
      <w:r w:rsidR="00D72E8D">
        <w:rPr>
          <w:b/>
          <w:i/>
          <w:iCs/>
          <w:szCs w:val="28"/>
          <w:lang w:val="es-AR"/>
        </w:rPr>
        <w:t>247</w:t>
      </w:r>
      <w:r w:rsidRPr="00E16F0F">
        <w:rPr>
          <w:b/>
          <w:i/>
          <w:iCs/>
          <w:szCs w:val="28"/>
          <w:lang w:val="es-AR"/>
        </w:rPr>
        <w:t>)</w:t>
      </w:r>
      <w:r w:rsidRPr="00E16F0F">
        <w:rPr>
          <w:i/>
          <w:iCs/>
          <w:szCs w:val="28"/>
          <w:lang w:val="es-AR"/>
        </w:rPr>
        <w:t xml:space="preserve"> el número de cargos de la </w:t>
      </w:r>
      <w:r w:rsidRPr="00E16F0F">
        <w:rPr>
          <w:b/>
          <w:bCs/>
          <w:i/>
          <w:szCs w:val="28"/>
          <w:lang w:val="es-AR"/>
        </w:rPr>
        <w:t>Planta de Personal Permanente</w:t>
      </w:r>
      <w:r w:rsidRPr="00E16F0F">
        <w:rPr>
          <w:bCs/>
          <w:i/>
          <w:szCs w:val="28"/>
          <w:lang w:val="es-AR"/>
        </w:rPr>
        <w:t xml:space="preserve"> </w:t>
      </w:r>
      <w:r w:rsidRPr="00E16F0F">
        <w:rPr>
          <w:i/>
          <w:iCs/>
          <w:szCs w:val="28"/>
          <w:lang w:val="es-AR"/>
        </w:rPr>
        <w:t xml:space="preserve">correspondiente a la </w:t>
      </w:r>
      <w:r w:rsidRPr="00E16F0F">
        <w:rPr>
          <w:b/>
          <w:bCs/>
          <w:i/>
          <w:szCs w:val="28"/>
          <w:lang w:val="es-AR"/>
        </w:rPr>
        <w:t>Agencia Córdoba Deportes Sociedad de</w:t>
      </w:r>
      <w:r w:rsidRPr="000309C5">
        <w:rPr>
          <w:b/>
          <w:bCs/>
          <w:i/>
          <w:szCs w:val="28"/>
          <w:lang w:val="es-AR"/>
        </w:rPr>
        <w:t xml:space="preserve"> Economía Mixta</w:t>
      </w:r>
      <w:r w:rsidRPr="000309C5">
        <w:rPr>
          <w:bCs/>
          <w:i/>
          <w:szCs w:val="28"/>
          <w:lang w:val="es-AR"/>
        </w:rPr>
        <w:t xml:space="preserve"> </w:t>
      </w:r>
      <w:r w:rsidR="00D1719D">
        <w:rPr>
          <w:i/>
          <w:iCs/>
          <w:szCs w:val="28"/>
          <w:lang w:val="es-AR"/>
        </w:rPr>
        <w:t>para el ejercicio 2020</w:t>
      </w:r>
      <w:r w:rsidR="00423FF7">
        <w:rPr>
          <w:i/>
          <w:iCs/>
          <w:szCs w:val="28"/>
          <w:lang w:val="es-AR"/>
        </w:rPr>
        <w:t>.</w:t>
      </w:r>
    </w:p>
    <w:p w14:paraId="627A1321" w14:textId="77777777" w:rsidR="00F93381" w:rsidRDefault="00F93381" w:rsidP="000309C5">
      <w:pPr>
        <w:ind w:left="1701" w:hanging="1701"/>
        <w:jc w:val="both"/>
        <w:rPr>
          <w:b/>
          <w:bCs/>
          <w:i/>
          <w:szCs w:val="28"/>
          <w:u w:val="single"/>
          <w:lang w:val="es-AR"/>
        </w:rPr>
      </w:pPr>
    </w:p>
    <w:p w14:paraId="003CB754" w14:textId="17FF6F65" w:rsidR="000309C5" w:rsidRDefault="000309C5" w:rsidP="000309C5">
      <w:pPr>
        <w:ind w:left="1701" w:hanging="1701"/>
        <w:jc w:val="both"/>
        <w:rPr>
          <w:i/>
          <w:iCs/>
          <w:szCs w:val="28"/>
          <w:lang w:val="es-AR"/>
        </w:rPr>
      </w:pPr>
      <w:r w:rsidRPr="000309C5">
        <w:rPr>
          <w:b/>
          <w:bCs/>
          <w:i/>
          <w:szCs w:val="28"/>
          <w:u w:val="single"/>
          <w:lang w:val="es-AR"/>
        </w:rPr>
        <w:t>Artículo 13</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en la suma de</w:t>
      </w:r>
      <w:r w:rsidRPr="000309C5">
        <w:rPr>
          <w:szCs w:val="28"/>
        </w:rPr>
        <w:t xml:space="preserve"> </w:t>
      </w:r>
      <w:r w:rsidR="00EC03F0" w:rsidRPr="00E16F0F">
        <w:rPr>
          <w:b/>
          <w:i/>
          <w:iCs/>
          <w:szCs w:val="28"/>
          <w:lang w:val="es-AR"/>
        </w:rPr>
        <w:t>PESOS</w:t>
      </w:r>
      <w:r w:rsidR="006D1653">
        <w:rPr>
          <w:b/>
          <w:i/>
          <w:iCs/>
          <w:szCs w:val="28"/>
          <w:lang w:val="es-AR"/>
        </w:rPr>
        <w:t xml:space="preserve"> </w:t>
      </w:r>
      <w:r w:rsidR="006D1653" w:rsidRPr="006D1653">
        <w:rPr>
          <w:b/>
          <w:i/>
          <w:iCs/>
          <w:szCs w:val="28"/>
          <w:lang w:val="es-AR"/>
        </w:rPr>
        <w:t>DOSCIENTOS NOVENTA Y CINCO MILLONES TRESCIENTOS SETENTA Y OCHO MIL</w:t>
      </w:r>
      <w:r w:rsidR="00E15686" w:rsidRPr="00E15686">
        <w:rPr>
          <w:b/>
          <w:i/>
          <w:iCs/>
          <w:szCs w:val="28"/>
          <w:lang w:val="es-AR"/>
        </w:rPr>
        <w:t xml:space="preserve"> </w:t>
      </w:r>
      <w:r w:rsidR="006D1653">
        <w:rPr>
          <w:b/>
          <w:bCs/>
          <w:i/>
          <w:iCs/>
          <w:szCs w:val="28"/>
        </w:rPr>
        <w:t>($295.378.000</w:t>
      </w:r>
      <w:r w:rsidR="00EC03F0" w:rsidRPr="00E16F0F">
        <w:rPr>
          <w:b/>
          <w:bCs/>
          <w:i/>
          <w:iCs/>
          <w:szCs w:val="28"/>
        </w:rPr>
        <w:t>)</w:t>
      </w:r>
      <w:r w:rsidR="00EC03F0" w:rsidRPr="00E16F0F">
        <w:rPr>
          <w:bCs/>
          <w:i/>
          <w:szCs w:val="28"/>
          <w:lang w:val="es-AR"/>
        </w:rPr>
        <w:t xml:space="preserve"> </w:t>
      </w:r>
      <w:r w:rsidRPr="00E16F0F">
        <w:rPr>
          <w:i/>
          <w:iCs/>
          <w:szCs w:val="28"/>
          <w:lang w:val="es-AR"/>
        </w:rPr>
        <w:t xml:space="preserve">el </w:t>
      </w:r>
      <w:r w:rsidRPr="00E16F0F">
        <w:rPr>
          <w:b/>
          <w:bCs/>
          <w:i/>
          <w:szCs w:val="28"/>
          <w:lang w:val="es-AR"/>
        </w:rPr>
        <w:t>Presupuesto de</w:t>
      </w:r>
      <w:r w:rsidRPr="000309C5">
        <w:rPr>
          <w:b/>
          <w:bCs/>
          <w:i/>
          <w:szCs w:val="28"/>
          <w:lang w:val="es-AR"/>
        </w:rPr>
        <w:t xml:space="preserve"> Erogaciones de la Agencia PROCÓRDOBA Sociedad de Economía Mixta</w:t>
      </w:r>
      <w:r w:rsidRPr="000309C5">
        <w:rPr>
          <w:bCs/>
          <w:i/>
          <w:szCs w:val="28"/>
          <w:lang w:val="es-AR"/>
        </w:rPr>
        <w:t xml:space="preserve"> </w:t>
      </w:r>
      <w:r w:rsidR="00D1719D">
        <w:rPr>
          <w:i/>
          <w:iCs/>
          <w:szCs w:val="28"/>
          <w:lang w:val="es-AR"/>
        </w:rPr>
        <w:t>para el ejercicio 2020</w:t>
      </w:r>
      <w:r w:rsidRPr="000309C5">
        <w:rPr>
          <w:i/>
          <w:iCs/>
          <w:szCs w:val="28"/>
          <w:lang w:val="es-AR"/>
        </w:rPr>
        <w:t xml:space="preserve">, estimándose en la misma cifra el </w:t>
      </w:r>
      <w:r w:rsidRPr="000309C5">
        <w:rPr>
          <w:b/>
          <w:bCs/>
          <w:i/>
          <w:szCs w:val="28"/>
          <w:lang w:val="es-AR"/>
        </w:rPr>
        <w:t>Cálculo de Recursos</w:t>
      </w:r>
      <w:r w:rsidRPr="000309C5">
        <w:rPr>
          <w:bCs/>
          <w:i/>
          <w:szCs w:val="28"/>
          <w:lang w:val="es-AR"/>
        </w:rPr>
        <w:t xml:space="preserve"> </w:t>
      </w:r>
      <w:r w:rsidRPr="000309C5">
        <w:rPr>
          <w:i/>
          <w:iCs/>
          <w:szCs w:val="28"/>
          <w:lang w:val="es-AR"/>
        </w:rPr>
        <w:t>destinado a financiarlo.</w:t>
      </w:r>
    </w:p>
    <w:p w14:paraId="3451B8EE" w14:textId="77777777" w:rsidR="00F93381" w:rsidRPr="00F93381" w:rsidRDefault="00F93381" w:rsidP="000309C5">
      <w:pPr>
        <w:ind w:left="1701" w:hanging="1701"/>
        <w:jc w:val="both"/>
        <w:rPr>
          <w:i/>
          <w:iCs/>
          <w:sz w:val="8"/>
          <w:szCs w:val="8"/>
          <w:lang w:val="es-AR"/>
        </w:rPr>
      </w:pPr>
    </w:p>
    <w:p w14:paraId="3E304AC5" w14:textId="4F38C8D3" w:rsidR="000309C5" w:rsidRPr="000309C5" w:rsidRDefault="000309C5" w:rsidP="00D1719D">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0309C5">
        <w:rPr>
          <w:i/>
          <w:iCs/>
          <w:szCs w:val="28"/>
          <w:lang w:val="es-AR"/>
        </w:rPr>
        <w:t>fíjase</w:t>
      </w:r>
      <w:proofErr w:type="spellEnd"/>
      <w:r w:rsidRPr="000309C5">
        <w:rPr>
          <w:i/>
          <w:iCs/>
          <w:szCs w:val="28"/>
          <w:lang w:val="es-AR"/>
        </w:rPr>
        <w:t xml:space="preserve"> en</w:t>
      </w:r>
      <w:r w:rsidR="00D1719D">
        <w:rPr>
          <w:i/>
          <w:iCs/>
          <w:szCs w:val="28"/>
          <w:lang w:val="es-AR"/>
        </w:rPr>
        <w:t xml:space="preserve"> </w:t>
      </w:r>
      <w:r w:rsidR="00631567" w:rsidRPr="00631567">
        <w:rPr>
          <w:b/>
          <w:i/>
          <w:iCs/>
          <w:szCs w:val="28"/>
          <w:lang w:val="es-AR"/>
        </w:rPr>
        <w:t>VEINTICINCO</w:t>
      </w:r>
      <w:r w:rsidRPr="000309C5">
        <w:rPr>
          <w:i/>
          <w:iCs/>
          <w:szCs w:val="28"/>
          <w:lang w:val="es-AR"/>
        </w:rPr>
        <w:t xml:space="preserve"> </w:t>
      </w:r>
      <w:r w:rsidRPr="00E16F0F">
        <w:rPr>
          <w:b/>
          <w:i/>
          <w:iCs/>
          <w:szCs w:val="28"/>
          <w:lang w:val="es-AR"/>
        </w:rPr>
        <w:t>(</w:t>
      </w:r>
      <w:r w:rsidR="00631567">
        <w:rPr>
          <w:b/>
          <w:i/>
          <w:iCs/>
          <w:szCs w:val="28"/>
          <w:lang w:val="es-AR"/>
        </w:rPr>
        <w:t>25</w:t>
      </w:r>
      <w:r w:rsidRPr="00E16F0F">
        <w:rPr>
          <w:b/>
          <w:i/>
          <w:iCs/>
          <w:szCs w:val="28"/>
          <w:lang w:val="es-AR"/>
        </w:rPr>
        <w:t>)</w:t>
      </w:r>
      <w:r w:rsidRPr="00E16F0F">
        <w:rPr>
          <w:i/>
          <w:iCs/>
          <w:szCs w:val="28"/>
          <w:lang w:val="es-AR"/>
        </w:rPr>
        <w:t xml:space="preserve"> el número de cargos de la </w:t>
      </w:r>
      <w:r w:rsidRPr="00E16F0F">
        <w:rPr>
          <w:b/>
          <w:bCs/>
          <w:i/>
          <w:szCs w:val="28"/>
          <w:lang w:val="es-AR"/>
        </w:rPr>
        <w:t>Planta de Personal Permanente</w:t>
      </w:r>
      <w:r w:rsidRPr="00E16F0F">
        <w:rPr>
          <w:bCs/>
          <w:i/>
          <w:szCs w:val="28"/>
          <w:lang w:val="es-AR"/>
        </w:rPr>
        <w:t xml:space="preserve"> </w:t>
      </w:r>
      <w:r w:rsidRPr="00E16F0F">
        <w:rPr>
          <w:i/>
          <w:iCs/>
          <w:szCs w:val="28"/>
          <w:lang w:val="es-AR"/>
        </w:rPr>
        <w:t>correspondiente</w:t>
      </w:r>
      <w:r w:rsidRPr="000309C5">
        <w:rPr>
          <w:i/>
          <w:iCs/>
          <w:szCs w:val="28"/>
          <w:lang w:val="es-AR"/>
        </w:rPr>
        <w:t xml:space="preserve"> a la </w:t>
      </w:r>
      <w:r w:rsidRPr="000309C5">
        <w:rPr>
          <w:b/>
          <w:bCs/>
          <w:i/>
          <w:szCs w:val="28"/>
          <w:lang w:val="es-AR"/>
        </w:rPr>
        <w:t>Agencia PROCÓRDOBA Sociedad de Economía Mixta</w:t>
      </w:r>
      <w:r w:rsidRPr="000309C5">
        <w:rPr>
          <w:bCs/>
          <w:i/>
          <w:szCs w:val="28"/>
          <w:lang w:val="es-AR"/>
        </w:rPr>
        <w:t xml:space="preserve"> </w:t>
      </w:r>
      <w:r w:rsidR="00D1719D">
        <w:rPr>
          <w:i/>
          <w:iCs/>
          <w:szCs w:val="28"/>
          <w:lang w:val="es-AR"/>
        </w:rPr>
        <w:t>para el ejercicio 2020</w:t>
      </w:r>
      <w:r w:rsidRPr="000309C5">
        <w:rPr>
          <w:i/>
          <w:iCs/>
          <w:szCs w:val="28"/>
          <w:lang w:val="es-AR"/>
        </w:rPr>
        <w:t>.</w:t>
      </w:r>
    </w:p>
    <w:p w14:paraId="5DB1344B" w14:textId="77777777" w:rsidR="00F93381" w:rsidRDefault="00F93381" w:rsidP="000309C5">
      <w:pPr>
        <w:ind w:left="1701" w:hanging="1701"/>
        <w:jc w:val="both"/>
        <w:rPr>
          <w:b/>
          <w:bCs/>
          <w:i/>
          <w:szCs w:val="28"/>
          <w:u w:val="single"/>
          <w:lang w:val="es-AR"/>
        </w:rPr>
      </w:pPr>
    </w:p>
    <w:p w14:paraId="722FFB15" w14:textId="7B3B7D65" w:rsidR="000309C5" w:rsidRDefault="000309C5" w:rsidP="000309C5">
      <w:pPr>
        <w:ind w:left="1701" w:hanging="1701"/>
        <w:jc w:val="both"/>
        <w:rPr>
          <w:i/>
          <w:iCs/>
          <w:szCs w:val="28"/>
          <w:lang w:val="es-AR"/>
        </w:rPr>
      </w:pPr>
      <w:r w:rsidRPr="000309C5">
        <w:rPr>
          <w:b/>
          <w:bCs/>
          <w:i/>
          <w:szCs w:val="28"/>
          <w:u w:val="single"/>
          <w:lang w:val="es-AR"/>
        </w:rPr>
        <w:t>Artículo14</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de </w:t>
      </w:r>
      <w:r w:rsidRPr="00AE2790">
        <w:rPr>
          <w:b/>
          <w:i/>
          <w:iCs/>
          <w:szCs w:val="28"/>
          <w:lang w:val="es-AR"/>
        </w:rPr>
        <w:t>PESOS</w:t>
      </w:r>
      <w:r w:rsidR="00942DFF" w:rsidRPr="00942DFF">
        <w:rPr>
          <w:szCs w:val="28"/>
        </w:rPr>
        <w:t xml:space="preserve"> </w:t>
      </w:r>
      <w:r w:rsidR="00E15686" w:rsidRPr="00E15686">
        <w:rPr>
          <w:b/>
          <w:i/>
          <w:iCs/>
          <w:szCs w:val="28"/>
          <w:lang w:val="es-AR"/>
        </w:rPr>
        <w:t>CUATRO MIL TRESCIENTOS CUARENTA Y SIETE MILLONES SETECIENTOS CUARENTA Y SIETE MIL</w:t>
      </w:r>
      <w:r w:rsidR="00E15686" w:rsidRPr="00E15686">
        <w:rPr>
          <w:szCs w:val="28"/>
        </w:rPr>
        <w:t xml:space="preserve"> </w:t>
      </w:r>
      <w:r w:rsidRPr="00AE2790">
        <w:rPr>
          <w:b/>
          <w:bCs/>
          <w:i/>
          <w:iCs/>
          <w:szCs w:val="28"/>
        </w:rPr>
        <w:t>($</w:t>
      </w:r>
      <w:r w:rsidR="00E15686">
        <w:rPr>
          <w:b/>
          <w:bCs/>
          <w:i/>
          <w:iCs/>
          <w:szCs w:val="28"/>
        </w:rPr>
        <w:t>4.347.747.000</w:t>
      </w:r>
      <w:r w:rsidRPr="00AE2790">
        <w:rPr>
          <w:b/>
          <w:bCs/>
          <w:i/>
          <w:iCs/>
          <w:szCs w:val="28"/>
        </w:rPr>
        <w:t>)</w:t>
      </w:r>
      <w:r w:rsidRPr="000309C5">
        <w:rPr>
          <w:bCs/>
          <w:i/>
          <w:szCs w:val="28"/>
          <w:lang w:val="es-AR"/>
        </w:rPr>
        <w:t xml:space="preserve"> </w:t>
      </w:r>
      <w:r w:rsidRPr="000309C5">
        <w:rPr>
          <w:i/>
          <w:iCs/>
          <w:szCs w:val="28"/>
          <w:lang w:val="es-AR"/>
        </w:rPr>
        <w:t xml:space="preserve">el </w:t>
      </w:r>
      <w:r w:rsidRPr="000309C5">
        <w:rPr>
          <w:b/>
          <w:bCs/>
          <w:i/>
          <w:szCs w:val="28"/>
          <w:lang w:val="es-AR"/>
        </w:rPr>
        <w:t>Presupuesto de Erogaciones de la Lotería de la Provincia de Córdoba Sociedad del Estado</w:t>
      </w:r>
      <w:r w:rsidRPr="000309C5">
        <w:rPr>
          <w:bCs/>
          <w:i/>
          <w:szCs w:val="28"/>
          <w:lang w:val="es-AR"/>
        </w:rPr>
        <w:t xml:space="preserve"> </w:t>
      </w:r>
      <w:r w:rsidR="005907EE">
        <w:rPr>
          <w:i/>
          <w:iCs/>
          <w:szCs w:val="28"/>
          <w:lang w:val="es-AR"/>
        </w:rPr>
        <w:t>para el ejercicio diciembre 2019</w:t>
      </w:r>
      <w:r w:rsidR="00B95427">
        <w:rPr>
          <w:i/>
          <w:iCs/>
          <w:szCs w:val="28"/>
          <w:lang w:val="es-AR"/>
        </w:rPr>
        <w:t xml:space="preserve"> a noviembre 2020</w:t>
      </w:r>
      <w:r w:rsidRPr="000309C5">
        <w:rPr>
          <w:i/>
          <w:iCs/>
          <w:szCs w:val="28"/>
          <w:lang w:val="es-AR"/>
        </w:rPr>
        <w:t xml:space="preserve">, estimándose en la suma de </w:t>
      </w:r>
      <w:r w:rsidR="00110904" w:rsidRPr="00AE2790">
        <w:rPr>
          <w:b/>
          <w:i/>
          <w:iCs/>
          <w:szCs w:val="28"/>
          <w:lang w:val="es-AR"/>
        </w:rPr>
        <w:t>PESOS</w:t>
      </w:r>
      <w:r w:rsidR="00CD58DB">
        <w:rPr>
          <w:b/>
          <w:i/>
          <w:iCs/>
          <w:szCs w:val="28"/>
          <w:lang w:val="es-AR"/>
        </w:rPr>
        <w:t xml:space="preserve"> </w:t>
      </w:r>
      <w:r w:rsidR="00E15686" w:rsidRPr="00E15686">
        <w:rPr>
          <w:b/>
          <w:i/>
          <w:iCs/>
          <w:szCs w:val="28"/>
          <w:lang w:val="es-AR"/>
        </w:rPr>
        <w:t xml:space="preserve">CUATRO MIL TRESCIENTOS CUARENTA Y SIETE MILLONES OCHOCIENTOS SEIS MIL </w:t>
      </w:r>
      <w:r w:rsidR="00AE2790" w:rsidRPr="00AE2790">
        <w:rPr>
          <w:b/>
          <w:bCs/>
          <w:i/>
          <w:iCs/>
          <w:szCs w:val="28"/>
        </w:rPr>
        <w:t>($</w:t>
      </w:r>
      <w:r w:rsidR="00E15686">
        <w:rPr>
          <w:b/>
          <w:bCs/>
          <w:i/>
          <w:iCs/>
          <w:szCs w:val="28"/>
        </w:rPr>
        <w:t xml:space="preserve"> 4.347.806.000</w:t>
      </w:r>
      <w:r w:rsidR="00AE2790">
        <w:rPr>
          <w:b/>
          <w:bCs/>
          <w:i/>
          <w:iCs/>
          <w:szCs w:val="28"/>
        </w:rPr>
        <w:t>)</w:t>
      </w:r>
      <w:r w:rsidRPr="000309C5">
        <w:rPr>
          <w:bCs/>
          <w:i/>
          <w:szCs w:val="28"/>
          <w:lang w:val="es-AR"/>
        </w:rPr>
        <w:t xml:space="preserve"> el </w:t>
      </w:r>
      <w:r w:rsidRPr="000309C5">
        <w:rPr>
          <w:b/>
          <w:bCs/>
          <w:i/>
          <w:szCs w:val="28"/>
          <w:lang w:val="es-AR"/>
        </w:rPr>
        <w:t>Cálculo de Recursos</w:t>
      </w:r>
      <w:r w:rsidRPr="000309C5">
        <w:rPr>
          <w:bCs/>
          <w:i/>
          <w:szCs w:val="28"/>
          <w:lang w:val="es-AR"/>
        </w:rPr>
        <w:t xml:space="preserve"> </w:t>
      </w:r>
      <w:r w:rsidRPr="000309C5">
        <w:rPr>
          <w:i/>
          <w:iCs/>
          <w:szCs w:val="28"/>
          <w:lang w:val="es-AR"/>
        </w:rPr>
        <w:t>destinado a financiarlo.</w:t>
      </w:r>
    </w:p>
    <w:p w14:paraId="34467557" w14:textId="77777777" w:rsidR="002973CA" w:rsidRDefault="002973CA" w:rsidP="000309C5">
      <w:pPr>
        <w:ind w:left="1701" w:hanging="1701"/>
        <w:jc w:val="both"/>
        <w:rPr>
          <w:i/>
          <w:iCs/>
          <w:szCs w:val="28"/>
          <w:lang w:val="es-AR"/>
        </w:rPr>
      </w:pPr>
    </w:p>
    <w:p w14:paraId="6D5D28E1" w14:textId="0235B66F" w:rsidR="00E15686" w:rsidRDefault="00E15686" w:rsidP="00E15686">
      <w:pPr>
        <w:ind w:left="1701"/>
        <w:jc w:val="both"/>
        <w:rPr>
          <w:i/>
          <w:iCs/>
          <w:szCs w:val="28"/>
          <w:lang w:val="es-AR"/>
        </w:rPr>
      </w:pPr>
      <w:proofErr w:type="spellStart"/>
      <w:r w:rsidRPr="00CF5FE2">
        <w:rPr>
          <w:i/>
          <w:iCs/>
          <w:szCs w:val="28"/>
          <w:lang w:val="es-AR"/>
        </w:rPr>
        <w:t>Estímase</w:t>
      </w:r>
      <w:proofErr w:type="spellEnd"/>
      <w:r w:rsidRPr="00CF5FE2">
        <w:rPr>
          <w:i/>
          <w:iCs/>
          <w:szCs w:val="28"/>
          <w:lang w:val="es-AR"/>
        </w:rPr>
        <w:t xml:space="preserve"> en la suma de </w:t>
      </w:r>
      <w:r w:rsidRPr="00CF5FE2">
        <w:rPr>
          <w:b/>
          <w:i/>
          <w:iCs/>
          <w:szCs w:val="28"/>
          <w:lang w:val="es-AR"/>
        </w:rPr>
        <w:t>PESOS</w:t>
      </w:r>
      <w:r w:rsidR="002973CA">
        <w:rPr>
          <w:b/>
          <w:i/>
          <w:iCs/>
          <w:szCs w:val="28"/>
          <w:lang w:val="es-AR"/>
        </w:rPr>
        <w:t xml:space="preserve"> </w:t>
      </w:r>
      <w:r w:rsidR="002973CA" w:rsidRPr="002973CA">
        <w:rPr>
          <w:b/>
          <w:i/>
          <w:iCs/>
          <w:szCs w:val="28"/>
          <w:lang w:val="es-AR"/>
        </w:rPr>
        <w:t xml:space="preserve">CINCUENTA Y NUEVE MIL </w:t>
      </w:r>
      <w:r w:rsidR="002973CA">
        <w:rPr>
          <w:b/>
          <w:i/>
          <w:iCs/>
          <w:szCs w:val="28"/>
          <w:lang w:val="es-AR"/>
        </w:rPr>
        <w:t xml:space="preserve"> </w:t>
      </w:r>
      <w:r w:rsidRPr="00CF5FE2">
        <w:rPr>
          <w:b/>
          <w:bCs/>
          <w:i/>
          <w:iCs/>
          <w:szCs w:val="28"/>
        </w:rPr>
        <w:t>($</w:t>
      </w:r>
      <w:r w:rsidR="002973CA">
        <w:rPr>
          <w:b/>
          <w:bCs/>
          <w:i/>
          <w:iCs/>
          <w:szCs w:val="28"/>
        </w:rPr>
        <w:t xml:space="preserve"> 59.000</w:t>
      </w:r>
      <w:r w:rsidRPr="00CF5FE2">
        <w:rPr>
          <w:b/>
          <w:bCs/>
          <w:i/>
          <w:iCs/>
          <w:szCs w:val="28"/>
        </w:rPr>
        <w:t>)</w:t>
      </w:r>
      <w:r w:rsidRPr="00CF5FE2">
        <w:rPr>
          <w:bCs/>
          <w:i/>
          <w:szCs w:val="28"/>
          <w:lang w:val="es-AR"/>
        </w:rPr>
        <w:t xml:space="preserve"> </w:t>
      </w:r>
      <w:r w:rsidRPr="00CF5FE2">
        <w:rPr>
          <w:i/>
          <w:iCs/>
          <w:szCs w:val="28"/>
          <w:lang w:val="es-AR"/>
        </w:rPr>
        <w:t xml:space="preserve">el importe correspondiente a las </w:t>
      </w:r>
      <w:r w:rsidRPr="00CF5FE2">
        <w:rPr>
          <w:b/>
          <w:i/>
          <w:iCs/>
          <w:szCs w:val="28"/>
          <w:lang w:val="es-AR"/>
        </w:rPr>
        <w:t>Aplicaciones Financieras</w:t>
      </w:r>
      <w:r w:rsidRPr="00CF5FE2">
        <w:rPr>
          <w:i/>
          <w:iCs/>
          <w:szCs w:val="28"/>
          <w:lang w:val="es-AR"/>
        </w:rPr>
        <w:t xml:space="preserve"> de acuerdo</w:t>
      </w:r>
      <w:r>
        <w:rPr>
          <w:i/>
          <w:iCs/>
          <w:szCs w:val="28"/>
          <w:lang w:val="es-AR"/>
        </w:rPr>
        <w:t xml:space="preserve"> con el detalle que obra en el anexo</w:t>
      </w:r>
      <w:r w:rsidRPr="00CF5FE2">
        <w:rPr>
          <w:i/>
          <w:iCs/>
          <w:szCs w:val="28"/>
          <w:lang w:val="es-AR"/>
        </w:rPr>
        <w:t xml:space="preserve"> de la presente </w:t>
      </w:r>
      <w:r>
        <w:rPr>
          <w:i/>
          <w:iCs/>
          <w:szCs w:val="28"/>
          <w:lang w:val="es-AR"/>
        </w:rPr>
        <w:t>Ley:</w:t>
      </w:r>
    </w:p>
    <w:p w14:paraId="29F636A7" w14:textId="77777777" w:rsidR="00E15686" w:rsidRDefault="00E15686" w:rsidP="00E15686">
      <w:pPr>
        <w:ind w:left="1701"/>
        <w:jc w:val="both"/>
        <w:rPr>
          <w:i/>
          <w:iCs/>
          <w:szCs w:val="28"/>
          <w:lang w:val="es-AR"/>
        </w:rPr>
      </w:pPr>
    </w:p>
    <w:tbl>
      <w:tblPr>
        <w:tblW w:w="0" w:type="auto"/>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9"/>
        <w:gridCol w:w="2374"/>
      </w:tblGrid>
      <w:tr w:rsidR="00E15686" w:rsidRPr="000309C5" w14:paraId="5EE3540E" w14:textId="77777777" w:rsidTr="00E15686">
        <w:trPr>
          <w:trHeight w:val="420"/>
        </w:trPr>
        <w:tc>
          <w:tcPr>
            <w:tcW w:w="5139" w:type="dxa"/>
            <w:tcBorders>
              <w:top w:val="single" w:sz="12" w:space="0" w:color="auto"/>
            </w:tcBorders>
            <w:vAlign w:val="center"/>
          </w:tcPr>
          <w:p w14:paraId="659B6255" w14:textId="77777777" w:rsidR="00E15686" w:rsidRPr="000309C5" w:rsidRDefault="00E15686" w:rsidP="00E15686">
            <w:pPr>
              <w:jc w:val="center"/>
              <w:rPr>
                <w:b/>
                <w:i/>
                <w:szCs w:val="28"/>
              </w:rPr>
            </w:pPr>
            <w:r w:rsidRPr="000309C5">
              <w:rPr>
                <w:b/>
                <w:i/>
                <w:szCs w:val="28"/>
              </w:rPr>
              <w:t>C O N C E P T O</w:t>
            </w:r>
          </w:p>
        </w:tc>
        <w:tc>
          <w:tcPr>
            <w:tcW w:w="2374" w:type="dxa"/>
            <w:tcBorders>
              <w:top w:val="single" w:sz="12" w:space="0" w:color="auto"/>
            </w:tcBorders>
            <w:vAlign w:val="center"/>
          </w:tcPr>
          <w:p w14:paraId="15184387" w14:textId="77777777" w:rsidR="00E15686" w:rsidRPr="000309C5" w:rsidRDefault="00E15686" w:rsidP="00E15686">
            <w:pPr>
              <w:ind w:left="-70"/>
              <w:jc w:val="center"/>
              <w:rPr>
                <w:b/>
                <w:i/>
                <w:szCs w:val="28"/>
              </w:rPr>
            </w:pPr>
            <w:r w:rsidRPr="000309C5">
              <w:rPr>
                <w:b/>
                <w:i/>
                <w:szCs w:val="28"/>
              </w:rPr>
              <w:t>IMPORTE</w:t>
            </w:r>
          </w:p>
        </w:tc>
      </w:tr>
      <w:tr w:rsidR="00E15686" w:rsidRPr="000309C5" w14:paraId="47614689" w14:textId="77777777" w:rsidTr="00E15686">
        <w:tc>
          <w:tcPr>
            <w:tcW w:w="5139" w:type="dxa"/>
            <w:tcBorders>
              <w:top w:val="nil"/>
            </w:tcBorders>
          </w:tcPr>
          <w:p w14:paraId="521C77E6" w14:textId="67E1399F" w:rsidR="00E15686" w:rsidRPr="000309C5" w:rsidRDefault="002973CA" w:rsidP="00E15686">
            <w:pPr>
              <w:autoSpaceDE w:val="0"/>
              <w:autoSpaceDN w:val="0"/>
              <w:adjustRightInd w:val="0"/>
              <w:ind w:left="1560" w:hanging="1560"/>
              <w:jc w:val="both"/>
              <w:rPr>
                <w:b/>
                <w:bCs/>
                <w:szCs w:val="28"/>
                <w:lang w:val="es-AR"/>
              </w:rPr>
            </w:pPr>
            <w:r>
              <w:rPr>
                <w:i/>
                <w:iCs/>
                <w:szCs w:val="28"/>
                <w:lang w:val="es-AR"/>
              </w:rPr>
              <w:t>Otras Aplicaciones Financieras</w:t>
            </w:r>
          </w:p>
        </w:tc>
        <w:tc>
          <w:tcPr>
            <w:tcW w:w="2374" w:type="dxa"/>
            <w:tcBorders>
              <w:top w:val="nil"/>
            </w:tcBorders>
          </w:tcPr>
          <w:p w14:paraId="29309217" w14:textId="06A4DCAF" w:rsidR="00E15686" w:rsidRPr="000309C5" w:rsidRDefault="002973CA" w:rsidP="00E15686">
            <w:pPr>
              <w:autoSpaceDE w:val="0"/>
              <w:autoSpaceDN w:val="0"/>
              <w:adjustRightInd w:val="0"/>
              <w:ind w:left="1560" w:hanging="1560"/>
              <w:jc w:val="right"/>
              <w:rPr>
                <w:bCs/>
                <w:i/>
                <w:iCs/>
                <w:szCs w:val="28"/>
              </w:rPr>
            </w:pPr>
            <w:r>
              <w:rPr>
                <w:bCs/>
                <w:i/>
                <w:iCs/>
                <w:szCs w:val="28"/>
              </w:rPr>
              <w:t>$59.000</w:t>
            </w:r>
          </w:p>
        </w:tc>
      </w:tr>
      <w:tr w:rsidR="00E15686" w:rsidRPr="000309C5" w14:paraId="78538032" w14:textId="77777777" w:rsidTr="00E15686">
        <w:tc>
          <w:tcPr>
            <w:tcW w:w="5139" w:type="dxa"/>
            <w:tcBorders>
              <w:top w:val="nil"/>
              <w:bottom w:val="single" w:sz="18" w:space="0" w:color="auto"/>
            </w:tcBorders>
          </w:tcPr>
          <w:p w14:paraId="79DBC8DD" w14:textId="77777777" w:rsidR="00E15686" w:rsidRPr="000309C5" w:rsidRDefault="00E15686" w:rsidP="00E15686">
            <w:pPr>
              <w:jc w:val="center"/>
              <w:rPr>
                <w:b/>
                <w:i/>
                <w:szCs w:val="28"/>
              </w:rPr>
            </w:pPr>
            <w:r w:rsidRPr="000309C5">
              <w:rPr>
                <w:b/>
                <w:i/>
                <w:szCs w:val="28"/>
              </w:rPr>
              <w:t>T O T A L</w:t>
            </w:r>
          </w:p>
        </w:tc>
        <w:tc>
          <w:tcPr>
            <w:tcW w:w="2374" w:type="dxa"/>
            <w:tcBorders>
              <w:top w:val="nil"/>
              <w:bottom w:val="single" w:sz="18" w:space="0" w:color="auto"/>
            </w:tcBorders>
          </w:tcPr>
          <w:p w14:paraId="7FB5B0FB" w14:textId="363ED269" w:rsidR="00E15686" w:rsidRPr="000309C5" w:rsidRDefault="002973CA" w:rsidP="00E15686">
            <w:pPr>
              <w:autoSpaceDE w:val="0"/>
              <w:autoSpaceDN w:val="0"/>
              <w:adjustRightInd w:val="0"/>
              <w:ind w:left="1560" w:hanging="1560"/>
              <w:jc w:val="right"/>
              <w:rPr>
                <w:b/>
                <w:bCs/>
                <w:i/>
                <w:szCs w:val="28"/>
                <w:lang w:val="es-AR"/>
              </w:rPr>
            </w:pPr>
            <w:r>
              <w:rPr>
                <w:b/>
                <w:bCs/>
                <w:i/>
                <w:szCs w:val="28"/>
                <w:lang w:val="es-AR"/>
              </w:rPr>
              <w:t>$59.000</w:t>
            </w:r>
          </w:p>
        </w:tc>
      </w:tr>
    </w:tbl>
    <w:p w14:paraId="48D70C6A" w14:textId="77777777" w:rsidR="00E15686" w:rsidRDefault="00E15686" w:rsidP="000309C5">
      <w:pPr>
        <w:ind w:left="1701" w:hanging="1701"/>
        <w:jc w:val="both"/>
        <w:rPr>
          <w:i/>
          <w:iCs/>
          <w:szCs w:val="28"/>
          <w:lang w:val="es-AR"/>
        </w:rPr>
      </w:pPr>
    </w:p>
    <w:p w14:paraId="35C04CAA" w14:textId="77777777" w:rsidR="00F93381" w:rsidRPr="00F93381" w:rsidRDefault="00F93381" w:rsidP="000309C5">
      <w:pPr>
        <w:ind w:left="1701" w:hanging="1701"/>
        <w:jc w:val="both"/>
        <w:rPr>
          <w:i/>
          <w:iCs/>
          <w:sz w:val="8"/>
          <w:szCs w:val="8"/>
          <w:lang w:val="es-AR"/>
        </w:rPr>
      </w:pPr>
    </w:p>
    <w:p w14:paraId="062B8547" w14:textId="77777777" w:rsidR="00F93381" w:rsidRPr="00F93381" w:rsidRDefault="00F93381" w:rsidP="000309C5">
      <w:pPr>
        <w:autoSpaceDE w:val="0"/>
        <w:autoSpaceDN w:val="0"/>
        <w:adjustRightInd w:val="0"/>
        <w:ind w:left="1701"/>
        <w:jc w:val="both"/>
        <w:rPr>
          <w:i/>
          <w:iCs/>
          <w:sz w:val="8"/>
          <w:szCs w:val="8"/>
          <w:lang w:val="es-AR"/>
        </w:rPr>
      </w:pPr>
    </w:p>
    <w:p w14:paraId="672D736D" w14:textId="77777777" w:rsidR="00942DFF" w:rsidRDefault="00942DFF" w:rsidP="000B110F">
      <w:pPr>
        <w:autoSpaceDE w:val="0"/>
        <w:autoSpaceDN w:val="0"/>
        <w:adjustRightInd w:val="0"/>
        <w:ind w:left="1701"/>
        <w:jc w:val="both"/>
        <w:rPr>
          <w:i/>
          <w:iCs/>
          <w:szCs w:val="28"/>
          <w:lang w:val="es-AR"/>
        </w:rPr>
      </w:pPr>
    </w:p>
    <w:p w14:paraId="4EA4B515" w14:textId="2D117CE7" w:rsidR="000B110F" w:rsidRPr="008A385A" w:rsidRDefault="000309C5" w:rsidP="008A385A">
      <w:pPr>
        <w:autoSpaceDE w:val="0"/>
        <w:autoSpaceDN w:val="0"/>
        <w:adjustRightInd w:val="0"/>
        <w:ind w:left="1701"/>
        <w:jc w:val="both"/>
        <w:rPr>
          <w:i/>
          <w:iCs/>
          <w:szCs w:val="28"/>
          <w:lang w:val="es-AR"/>
        </w:rPr>
      </w:pPr>
      <w:r w:rsidRPr="008A385A">
        <w:rPr>
          <w:i/>
          <w:iCs/>
          <w:szCs w:val="28"/>
          <w:lang w:val="es-AR"/>
        </w:rPr>
        <w:t xml:space="preserve">Del total de las utilidades del inciso d) del artículo 21 del </w:t>
      </w:r>
      <w:r w:rsidRPr="008A385A">
        <w:rPr>
          <w:b/>
          <w:bCs/>
          <w:i/>
          <w:szCs w:val="28"/>
          <w:lang w:val="es-AR"/>
        </w:rPr>
        <w:t>Estatuto de la Lotería de la Provincia de Córdoba Sociedad del Estado</w:t>
      </w:r>
      <w:r w:rsidRPr="008A385A">
        <w:rPr>
          <w:i/>
          <w:iCs/>
          <w:szCs w:val="28"/>
          <w:lang w:val="es-AR"/>
        </w:rPr>
        <w:t xml:space="preserve">, </w:t>
      </w:r>
      <w:r w:rsidRPr="005B3A0C">
        <w:rPr>
          <w:b/>
          <w:i/>
          <w:iCs/>
          <w:szCs w:val="28"/>
          <w:lang w:val="es-AR"/>
        </w:rPr>
        <w:t>el</w:t>
      </w:r>
      <w:r w:rsidRPr="008A385A">
        <w:rPr>
          <w:i/>
          <w:iCs/>
          <w:szCs w:val="28"/>
          <w:lang w:val="es-AR"/>
        </w:rPr>
        <w:t xml:space="preserve"> </w:t>
      </w:r>
      <w:r w:rsidR="008A385A" w:rsidRPr="005B3A0C">
        <w:rPr>
          <w:b/>
          <w:i/>
          <w:iCs/>
          <w:szCs w:val="28"/>
          <w:lang w:val="es-AR"/>
        </w:rPr>
        <w:t>SESENTA Y CUATRO CON OCHENTA Y TRES</w:t>
      </w:r>
      <w:r w:rsidR="00730825" w:rsidRPr="005B3A0C">
        <w:rPr>
          <w:b/>
          <w:i/>
          <w:iCs/>
          <w:szCs w:val="28"/>
          <w:lang w:val="es-AR"/>
        </w:rPr>
        <w:t xml:space="preserve"> POR CIENTO</w:t>
      </w:r>
      <w:r w:rsidRPr="008A385A">
        <w:rPr>
          <w:b/>
          <w:i/>
          <w:iCs/>
          <w:szCs w:val="28"/>
          <w:lang w:val="es-AR"/>
        </w:rPr>
        <w:t xml:space="preserve"> </w:t>
      </w:r>
      <w:r w:rsidR="008A385A">
        <w:rPr>
          <w:b/>
          <w:bCs/>
          <w:i/>
          <w:szCs w:val="28"/>
          <w:lang w:val="es-AR"/>
        </w:rPr>
        <w:t>(64.83</w:t>
      </w:r>
      <w:r w:rsidRPr="008A385A">
        <w:rPr>
          <w:b/>
          <w:bCs/>
          <w:i/>
          <w:szCs w:val="28"/>
          <w:lang w:val="es-AR"/>
        </w:rPr>
        <w:t>%)</w:t>
      </w:r>
      <w:r w:rsidRPr="008A385A">
        <w:rPr>
          <w:bCs/>
          <w:i/>
          <w:szCs w:val="28"/>
          <w:lang w:val="es-AR"/>
        </w:rPr>
        <w:t xml:space="preserve"> </w:t>
      </w:r>
      <w:r w:rsidRPr="008A385A">
        <w:rPr>
          <w:i/>
          <w:iCs/>
          <w:szCs w:val="28"/>
          <w:lang w:val="es-AR"/>
        </w:rPr>
        <w:t xml:space="preserve">se destinará </w:t>
      </w:r>
      <w:r w:rsidRPr="008A385A">
        <w:rPr>
          <w:b/>
          <w:i/>
          <w:iCs/>
          <w:szCs w:val="28"/>
          <w:lang w:val="es-AR"/>
        </w:rPr>
        <w:t>al M</w:t>
      </w:r>
      <w:r w:rsidR="00942DFF" w:rsidRPr="008A385A">
        <w:rPr>
          <w:b/>
          <w:i/>
          <w:iCs/>
          <w:szCs w:val="28"/>
          <w:lang w:val="es-AR"/>
        </w:rPr>
        <w:t xml:space="preserve">inisterio de Desarrollo Social , </w:t>
      </w:r>
      <w:r w:rsidRPr="008A385A">
        <w:rPr>
          <w:b/>
          <w:i/>
          <w:iCs/>
          <w:szCs w:val="28"/>
          <w:lang w:val="es-AR"/>
        </w:rPr>
        <w:t xml:space="preserve"> el </w:t>
      </w:r>
      <w:r w:rsidR="000B110F" w:rsidRPr="008A385A">
        <w:rPr>
          <w:b/>
          <w:i/>
          <w:iCs/>
          <w:szCs w:val="28"/>
          <w:lang w:val="es-AR"/>
        </w:rPr>
        <w:t xml:space="preserve"> </w:t>
      </w:r>
      <w:r w:rsidR="00730825" w:rsidRPr="008A385A">
        <w:rPr>
          <w:b/>
          <w:i/>
          <w:iCs/>
          <w:szCs w:val="28"/>
          <w:lang w:val="es-AR"/>
        </w:rPr>
        <w:t xml:space="preserve">VEINTIDOS CON </w:t>
      </w:r>
      <w:r w:rsidR="008A385A">
        <w:rPr>
          <w:b/>
          <w:i/>
          <w:iCs/>
          <w:szCs w:val="28"/>
          <w:lang w:val="es-AR"/>
        </w:rPr>
        <w:t>CINCU</w:t>
      </w:r>
      <w:r w:rsidR="00730825" w:rsidRPr="008A385A">
        <w:rPr>
          <w:b/>
          <w:i/>
          <w:iCs/>
          <w:szCs w:val="28"/>
          <w:lang w:val="es-AR"/>
        </w:rPr>
        <w:t>ENTA</w:t>
      </w:r>
      <w:r w:rsidR="008A385A">
        <w:rPr>
          <w:b/>
          <w:i/>
          <w:iCs/>
          <w:szCs w:val="28"/>
          <w:lang w:val="es-AR"/>
        </w:rPr>
        <w:t xml:space="preserve"> Y OCHO</w:t>
      </w:r>
      <w:r w:rsidR="00730825" w:rsidRPr="008A385A">
        <w:rPr>
          <w:b/>
          <w:i/>
          <w:iCs/>
          <w:szCs w:val="28"/>
          <w:lang w:val="es-AR"/>
        </w:rPr>
        <w:t xml:space="preserve"> POR CIENTO</w:t>
      </w:r>
      <w:r w:rsidR="000B110F" w:rsidRPr="008A385A">
        <w:rPr>
          <w:b/>
          <w:i/>
          <w:iCs/>
          <w:szCs w:val="28"/>
          <w:lang w:val="es-AR"/>
        </w:rPr>
        <w:t xml:space="preserve"> </w:t>
      </w:r>
      <w:r w:rsidR="008A385A" w:rsidRPr="008A385A">
        <w:rPr>
          <w:b/>
          <w:bCs/>
          <w:i/>
          <w:szCs w:val="28"/>
          <w:lang w:val="es-AR"/>
        </w:rPr>
        <w:t>(22.58</w:t>
      </w:r>
      <w:r w:rsidRPr="008A385A">
        <w:rPr>
          <w:b/>
          <w:bCs/>
          <w:i/>
          <w:szCs w:val="28"/>
          <w:lang w:val="es-AR"/>
        </w:rPr>
        <w:t>%)</w:t>
      </w:r>
      <w:r w:rsidR="000B110F" w:rsidRPr="008A385A">
        <w:rPr>
          <w:b/>
          <w:i/>
          <w:iCs/>
          <w:szCs w:val="28"/>
          <w:lang w:val="es-AR"/>
        </w:rPr>
        <w:t xml:space="preserve"> al</w:t>
      </w:r>
      <w:r w:rsidR="00A22A81" w:rsidRPr="008A385A">
        <w:rPr>
          <w:b/>
          <w:i/>
          <w:iCs/>
          <w:szCs w:val="28"/>
          <w:lang w:val="es-AR"/>
        </w:rPr>
        <w:t xml:space="preserve"> Ministerio de Justicia y</w:t>
      </w:r>
      <w:r w:rsidR="000B110F" w:rsidRPr="008A385A">
        <w:rPr>
          <w:b/>
          <w:i/>
          <w:iCs/>
          <w:szCs w:val="28"/>
          <w:lang w:val="es-AR"/>
        </w:rPr>
        <w:t xml:space="preserve"> Derechos Humanos</w:t>
      </w:r>
      <w:r w:rsidR="005D35F1" w:rsidRPr="008A385A">
        <w:rPr>
          <w:b/>
          <w:i/>
          <w:iCs/>
          <w:szCs w:val="28"/>
          <w:lang w:val="es-AR"/>
        </w:rPr>
        <w:t xml:space="preserve">, </w:t>
      </w:r>
      <w:r w:rsidR="000B110F" w:rsidRPr="008A385A">
        <w:rPr>
          <w:b/>
          <w:i/>
          <w:iCs/>
          <w:szCs w:val="28"/>
          <w:lang w:val="es-AR"/>
        </w:rPr>
        <w:t xml:space="preserve"> el</w:t>
      </w:r>
      <w:r w:rsidRPr="008A385A">
        <w:rPr>
          <w:b/>
          <w:bCs/>
          <w:i/>
          <w:szCs w:val="28"/>
          <w:lang w:val="es-AR"/>
        </w:rPr>
        <w:t xml:space="preserve"> </w:t>
      </w:r>
      <w:r w:rsidR="008A385A">
        <w:rPr>
          <w:b/>
          <w:i/>
          <w:iCs/>
          <w:szCs w:val="28"/>
          <w:lang w:val="es-AR"/>
        </w:rPr>
        <w:t>SEIS</w:t>
      </w:r>
      <w:r w:rsidR="00C37340" w:rsidRPr="008A385A">
        <w:rPr>
          <w:b/>
          <w:i/>
          <w:iCs/>
          <w:szCs w:val="28"/>
          <w:lang w:val="es-AR"/>
        </w:rPr>
        <w:t xml:space="preserve"> CON CUARENTA Y OCHO POR CIENTO</w:t>
      </w:r>
      <w:r w:rsidR="00252586" w:rsidRPr="008A385A">
        <w:rPr>
          <w:b/>
          <w:i/>
          <w:iCs/>
          <w:szCs w:val="28"/>
          <w:lang w:val="es-AR"/>
        </w:rPr>
        <w:t xml:space="preserve"> </w:t>
      </w:r>
      <w:r w:rsidR="008A385A">
        <w:rPr>
          <w:b/>
          <w:bCs/>
          <w:i/>
          <w:szCs w:val="28"/>
          <w:lang w:val="es-AR"/>
        </w:rPr>
        <w:t>(6</w:t>
      </w:r>
      <w:r w:rsidR="00730825" w:rsidRPr="008A385A">
        <w:rPr>
          <w:b/>
          <w:bCs/>
          <w:i/>
          <w:szCs w:val="28"/>
          <w:lang w:val="es-AR"/>
        </w:rPr>
        <w:t>.48</w:t>
      </w:r>
      <w:r w:rsidR="00252586" w:rsidRPr="008A385A">
        <w:rPr>
          <w:b/>
          <w:bCs/>
          <w:i/>
          <w:szCs w:val="28"/>
          <w:lang w:val="es-AR"/>
        </w:rPr>
        <w:t xml:space="preserve">%) </w:t>
      </w:r>
      <w:r w:rsidR="008A385A" w:rsidRPr="00BA7844">
        <w:rPr>
          <w:b/>
          <w:i/>
          <w:iCs/>
          <w:szCs w:val="28"/>
          <w:lang w:val="es-AR"/>
        </w:rPr>
        <w:t>a la Defensoría de los Derechos de Niñas, Niños y Adolescentes creada por Ley Nº 9396</w:t>
      </w:r>
      <w:r w:rsidR="008A385A">
        <w:rPr>
          <w:i/>
          <w:iCs/>
          <w:szCs w:val="28"/>
          <w:lang w:val="es-AR"/>
        </w:rPr>
        <w:t xml:space="preserve"> y </w:t>
      </w:r>
      <w:r w:rsidR="00252586" w:rsidRPr="008A385A">
        <w:rPr>
          <w:b/>
          <w:bCs/>
          <w:i/>
          <w:szCs w:val="28"/>
          <w:lang w:val="es-AR"/>
        </w:rPr>
        <w:t xml:space="preserve">a la </w:t>
      </w:r>
      <w:r w:rsidR="00A22A81" w:rsidRPr="008A385A">
        <w:rPr>
          <w:b/>
          <w:i/>
          <w:iCs/>
          <w:szCs w:val="28"/>
          <w:lang w:val="es-AR"/>
        </w:rPr>
        <w:t>Secretaría de Equidad y Promoción d</w:t>
      </w:r>
      <w:r w:rsidR="00867E74" w:rsidRPr="008A385A">
        <w:rPr>
          <w:b/>
          <w:i/>
          <w:iCs/>
          <w:szCs w:val="28"/>
          <w:lang w:val="es-AR"/>
        </w:rPr>
        <w:t>el Empleo</w:t>
      </w:r>
      <w:r w:rsidR="00351B35" w:rsidRPr="008A385A">
        <w:rPr>
          <w:b/>
          <w:i/>
          <w:iCs/>
          <w:szCs w:val="28"/>
          <w:lang w:val="es-AR"/>
        </w:rPr>
        <w:t xml:space="preserve"> </w:t>
      </w:r>
      <w:r w:rsidR="008A385A">
        <w:rPr>
          <w:b/>
          <w:i/>
          <w:iCs/>
          <w:szCs w:val="28"/>
          <w:lang w:val="es-AR"/>
        </w:rPr>
        <w:t>y el SEIS</w:t>
      </w:r>
      <w:r w:rsidR="00536A83" w:rsidRPr="008A385A">
        <w:rPr>
          <w:b/>
          <w:i/>
          <w:iCs/>
          <w:szCs w:val="28"/>
          <w:lang w:val="es-AR"/>
        </w:rPr>
        <w:t xml:space="preserve"> </w:t>
      </w:r>
      <w:r w:rsidR="00C37340" w:rsidRPr="008A385A">
        <w:rPr>
          <w:b/>
          <w:i/>
          <w:iCs/>
          <w:szCs w:val="28"/>
          <w:lang w:val="es-AR"/>
        </w:rPr>
        <w:t xml:space="preserve">CON </w:t>
      </w:r>
      <w:r w:rsidR="008A385A">
        <w:rPr>
          <w:b/>
          <w:i/>
          <w:iCs/>
          <w:szCs w:val="28"/>
          <w:lang w:val="es-AR"/>
        </w:rPr>
        <w:t>ONCE</w:t>
      </w:r>
      <w:r w:rsidR="00C37340" w:rsidRPr="008A385A">
        <w:rPr>
          <w:b/>
          <w:i/>
          <w:iCs/>
          <w:szCs w:val="28"/>
          <w:lang w:val="es-AR"/>
        </w:rPr>
        <w:t xml:space="preserve"> POR CIENTO</w:t>
      </w:r>
      <w:r w:rsidR="008A385A">
        <w:rPr>
          <w:b/>
          <w:i/>
          <w:iCs/>
          <w:szCs w:val="28"/>
          <w:lang w:val="es-AR"/>
        </w:rPr>
        <w:t xml:space="preserve">  (6.11</w:t>
      </w:r>
      <w:r w:rsidR="000B110F" w:rsidRPr="008A385A">
        <w:rPr>
          <w:b/>
          <w:i/>
          <w:iCs/>
          <w:szCs w:val="28"/>
          <w:lang w:val="es-AR"/>
        </w:rPr>
        <w:t>%)</w:t>
      </w:r>
      <w:r w:rsidR="000B110F" w:rsidRPr="008A385A">
        <w:rPr>
          <w:i/>
          <w:iCs/>
          <w:szCs w:val="28"/>
          <w:lang w:val="es-AR"/>
        </w:rPr>
        <w:t xml:space="preserve"> restante</w:t>
      </w:r>
      <w:r w:rsidR="00BA7844">
        <w:rPr>
          <w:i/>
          <w:iCs/>
          <w:szCs w:val="28"/>
          <w:lang w:val="es-AR"/>
        </w:rPr>
        <w:t>.</w:t>
      </w:r>
      <w:r w:rsidR="000B110F" w:rsidRPr="008A385A">
        <w:rPr>
          <w:i/>
          <w:iCs/>
          <w:szCs w:val="28"/>
          <w:lang w:val="es-AR"/>
        </w:rPr>
        <w:t xml:space="preserve"> </w:t>
      </w:r>
    </w:p>
    <w:p w14:paraId="1FC3BAA0" w14:textId="77777777" w:rsidR="00F93381" w:rsidRPr="00F93381" w:rsidRDefault="00F93381" w:rsidP="000309C5">
      <w:pPr>
        <w:autoSpaceDE w:val="0"/>
        <w:autoSpaceDN w:val="0"/>
        <w:adjustRightInd w:val="0"/>
        <w:ind w:left="1701"/>
        <w:jc w:val="both"/>
        <w:rPr>
          <w:i/>
          <w:iCs/>
          <w:sz w:val="8"/>
          <w:szCs w:val="8"/>
          <w:lang w:val="es-AR"/>
        </w:rPr>
      </w:pPr>
    </w:p>
    <w:p w14:paraId="32DB575B" w14:textId="412A8EDF" w:rsidR="000309C5" w:rsidRPr="000309C5" w:rsidRDefault="003A0E6C" w:rsidP="000309C5">
      <w:pPr>
        <w:autoSpaceDE w:val="0"/>
        <w:autoSpaceDN w:val="0"/>
        <w:adjustRightInd w:val="0"/>
        <w:ind w:left="1701"/>
        <w:jc w:val="both"/>
        <w:rPr>
          <w:i/>
          <w:iCs/>
          <w:szCs w:val="28"/>
          <w:lang w:val="es-AR"/>
        </w:rPr>
      </w:pPr>
      <w:r>
        <w:rPr>
          <w:i/>
          <w:iCs/>
          <w:szCs w:val="28"/>
          <w:lang w:val="es-AR"/>
        </w:rPr>
        <w:t xml:space="preserve">Asimismo, </w:t>
      </w:r>
      <w:proofErr w:type="spellStart"/>
      <w:r>
        <w:rPr>
          <w:i/>
          <w:iCs/>
          <w:szCs w:val="28"/>
          <w:lang w:val="es-AR"/>
        </w:rPr>
        <w:t>fíjase</w:t>
      </w:r>
      <w:proofErr w:type="spellEnd"/>
      <w:r>
        <w:rPr>
          <w:i/>
          <w:iCs/>
          <w:szCs w:val="28"/>
          <w:lang w:val="es-AR"/>
        </w:rPr>
        <w:t xml:space="preserve"> en</w:t>
      </w:r>
      <w:r w:rsidR="00943419">
        <w:rPr>
          <w:i/>
          <w:iCs/>
          <w:szCs w:val="28"/>
          <w:lang w:val="es-AR"/>
        </w:rPr>
        <w:t xml:space="preserve"> </w:t>
      </w:r>
      <w:r w:rsidR="00357EB4" w:rsidRPr="00357EB4">
        <w:rPr>
          <w:b/>
          <w:i/>
          <w:iCs/>
          <w:szCs w:val="28"/>
          <w:lang w:val="es-AR"/>
        </w:rPr>
        <w:t>UN MIL TRESCIENTOS TREINTA Y CINCO</w:t>
      </w:r>
      <w:r w:rsidR="00357EB4">
        <w:rPr>
          <w:b/>
          <w:bCs/>
          <w:i/>
          <w:szCs w:val="28"/>
          <w:lang w:val="es-AR"/>
        </w:rPr>
        <w:t xml:space="preserve"> </w:t>
      </w:r>
      <w:r w:rsidR="000309C5" w:rsidRPr="00AE2790">
        <w:rPr>
          <w:b/>
          <w:bCs/>
          <w:i/>
          <w:szCs w:val="28"/>
          <w:lang w:val="es-AR"/>
        </w:rPr>
        <w:t>(</w:t>
      </w:r>
      <w:r w:rsidR="00357EB4">
        <w:rPr>
          <w:b/>
          <w:bCs/>
          <w:i/>
          <w:szCs w:val="28"/>
          <w:lang w:val="es-AR"/>
        </w:rPr>
        <w:t>1.335</w:t>
      </w:r>
      <w:r w:rsidR="000309C5" w:rsidRPr="00AE2790">
        <w:rPr>
          <w:b/>
          <w:bCs/>
          <w:i/>
          <w:szCs w:val="28"/>
          <w:lang w:val="es-AR"/>
        </w:rPr>
        <w:t>)</w:t>
      </w:r>
      <w:r w:rsidR="000309C5" w:rsidRPr="00AE2790">
        <w:rPr>
          <w:bCs/>
          <w:i/>
          <w:szCs w:val="28"/>
          <w:lang w:val="es-AR"/>
        </w:rPr>
        <w:t xml:space="preserve"> </w:t>
      </w:r>
      <w:r w:rsidR="000309C5" w:rsidRPr="00AE2790">
        <w:rPr>
          <w:i/>
          <w:iCs/>
          <w:szCs w:val="28"/>
          <w:lang w:val="es-AR"/>
        </w:rPr>
        <w:t>el número de cargos</w:t>
      </w:r>
      <w:r w:rsidR="000309C5" w:rsidRPr="000309C5">
        <w:rPr>
          <w:i/>
          <w:iCs/>
          <w:szCs w:val="28"/>
          <w:lang w:val="es-AR"/>
        </w:rPr>
        <w:t xml:space="preserve"> de la </w:t>
      </w:r>
      <w:r w:rsidR="000309C5" w:rsidRPr="000309C5">
        <w:rPr>
          <w:b/>
          <w:bCs/>
          <w:i/>
          <w:szCs w:val="28"/>
          <w:lang w:val="es-AR"/>
        </w:rPr>
        <w:t>Planta de Personal Permanente</w:t>
      </w:r>
      <w:r w:rsidR="000309C5" w:rsidRPr="000309C5">
        <w:rPr>
          <w:bCs/>
          <w:i/>
          <w:szCs w:val="28"/>
          <w:lang w:val="es-AR"/>
        </w:rPr>
        <w:t xml:space="preserve"> </w:t>
      </w:r>
      <w:r w:rsidR="000309C5" w:rsidRPr="000309C5">
        <w:rPr>
          <w:i/>
          <w:iCs/>
          <w:szCs w:val="28"/>
          <w:lang w:val="es-AR"/>
        </w:rPr>
        <w:t xml:space="preserve">correspondiente a la </w:t>
      </w:r>
      <w:r w:rsidR="000309C5" w:rsidRPr="000309C5">
        <w:rPr>
          <w:b/>
          <w:bCs/>
          <w:i/>
          <w:szCs w:val="28"/>
          <w:lang w:val="es-AR"/>
        </w:rPr>
        <w:t>Lotería de la Provincia de Córdoba Sociedad del Estado</w:t>
      </w:r>
      <w:r w:rsidR="000309C5" w:rsidRPr="000309C5">
        <w:rPr>
          <w:bCs/>
          <w:i/>
          <w:szCs w:val="28"/>
          <w:lang w:val="es-AR"/>
        </w:rPr>
        <w:t xml:space="preserve"> </w:t>
      </w:r>
      <w:r w:rsidR="000309C5" w:rsidRPr="000309C5">
        <w:rPr>
          <w:i/>
          <w:iCs/>
          <w:szCs w:val="28"/>
          <w:lang w:val="es-AR"/>
        </w:rPr>
        <w:t>para el ejercicio diciembre 201</w:t>
      </w:r>
      <w:r w:rsidR="00B95427">
        <w:rPr>
          <w:i/>
          <w:iCs/>
          <w:szCs w:val="28"/>
          <w:lang w:val="es-AR"/>
        </w:rPr>
        <w:t>9 a noviembre 2020</w:t>
      </w:r>
      <w:r w:rsidR="000309C5" w:rsidRPr="000309C5">
        <w:rPr>
          <w:i/>
          <w:iCs/>
          <w:szCs w:val="28"/>
          <w:lang w:val="es-AR"/>
        </w:rPr>
        <w:t>.</w:t>
      </w:r>
    </w:p>
    <w:p w14:paraId="23B2FF9F" w14:textId="77777777" w:rsidR="00F93381" w:rsidRDefault="00F93381" w:rsidP="000309C5">
      <w:pPr>
        <w:ind w:left="1701" w:hanging="1701"/>
        <w:jc w:val="both"/>
        <w:rPr>
          <w:b/>
          <w:bCs/>
          <w:i/>
          <w:szCs w:val="28"/>
          <w:u w:val="single"/>
          <w:lang w:val="es-AR"/>
        </w:rPr>
      </w:pPr>
    </w:p>
    <w:p w14:paraId="25054E21" w14:textId="574B25D3" w:rsidR="000309C5" w:rsidRDefault="000309C5" w:rsidP="000309C5">
      <w:pPr>
        <w:ind w:left="1701" w:hanging="1701"/>
        <w:jc w:val="both"/>
        <w:rPr>
          <w:i/>
          <w:iCs/>
          <w:szCs w:val="28"/>
          <w:lang w:val="es-AR"/>
        </w:rPr>
      </w:pPr>
      <w:r w:rsidRPr="000309C5">
        <w:rPr>
          <w:b/>
          <w:bCs/>
          <w:i/>
          <w:szCs w:val="28"/>
          <w:u w:val="single"/>
          <w:lang w:val="es-AR"/>
        </w:rPr>
        <w:t>Artículo 15</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0042384D">
        <w:rPr>
          <w:bCs/>
          <w:i/>
          <w:szCs w:val="28"/>
          <w:lang w:val="es-AR"/>
        </w:rPr>
        <w:t>Est</w:t>
      </w:r>
      <w:r w:rsidR="001678BC">
        <w:rPr>
          <w:bCs/>
          <w:i/>
          <w:szCs w:val="28"/>
          <w:lang w:val="es-AR"/>
        </w:rPr>
        <w:t>í</w:t>
      </w:r>
      <w:r w:rsidR="0042384D">
        <w:rPr>
          <w:bCs/>
          <w:i/>
          <w:szCs w:val="28"/>
          <w:lang w:val="es-AR"/>
        </w:rPr>
        <w:t>mase</w:t>
      </w:r>
      <w:proofErr w:type="spellEnd"/>
      <w:r w:rsidRPr="000309C5">
        <w:rPr>
          <w:bCs/>
          <w:i/>
          <w:szCs w:val="28"/>
          <w:lang w:val="es-AR"/>
        </w:rPr>
        <w:t xml:space="preserve"> </w:t>
      </w:r>
      <w:r w:rsidRPr="000309C5">
        <w:rPr>
          <w:i/>
          <w:iCs/>
          <w:szCs w:val="28"/>
          <w:lang w:val="es-AR"/>
        </w:rPr>
        <w:t>en la suma de</w:t>
      </w:r>
      <w:r w:rsidRPr="000309C5">
        <w:rPr>
          <w:bCs/>
          <w:i/>
          <w:szCs w:val="28"/>
          <w:lang w:val="es-AR"/>
        </w:rPr>
        <w:t xml:space="preserve"> </w:t>
      </w:r>
      <w:r w:rsidR="00E742AA" w:rsidRPr="00EF530D">
        <w:rPr>
          <w:b/>
          <w:i/>
          <w:iCs/>
          <w:szCs w:val="28"/>
          <w:lang w:val="es-AR"/>
        </w:rPr>
        <w:t>PESOS</w:t>
      </w:r>
      <w:r w:rsidR="00D46CD6" w:rsidRPr="00D46CD6">
        <w:rPr>
          <w:b/>
          <w:i/>
          <w:iCs/>
          <w:szCs w:val="28"/>
          <w:lang w:val="es-AR"/>
        </w:rPr>
        <w:t xml:space="preserve"> CINCUENTA MIL SEISCIENTOS SETENTA Y DOS MILLONES NOVECIENTOS CINCUENTA Y NUEVE MIL</w:t>
      </w:r>
      <w:r w:rsidR="00D46CD6">
        <w:rPr>
          <w:b/>
          <w:i/>
          <w:iCs/>
          <w:szCs w:val="28"/>
          <w:lang w:val="es-AR"/>
        </w:rPr>
        <w:t xml:space="preserve"> </w:t>
      </w:r>
      <w:r w:rsidR="00E742AA" w:rsidRPr="0087523E">
        <w:rPr>
          <w:b/>
          <w:bCs/>
          <w:i/>
          <w:iCs/>
          <w:szCs w:val="28"/>
        </w:rPr>
        <w:t>($</w:t>
      </w:r>
      <w:r w:rsidR="00D46CD6">
        <w:rPr>
          <w:b/>
          <w:bCs/>
          <w:i/>
          <w:iCs/>
          <w:szCs w:val="28"/>
        </w:rPr>
        <w:t>50.672.959.000</w:t>
      </w:r>
      <w:r w:rsidR="00E742AA" w:rsidRPr="0087523E">
        <w:rPr>
          <w:b/>
          <w:bCs/>
          <w:i/>
          <w:iCs/>
          <w:szCs w:val="28"/>
        </w:rPr>
        <w:t>)</w:t>
      </w:r>
      <w:r w:rsidRPr="0087523E">
        <w:rPr>
          <w:bCs/>
          <w:i/>
          <w:szCs w:val="28"/>
          <w:lang w:val="es-AR"/>
        </w:rPr>
        <w:t xml:space="preserve"> </w:t>
      </w:r>
      <w:r w:rsidRPr="0087523E">
        <w:rPr>
          <w:i/>
          <w:iCs/>
          <w:szCs w:val="28"/>
          <w:lang w:val="es-AR"/>
        </w:rPr>
        <w:t>el</w:t>
      </w:r>
      <w:r w:rsidRPr="000309C5">
        <w:rPr>
          <w:i/>
          <w:iCs/>
          <w:szCs w:val="28"/>
          <w:lang w:val="es-AR"/>
        </w:rPr>
        <w:t xml:space="preserve"> </w:t>
      </w:r>
      <w:r w:rsidRPr="000309C5">
        <w:rPr>
          <w:b/>
          <w:bCs/>
          <w:i/>
          <w:szCs w:val="28"/>
          <w:lang w:val="es-AR"/>
        </w:rPr>
        <w:t>Presupuesto de Erogaciones de la Agencia Córdoba de Inversión y Financiamiento Sociedad de Economía Mixta (ACIF)</w:t>
      </w:r>
      <w:r w:rsidRPr="000309C5">
        <w:rPr>
          <w:bCs/>
          <w:i/>
          <w:szCs w:val="28"/>
          <w:lang w:val="es-AR"/>
        </w:rPr>
        <w:t xml:space="preserve"> </w:t>
      </w:r>
      <w:r w:rsidR="005907EE">
        <w:rPr>
          <w:i/>
          <w:iCs/>
          <w:szCs w:val="28"/>
          <w:lang w:val="es-AR"/>
        </w:rPr>
        <w:t>para el ejercicio 2020</w:t>
      </w:r>
      <w:r w:rsidRPr="000309C5">
        <w:rPr>
          <w:i/>
          <w:iCs/>
          <w:szCs w:val="28"/>
          <w:lang w:val="es-AR"/>
        </w:rPr>
        <w:t>, estimándose en la suma de</w:t>
      </w:r>
      <w:r w:rsidRPr="000309C5">
        <w:rPr>
          <w:bCs/>
          <w:i/>
          <w:szCs w:val="28"/>
          <w:lang w:val="es-AR"/>
        </w:rPr>
        <w:t xml:space="preserve"> </w:t>
      </w:r>
      <w:r w:rsidR="00E742AA" w:rsidRPr="0087523E">
        <w:rPr>
          <w:b/>
          <w:i/>
          <w:iCs/>
          <w:szCs w:val="28"/>
          <w:lang w:val="es-AR"/>
        </w:rPr>
        <w:t>PESOS</w:t>
      </w:r>
      <w:r w:rsidR="001678BC">
        <w:rPr>
          <w:szCs w:val="28"/>
        </w:rPr>
        <w:t xml:space="preserve"> </w:t>
      </w:r>
      <w:r w:rsidR="0048457B" w:rsidRPr="0048457B">
        <w:rPr>
          <w:b/>
          <w:i/>
          <w:iCs/>
          <w:szCs w:val="28"/>
          <w:lang w:val="es-AR"/>
        </w:rPr>
        <w:t xml:space="preserve">VEINTISEIS MIL </w:t>
      </w:r>
      <w:r w:rsidR="001678BC">
        <w:rPr>
          <w:b/>
          <w:i/>
          <w:iCs/>
          <w:szCs w:val="28"/>
          <w:lang w:val="es-AR"/>
        </w:rPr>
        <w:t xml:space="preserve">CIENTO OCHENTA Y CINCO MILLONES DOSCIENTOS VEINTINUEVE </w:t>
      </w:r>
      <w:r w:rsidR="0048457B" w:rsidRPr="0048457B">
        <w:rPr>
          <w:b/>
          <w:i/>
          <w:iCs/>
          <w:szCs w:val="28"/>
          <w:lang w:val="es-AR"/>
        </w:rPr>
        <w:t>MIL</w:t>
      </w:r>
      <w:r w:rsidR="0048457B" w:rsidRPr="0048457B">
        <w:rPr>
          <w:szCs w:val="28"/>
        </w:rPr>
        <w:t xml:space="preserve"> </w:t>
      </w:r>
      <w:r w:rsidR="00E742AA" w:rsidRPr="0087523E">
        <w:rPr>
          <w:b/>
          <w:bCs/>
          <w:i/>
          <w:iCs/>
          <w:szCs w:val="28"/>
        </w:rPr>
        <w:t>($</w:t>
      </w:r>
      <w:r w:rsidR="0048457B">
        <w:rPr>
          <w:b/>
          <w:bCs/>
          <w:i/>
          <w:iCs/>
          <w:szCs w:val="28"/>
        </w:rPr>
        <w:t>26.185.229.000</w:t>
      </w:r>
      <w:r w:rsidR="00E742AA" w:rsidRPr="0087523E">
        <w:rPr>
          <w:b/>
          <w:bCs/>
          <w:i/>
          <w:iCs/>
          <w:szCs w:val="28"/>
        </w:rPr>
        <w:t>)</w:t>
      </w:r>
      <w:r w:rsidR="000F6146">
        <w:rPr>
          <w:b/>
          <w:bCs/>
          <w:i/>
          <w:iCs/>
          <w:szCs w:val="28"/>
        </w:rPr>
        <w:t xml:space="preserve"> </w:t>
      </w:r>
      <w:r w:rsidRPr="0087523E">
        <w:rPr>
          <w:i/>
          <w:iCs/>
          <w:szCs w:val="28"/>
          <w:lang w:val="es-AR"/>
        </w:rPr>
        <w:t xml:space="preserve">el </w:t>
      </w:r>
      <w:r w:rsidRPr="0087523E">
        <w:rPr>
          <w:b/>
          <w:bCs/>
          <w:i/>
          <w:szCs w:val="28"/>
          <w:lang w:val="es-AR"/>
        </w:rPr>
        <w:t>Cálculo de Recursos</w:t>
      </w:r>
      <w:r w:rsidRPr="000309C5">
        <w:rPr>
          <w:bCs/>
          <w:i/>
          <w:szCs w:val="28"/>
          <w:lang w:val="es-AR"/>
        </w:rPr>
        <w:t xml:space="preserve"> </w:t>
      </w:r>
      <w:r w:rsidRPr="000309C5">
        <w:rPr>
          <w:i/>
          <w:iCs/>
          <w:szCs w:val="28"/>
          <w:lang w:val="es-AR"/>
        </w:rPr>
        <w:t>destinado a financiarlo.</w:t>
      </w:r>
    </w:p>
    <w:p w14:paraId="579319E2" w14:textId="77777777" w:rsidR="00F93381" w:rsidRPr="00F93381" w:rsidRDefault="00F93381" w:rsidP="000309C5">
      <w:pPr>
        <w:ind w:left="1701" w:hanging="1701"/>
        <w:jc w:val="both"/>
        <w:rPr>
          <w:i/>
          <w:iCs/>
          <w:sz w:val="8"/>
          <w:szCs w:val="8"/>
          <w:lang w:val="es-AR"/>
        </w:rPr>
      </w:pPr>
    </w:p>
    <w:p w14:paraId="4154E165" w14:textId="77777777" w:rsidR="00F93381" w:rsidRPr="00F93381" w:rsidRDefault="00F93381" w:rsidP="000309C5">
      <w:pPr>
        <w:ind w:left="1701"/>
        <w:jc w:val="both"/>
        <w:rPr>
          <w:i/>
          <w:iCs/>
          <w:sz w:val="8"/>
          <w:szCs w:val="8"/>
          <w:lang w:val="es-AR"/>
        </w:rPr>
      </w:pPr>
    </w:p>
    <w:p w14:paraId="7057C7EA" w14:textId="203BFC05" w:rsidR="000309C5" w:rsidRDefault="000309C5" w:rsidP="000309C5">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00E742AA" w:rsidRPr="00EF530D">
        <w:rPr>
          <w:b/>
          <w:i/>
          <w:iCs/>
          <w:szCs w:val="28"/>
          <w:lang w:val="es-AR"/>
        </w:rPr>
        <w:t>PESOS</w:t>
      </w:r>
      <w:r w:rsidR="00D26C59" w:rsidRPr="00D26C59">
        <w:t xml:space="preserve"> </w:t>
      </w:r>
      <w:r w:rsidR="00D26C59" w:rsidRPr="00D26C59">
        <w:rPr>
          <w:b/>
          <w:i/>
          <w:iCs/>
          <w:szCs w:val="28"/>
          <w:lang w:val="es-AR"/>
        </w:rPr>
        <w:t>SESENTA Y NUEVE MIL NOVECIENTOS OCHENTA MILLONES SEISCIENTOS OCHENTA Y TRES MIL</w:t>
      </w:r>
      <w:r w:rsidR="000F6146">
        <w:rPr>
          <w:b/>
          <w:i/>
          <w:iCs/>
          <w:szCs w:val="28"/>
          <w:lang w:val="es-AR"/>
        </w:rPr>
        <w:t xml:space="preserve"> </w:t>
      </w:r>
      <w:r w:rsidR="00E742AA" w:rsidRPr="00EF530D">
        <w:rPr>
          <w:b/>
          <w:bCs/>
          <w:i/>
          <w:iCs/>
          <w:szCs w:val="28"/>
        </w:rPr>
        <w:t>($</w:t>
      </w:r>
      <w:r w:rsidR="00D26C59">
        <w:rPr>
          <w:b/>
          <w:bCs/>
          <w:i/>
          <w:iCs/>
          <w:szCs w:val="28"/>
        </w:rPr>
        <w:t>69.980.683.000</w:t>
      </w:r>
      <w:r w:rsidR="00E742AA" w:rsidRPr="00EF530D">
        <w:rPr>
          <w:b/>
          <w:bCs/>
          <w:i/>
          <w:iCs/>
          <w:szCs w:val="28"/>
        </w:rPr>
        <w:t>)</w:t>
      </w:r>
      <w:r w:rsidRPr="00EF530D">
        <w:rPr>
          <w:bCs/>
          <w:i/>
          <w:szCs w:val="28"/>
          <w:lang w:val="es-AR"/>
        </w:rPr>
        <w:t xml:space="preserve"> </w:t>
      </w:r>
      <w:r w:rsidRPr="00EF530D">
        <w:rPr>
          <w:i/>
          <w:iCs/>
          <w:szCs w:val="28"/>
          <w:lang w:val="es-AR"/>
        </w:rPr>
        <w:t xml:space="preserve">el importe correspondiente a las </w:t>
      </w:r>
      <w:r w:rsidRPr="00EF530D">
        <w:rPr>
          <w:b/>
          <w:bCs/>
          <w:i/>
          <w:szCs w:val="28"/>
          <w:lang w:val="es-AR"/>
        </w:rPr>
        <w:t>Fuentes Financieras</w:t>
      </w:r>
      <w:r w:rsidRPr="00EF530D">
        <w:rPr>
          <w:i/>
          <w:iCs/>
          <w:szCs w:val="28"/>
          <w:lang w:val="es-AR"/>
        </w:rPr>
        <w:t xml:space="preserve"> de acuerdo con</w:t>
      </w:r>
      <w:r w:rsidR="00371E5A">
        <w:rPr>
          <w:i/>
          <w:iCs/>
          <w:szCs w:val="28"/>
          <w:lang w:val="es-AR"/>
        </w:rPr>
        <w:t xml:space="preserve"> el detalle que obra en el</w:t>
      </w:r>
      <w:r w:rsidR="00F63AFF">
        <w:rPr>
          <w:i/>
          <w:iCs/>
          <w:szCs w:val="28"/>
          <w:lang w:val="es-AR"/>
        </w:rPr>
        <w:t xml:space="preserve"> anexo</w:t>
      </w:r>
      <w:r w:rsidR="000F6146">
        <w:rPr>
          <w:i/>
          <w:iCs/>
          <w:szCs w:val="28"/>
          <w:lang w:val="es-AR"/>
        </w:rPr>
        <w:t xml:space="preserve"> de la presente Ley:</w:t>
      </w:r>
    </w:p>
    <w:p w14:paraId="193EC7AA" w14:textId="77777777" w:rsidR="000F6146" w:rsidRDefault="000F6146" w:rsidP="000309C5">
      <w:pPr>
        <w:ind w:left="1701"/>
        <w:jc w:val="both"/>
        <w:rPr>
          <w:i/>
          <w:iCs/>
          <w:szCs w:val="28"/>
          <w:lang w:val="es-AR"/>
        </w:rPr>
      </w:pPr>
    </w:p>
    <w:p w14:paraId="729D4F3F" w14:textId="77777777" w:rsidR="00F93381" w:rsidRPr="00F93381" w:rsidRDefault="00F93381" w:rsidP="000309C5">
      <w:pPr>
        <w:ind w:left="1701"/>
        <w:jc w:val="both"/>
        <w:rPr>
          <w:i/>
          <w:iCs/>
          <w:sz w:val="12"/>
          <w:szCs w:val="12"/>
          <w:lang w:val="es-AR"/>
        </w:rPr>
      </w:pPr>
    </w:p>
    <w:tbl>
      <w:tblPr>
        <w:tblW w:w="7631"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20"/>
        <w:gridCol w:w="2411"/>
      </w:tblGrid>
      <w:tr w:rsidR="000309C5" w:rsidRPr="000309C5" w14:paraId="2DC9B93B" w14:textId="77777777" w:rsidTr="00632B9E">
        <w:trPr>
          <w:trHeight w:val="266"/>
        </w:trPr>
        <w:tc>
          <w:tcPr>
            <w:tcW w:w="5220" w:type="dxa"/>
            <w:tcBorders>
              <w:top w:val="single" w:sz="12" w:space="0" w:color="auto"/>
            </w:tcBorders>
            <w:vAlign w:val="center"/>
          </w:tcPr>
          <w:p w14:paraId="17F60BD1" w14:textId="77777777" w:rsidR="000309C5" w:rsidRPr="000309C5" w:rsidRDefault="000309C5" w:rsidP="000309C5">
            <w:pPr>
              <w:jc w:val="center"/>
              <w:rPr>
                <w:b/>
                <w:i/>
                <w:szCs w:val="28"/>
              </w:rPr>
            </w:pPr>
            <w:r w:rsidRPr="000309C5">
              <w:rPr>
                <w:b/>
                <w:i/>
                <w:szCs w:val="28"/>
              </w:rPr>
              <w:t>C O N C E P T O</w:t>
            </w:r>
          </w:p>
        </w:tc>
        <w:tc>
          <w:tcPr>
            <w:tcW w:w="2411" w:type="dxa"/>
            <w:tcBorders>
              <w:top w:val="single" w:sz="12" w:space="0" w:color="auto"/>
            </w:tcBorders>
            <w:vAlign w:val="center"/>
          </w:tcPr>
          <w:p w14:paraId="55300201" w14:textId="77777777" w:rsidR="000309C5" w:rsidRPr="000309C5" w:rsidRDefault="000309C5" w:rsidP="000309C5">
            <w:pPr>
              <w:ind w:left="-70"/>
              <w:jc w:val="center"/>
              <w:rPr>
                <w:b/>
                <w:i/>
                <w:szCs w:val="28"/>
              </w:rPr>
            </w:pPr>
            <w:r w:rsidRPr="000309C5">
              <w:rPr>
                <w:b/>
                <w:i/>
                <w:szCs w:val="28"/>
              </w:rPr>
              <w:t>IMPORTE</w:t>
            </w:r>
          </w:p>
        </w:tc>
      </w:tr>
      <w:tr w:rsidR="000309C5" w:rsidRPr="000309C5" w14:paraId="12926BFC" w14:textId="77777777" w:rsidTr="00632B9E">
        <w:trPr>
          <w:trHeight w:val="409"/>
        </w:trPr>
        <w:tc>
          <w:tcPr>
            <w:tcW w:w="5220" w:type="dxa"/>
            <w:tcBorders>
              <w:bottom w:val="nil"/>
            </w:tcBorders>
          </w:tcPr>
          <w:p w14:paraId="2ED3D03F" w14:textId="77777777" w:rsidR="000309C5" w:rsidRPr="000309C5" w:rsidRDefault="000309C5" w:rsidP="000309C5">
            <w:pPr>
              <w:autoSpaceDE w:val="0"/>
              <w:autoSpaceDN w:val="0"/>
              <w:adjustRightInd w:val="0"/>
              <w:ind w:left="1560" w:hanging="1560"/>
              <w:jc w:val="both"/>
              <w:rPr>
                <w:i/>
                <w:iCs/>
                <w:szCs w:val="28"/>
                <w:lang w:val="es-AR"/>
              </w:rPr>
            </w:pPr>
            <w:r w:rsidRPr="000309C5">
              <w:rPr>
                <w:i/>
                <w:iCs/>
                <w:szCs w:val="28"/>
                <w:lang w:val="es-AR"/>
              </w:rPr>
              <w:t>Uso del Crédito</w:t>
            </w:r>
          </w:p>
        </w:tc>
        <w:tc>
          <w:tcPr>
            <w:tcW w:w="2411" w:type="dxa"/>
            <w:tcBorders>
              <w:bottom w:val="nil"/>
            </w:tcBorders>
          </w:tcPr>
          <w:p w14:paraId="0EE8C320" w14:textId="04774374" w:rsidR="000309C5" w:rsidRPr="000309C5" w:rsidRDefault="00632B9E" w:rsidP="00632B9E">
            <w:pPr>
              <w:autoSpaceDE w:val="0"/>
              <w:autoSpaceDN w:val="0"/>
              <w:adjustRightInd w:val="0"/>
              <w:ind w:left="1560" w:hanging="1560"/>
              <w:rPr>
                <w:i/>
                <w:iCs/>
                <w:szCs w:val="28"/>
                <w:lang w:val="es-AR"/>
              </w:rPr>
            </w:pPr>
            <w:r>
              <w:rPr>
                <w:i/>
                <w:iCs/>
                <w:szCs w:val="28"/>
                <w:lang w:val="es-AR"/>
              </w:rPr>
              <w:t xml:space="preserve">     </w:t>
            </w:r>
            <w:r w:rsidR="0087523E">
              <w:rPr>
                <w:i/>
                <w:iCs/>
                <w:szCs w:val="28"/>
                <w:lang w:val="es-AR"/>
              </w:rPr>
              <w:t>$</w:t>
            </w:r>
            <w:r w:rsidR="00D26C59">
              <w:rPr>
                <w:i/>
                <w:iCs/>
                <w:szCs w:val="28"/>
                <w:lang w:val="es-AR"/>
              </w:rPr>
              <w:t>69.954.683.000</w:t>
            </w:r>
          </w:p>
        </w:tc>
      </w:tr>
      <w:tr w:rsidR="000309C5" w:rsidRPr="000309C5" w14:paraId="78C6B550" w14:textId="77777777" w:rsidTr="00632B9E">
        <w:trPr>
          <w:trHeight w:val="199"/>
        </w:trPr>
        <w:tc>
          <w:tcPr>
            <w:tcW w:w="5220" w:type="dxa"/>
            <w:tcBorders>
              <w:top w:val="nil"/>
            </w:tcBorders>
          </w:tcPr>
          <w:p w14:paraId="16454F5B" w14:textId="62E9A8B8" w:rsidR="000309C5" w:rsidRPr="000309C5" w:rsidRDefault="000309C5" w:rsidP="0087523E">
            <w:pPr>
              <w:autoSpaceDE w:val="0"/>
              <w:autoSpaceDN w:val="0"/>
              <w:adjustRightInd w:val="0"/>
              <w:jc w:val="both"/>
              <w:rPr>
                <w:b/>
                <w:bCs/>
                <w:szCs w:val="28"/>
                <w:lang w:val="es-AR"/>
              </w:rPr>
            </w:pPr>
            <w:r w:rsidRPr="000309C5">
              <w:rPr>
                <w:i/>
                <w:iCs/>
                <w:szCs w:val="28"/>
                <w:lang w:val="es-AR"/>
              </w:rPr>
              <w:t>Remanentes de Ejercicios Anteriores</w:t>
            </w:r>
          </w:p>
        </w:tc>
        <w:tc>
          <w:tcPr>
            <w:tcW w:w="2411" w:type="dxa"/>
            <w:tcBorders>
              <w:top w:val="nil"/>
            </w:tcBorders>
          </w:tcPr>
          <w:p w14:paraId="7C02215C" w14:textId="2CFA2467" w:rsidR="000309C5" w:rsidRPr="000309C5" w:rsidRDefault="0087523E" w:rsidP="00B03EA7">
            <w:pPr>
              <w:autoSpaceDE w:val="0"/>
              <w:autoSpaceDN w:val="0"/>
              <w:adjustRightInd w:val="0"/>
              <w:ind w:left="1560" w:hanging="1560"/>
              <w:jc w:val="right"/>
              <w:rPr>
                <w:bCs/>
                <w:i/>
                <w:szCs w:val="28"/>
                <w:lang w:val="es-AR"/>
              </w:rPr>
            </w:pPr>
            <w:r>
              <w:rPr>
                <w:bCs/>
                <w:i/>
                <w:szCs w:val="28"/>
                <w:lang w:val="es-AR"/>
              </w:rPr>
              <w:t>$</w:t>
            </w:r>
            <w:r w:rsidR="001C2734">
              <w:rPr>
                <w:bCs/>
                <w:i/>
                <w:szCs w:val="28"/>
                <w:lang w:val="es-AR"/>
              </w:rPr>
              <w:t>26.000.000</w:t>
            </w:r>
            <w:r w:rsidR="00B95427">
              <w:rPr>
                <w:bCs/>
                <w:i/>
                <w:szCs w:val="28"/>
                <w:lang w:val="es-AR"/>
              </w:rPr>
              <w:t>.</w:t>
            </w:r>
          </w:p>
        </w:tc>
      </w:tr>
      <w:tr w:rsidR="000309C5" w:rsidRPr="000309C5" w14:paraId="39429DD5" w14:textId="77777777" w:rsidTr="00632B9E">
        <w:trPr>
          <w:trHeight w:val="87"/>
        </w:trPr>
        <w:tc>
          <w:tcPr>
            <w:tcW w:w="5220" w:type="dxa"/>
            <w:tcBorders>
              <w:top w:val="nil"/>
              <w:bottom w:val="single" w:sz="18" w:space="0" w:color="auto"/>
            </w:tcBorders>
          </w:tcPr>
          <w:p w14:paraId="7A26B7AB" w14:textId="77777777" w:rsidR="000309C5" w:rsidRPr="000309C5" w:rsidRDefault="000309C5" w:rsidP="000309C5">
            <w:pPr>
              <w:jc w:val="center"/>
              <w:rPr>
                <w:b/>
                <w:i/>
                <w:szCs w:val="28"/>
              </w:rPr>
            </w:pPr>
            <w:r w:rsidRPr="000309C5">
              <w:rPr>
                <w:b/>
                <w:i/>
                <w:szCs w:val="28"/>
              </w:rPr>
              <w:t>T O T A L</w:t>
            </w:r>
          </w:p>
        </w:tc>
        <w:tc>
          <w:tcPr>
            <w:tcW w:w="2411" w:type="dxa"/>
            <w:tcBorders>
              <w:top w:val="nil"/>
              <w:bottom w:val="single" w:sz="18" w:space="0" w:color="auto"/>
            </w:tcBorders>
          </w:tcPr>
          <w:p w14:paraId="3A6113D5" w14:textId="0B57990E" w:rsidR="000309C5" w:rsidRPr="000309C5" w:rsidRDefault="0087523E" w:rsidP="00B03EA7">
            <w:pPr>
              <w:jc w:val="right"/>
              <w:rPr>
                <w:b/>
                <w:bCs/>
                <w:i/>
                <w:iCs/>
                <w:color w:val="000000"/>
                <w:szCs w:val="28"/>
              </w:rPr>
            </w:pPr>
            <w:r>
              <w:rPr>
                <w:b/>
                <w:bCs/>
                <w:i/>
                <w:iCs/>
                <w:color w:val="000000"/>
                <w:szCs w:val="28"/>
              </w:rPr>
              <w:t>$</w:t>
            </w:r>
            <w:r w:rsidR="00D26C59">
              <w:rPr>
                <w:b/>
                <w:bCs/>
                <w:i/>
                <w:iCs/>
                <w:color w:val="000000"/>
                <w:szCs w:val="28"/>
              </w:rPr>
              <w:t>69.980.683.000</w:t>
            </w:r>
          </w:p>
        </w:tc>
      </w:tr>
    </w:tbl>
    <w:p w14:paraId="4BADCAD9" w14:textId="4BBEAF5C" w:rsidR="00F93381" w:rsidRDefault="00F93381" w:rsidP="000309C5">
      <w:pPr>
        <w:ind w:left="1701"/>
        <w:jc w:val="both"/>
        <w:rPr>
          <w:i/>
          <w:iCs/>
          <w:sz w:val="8"/>
          <w:szCs w:val="8"/>
          <w:lang w:val="es-AR"/>
        </w:rPr>
      </w:pPr>
    </w:p>
    <w:p w14:paraId="654BB1D5" w14:textId="41F12696" w:rsidR="00EF530D" w:rsidRDefault="00EF530D" w:rsidP="00A53FFE">
      <w:pPr>
        <w:jc w:val="both"/>
        <w:rPr>
          <w:i/>
          <w:iCs/>
          <w:sz w:val="8"/>
          <w:szCs w:val="8"/>
          <w:lang w:val="es-AR"/>
        </w:rPr>
      </w:pPr>
    </w:p>
    <w:p w14:paraId="5B620F39" w14:textId="029AD197" w:rsidR="00A53FFE" w:rsidRDefault="00A53FFE" w:rsidP="00A53FFE">
      <w:pPr>
        <w:jc w:val="both"/>
        <w:rPr>
          <w:i/>
          <w:iCs/>
          <w:sz w:val="8"/>
          <w:szCs w:val="8"/>
          <w:lang w:val="es-AR"/>
        </w:rPr>
      </w:pPr>
    </w:p>
    <w:p w14:paraId="086739EB" w14:textId="77777777" w:rsidR="00A53FFE" w:rsidRPr="00F93381" w:rsidRDefault="00A53FFE" w:rsidP="00A53FFE">
      <w:pPr>
        <w:jc w:val="both"/>
        <w:rPr>
          <w:i/>
          <w:iCs/>
          <w:sz w:val="8"/>
          <w:szCs w:val="8"/>
          <w:lang w:val="es-AR"/>
        </w:rPr>
      </w:pPr>
    </w:p>
    <w:p w14:paraId="601717D0" w14:textId="2D4C1DCD" w:rsidR="00A53FFE" w:rsidRDefault="00A53FFE" w:rsidP="00A45148">
      <w:pPr>
        <w:ind w:left="1701"/>
        <w:jc w:val="both"/>
        <w:rPr>
          <w:i/>
          <w:iCs/>
          <w:szCs w:val="28"/>
          <w:lang w:val="es-AR"/>
        </w:rPr>
      </w:pPr>
      <w:proofErr w:type="spellStart"/>
      <w:r w:rsidRPr="00A53FFE">
        <w:rPr>
          <w:i/>
          <w:iCs/>
          <w:szCs w:val="28"/>
          <w:lang w:val="es-AR"/>
        </w:rPr>
        <w:t>Autor</w:t>
      </w:r>
      <w:r w:rsidR="001678BC">
        <w:rPr>
          <w:i/>
          <w:iCs/>
          <w:szCs w:val="28"/>
          <w:lang w:val="es-AR"/>
        </w:rPr>
        <w:t>í</w:t>
      </w:r>
      <w:r w:rsidRPr="00A53FFE">
        <w:rPr>
          <w:i/>
          <w:iCs/>
          <w:szCs w:val="28"/>
          <w:lang w:val="es-AR"/>
        </w:rPr>
        <w:t>zase</w:t>
      </w:r>
      <w:proofErr w:type="spellEnd"/>
      <w:r w:rsidRPr="00A53FFE">
        <w:rPr>
          <w:i/>
          <w:iCs/>
          <w:szCs w:val="28"/>
          <w:lang w:val="es-AR"/>
        </w:rPr>
        <w:t xml:space="preserve"> al Poder Ejecutivo Provincial, en el marco de la Ley Nº 9086 de Administración Financiera, a efectuar operaciones de crédito público en el ámbito de la Agencia Córdoba Inversión y Financiamiento por hasta la suma total de Dólares Estadounidenses</w:t>
      </w:r>
      <w:r w:rsidR="00B228E3">
        <w:rPr>
          <w:i/>
          <w:iCs/>
          <w:szCs w:val="28"/>
          <w:lang w:val="es-AR"/>
        </w:rPr>
        <w:t xml:space="preserve"> </w:t>
      </w:r>
      <w:r w:rsidR="00EF2504" w:rsidRPr="00EF2504">
        <w:rPr>
          <w:i/>
          <w:iCs/>
          <w:szCs w:val="28"/>
          <w:lang w:val="es-AR"/>
        </w:rPr>
        <w:t xml:space="preserve">QUINIENTOS TREINTA </w:t>
      </w:r>
      <w:r w:rsidR="00EF2504">
        <w:rPr>
          <w:i/>
          <w:iCs/>
          <w:szCs w:val="28"/>
          <w:lang w:val="es-AR"/>
        </w:rPr>
        <w:t>MILLONES</w:t>
      </w:r>
      <w:r w:rsidR="00EF2504" w:rsidRPr="00EF2504">
        <w:rPr>
          <w:i/>
          <w:iCs/>
          <w:szCs w:val="28"/>
          <w:lang w:val="es-AR"/>
        </w:rPr>
        <w:t xml:space="preserve"> CUARE</w:t>
      </w:r>
      <w:r w:rsidR="0091004C">
        <w:rPr>
          <w:i/>
          <w:iCs/>
          <w:szCs w:val="28"/>
          <w:lang w:val="es-AR"/>
        </w:rPr>
        <w:t xml:space="preserve">NTA Y TRES MIL SETECIENTOS ONCE </w:t>
      </w:r>
      <w:r w:rsidR="00EF2504" w:rsidRPr="00EF2504">
        <w:rPr>
          <w:i/>
          <w:iCs/>
          <w:szCs w:val="28"/>
          <w:lang w:val="es-AR"/>
        </w:rPr>
        <w:t>(U$D 530.043.711</w:t>
      </w:r>
      <w:r w:rsidR="0091004C">
        <w:rPr>
          <w:i/>
          <w:iCs/>
          <w:szCs w:val="28"/>
          <w:lang w:val="es-AR"/>
        </w:rPr>
        <w:t xml:space="preserve">), </w:t>
      </w:r>
      <w:r w:rsidR="00B228E3">
        <w:rPr>
          <w:i/>
          <w:iCs/>
          <w:szCs w:val="28"/>
          <w:lang w:val="es-AR"/>
        </w:rPr>
        <w:t xml:space="preserve">como asimismo disponer la </w:t>
      </w:r>
      <w:r w:rsidRPr="00EF2504">
        <w:rPr>
          <w:i/>
          <w:iCs/>
          <w:szCs w:val="28"/>
          <w:lang w:val="es-AR"/>
        </w:rPr>
        <w:t>refinanciación, recompra o canje de los Títulos Internacionales emitidos por la Provincia de Córdoba que se encuentran en circulación,  en</w:t>
      </w:r>
      <w:r w:rsidRPr="00A53FFE">
        <w:rPr>
          <w:i/>
          <w:iCs/>
          <w:szCs w:val="28"/>
          <w:lang w:val="es-AR"/>
        </w:rPr>
        <w:t xml:space="preserve"> virtud de las oportunidades que brinden los mercados Internacionales de crédito por hasta la suma total de Dólares Estadounidenses Quinientos Doce Millones Quinientos mil (U$D 512.500.000), su equivalente en pesos u otras monedas, exceptuándose al Poder Ejecutivo de lo dispuesto en el punto 2 del artículo 31 de la Ley Nº 9086</w:t>
      </w:r>
      <w:r w:rsidR="00330470">
        <w:rPr>
          <w:i/>
          <w:iCs/>
          <w:szCs w:val="28"/>
          <w:lang w:val="es-AR"/>
        </w:rPr>
        <w:t>.</w:t>
      </w:r>
    </w:p>
    <w:p w14:paraId="3ED41046" w14:textId="77777777" w:rsidR="00A53FFE" w:rsidRDefault="00A53FFE" w:rsidP="00A45148">
      <w:pPr>
        <w:ind w:left="1701"/>
        <w:jc w:val="both"/>
        <w:rPr>
          <w:i/>
          <w:iCs/>
          <w:szCs w:val="28"/>
          <w:lang w:val="es-AR"/>
        </w:rPr>
      </w:pPr>
    </w:p>
    <w:p w14:paraId="2E70E8AF" w14:textId="1A651670" w:rsidR="00371E5A" w:rsidRDefault="000309C5" w:rsidP="000F6146">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00E742AA" w:rsidRPr="0087523E">
        <w:rPr>
          <w:b/>
          <w:i/>
          <w:iCs/>
          <w:szCs w:val="28"/>
          <w:lang w:val="es-AR"/>
        </w:rPr>
        <w:t>PESOS</w:t>
      </w:r>
      <w:r w:rsidR="00E742AA" w:rsidRPr="0087523E">
        <w:rPr>
          <w:szCs w:val="28"/>
        </w:rPr>
        <w:t xml:space="preserve"> </w:t>
      </w:r>
      <w:r w:rsidR="001C2734" w:rsidRPr="001C2734">
        <w:rPr>
          <w:b/>
          <w:i/>
          <w:iCs/>
          <w:szCs w:val="28"/>
          <w:lang w:val="es-AR"/>
        </w:rPr>
        <w:t>CUARENTA Y CINCO MIL CUATROCIENTOS NOVENTA Y DOS MILLONES NOVECIENTOS CINCUENTA Y TRES MIL</w:t>
      </w:r>
      <w:r w:rsidR="001C2734">
        <w:rPr>
          <w:szCs w:val="28"/>
        </w:rPr>
        <w:t xml:space="preserve"> </w:t>
      </w:r>
      <w:r w:rsidR="00E742AA" w:rsidRPr="00A150BF">
        <w:rPr>
          <w:b/>
          <w:i/>
          <w:iCs/>
          <w:szCs w:val="28"/>
          <w:lang w:val="es-AR"/>
        </w:rPr>
        <w:t>($</w:t>
      </w:r>
      <w:r w:rsidR="001C2734">
        <w:rPr>
          <w:b/>
          <w:i/>
          <w:iCs/>
          <w:szCs w:val="28"/>
          <w:lang w:val="es-AR"/>
        </w:rPr>
        <w:t>45.492.953.000</w:t>
      </w:r>
      <w:r w:rsidR="00E742AA" w:rsidRPr="00A150BF">
        <w:rPr>
          <w:b/>
          <w:i/>
          <w:iCs/>
          <w:szCs w:val="28"/>
          <w:lang w:val="es-AR"/>
        </w:rPr>
        <w:t>)</w:t>
      </w:r>
      <w:r w:rsidRPr="00A150BF">
        <w:rPr>
          <w:b/>
          <w:i/>
          <w:iCs/>
          <w:szCs w:val="28"/>
          <w:lang w:val="es-AR"/>
        </w:rPr>
        <w:t xml:space="preserve"> </w:t>
      </w:r>
      <w:r w:rsidRPr="00A150BF">
        <w:rPr>
          <w:i/>
          <w:iCs/>
          <w:szCs w:val="28"/>
          <w:lang w:val="es-AR"/>
        </w:rPr>
        <w:t>el importe correspondiente a las</w:t>
      </w:r>
      <w:r w:rsidRPr="00A150BF">
        <w:rPr>
          <w:b/>
          <w:i/>
          <w:iCs/>
          <w:szCs w:val="28"/>
          <w:lang w:val="es-AR"/>
        </w:rPr>
        <w:t xml:space="preserve"> Aplicacio</w:t>
      </w:r>
      <w:r w:rsidRPr="000309C5">
        <w:rPr>
          <w:b/>
          <w:bCs/>
          <w:i/>
          <w:szCs w:val="28"/>
          <w:lang w:val="es-AR"/>
        </w:rPr>
        <w:t>nes Financieras</w:t>
      </w:r>
      <w:r w:rsidRPr="000309C5">
        <w:rPr>
          <w:bCs/>
          <w:i/>
          <w:szCs w:val="28"/>
          <w:lang w:val="es-AR"/>
        </w:rPr>
        <w:t xml:space="preserve"> </w:t>
      </w:r>
      <w:r w:rsidRPr="000309C5">
        <w:rPr>
          <w:i/>
          <w:iCs/>
          <w:szCs w:val="28"/>
          <w:lang w:val="es-AR"/>
        </w:rPr>
        <w:t>de acuerdo con el detalle que obra e</w:t>
      </w:r>
      <w:r w:rsidR="00371E5A">
        <w:rPr>
          <w:i/>
          <w:iCs/>
          <w:szCs w:val="28"/>
          <w:lang w:val="es-AR"/>
        </w:rPr>
        <w:t xml:space="preserve">n </w:t>
      </w:r>
      <w:r w:rsidR="00276174">
        <w:rPr>
          <w:i/>
          <w:iCs/>
          <w:szCs w:val="28"/>
          <w:lang w:val="es-AR"/>
        </w:rPr>
        <w:t>los anexos</w:t>
      </w:r>
      <w:r w:rsidR="00371E5A">
        <w:rPr>
          <w:i/>
          <w:iCs/>
          <w:szCs w:val="28"/>
          <w:lang w:val="es-AR"/>
        </w:rPr>
        <w:t xml:space="preserve"> de la presente Ley:</w:t>
      </w:r>
    </w:p>
    <w:p w14:paraId="3F65DC24" w14:textId="77777777" w:rsidR="00371E5A" w:rsidRDefault="00371E5A" w:rsidP="00165467">
      <w:pPr>
        <w:jc w:val="both"/>
        <w:rPr>
          <w:i/>
          <w:iCs/>
          <w:szCs w:val="28"/>
          <w:lang w:val="es-AR"/>
        </w:rPr>
      </w:pPr>
    </w:p>
    <w:tbl>
      <w:tblPr>
        <w:tblW w:w="7737"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445"/>
      </w:tblGrid>
      <w:tr w:rsidR="00371E5A" w:rsidRPr="000309C5" w14:paraId="267DE0DD" w14:textId="77777777" w:rsidTr="00632B9E">
        <w:trPr>
          <w:trHeight w:val="338"/>
        </w:trPr>
        <w:tc>
          <w:tcPr>
            <w:tcW w:w="5292" w:type="dxa"/>
            <w:tcBorders>
              <w:top w:val="single" w:sz="12" w:space="0" w:color="auto"/>
            </w:tcBorders>
            <w:vAlign w:val="center"/>
          </w:tcPr>
          <w:p w14:paraId="72376B96" w14:textId="77777777" w:rsidR="00371E5A" w:rsidRPr="000309C5" w:rsidRDefault="00371E5A" w:rsidP="00041F4F">
            <w:pPr>
              <w:jc w:val="center"/>
              <w:rPr>
                <w:b/>
                <w:i/>
                <w:szCs w:val="28"/>
              </w:rPr>
            </w:pPr>
            <w:r w:rsidRPr="000309C5">
              <w:rPr>
                <w:b/>
                <w:i/>
                <w:szCs w:val="28"/>
              </w:rPr>
              <w:t>C O N C E P T O</w:t>
            </w:r>
          </w:p>
        </w:tc>
        <w:tc>
          <w:tcPr>
            <w:tcW w:w="2445" w:type="dxa"/>
            <w:tcBorders>
              <w:top w:val="single" w:sz="12" w:space="0" w:color="auto"/>
            </w:tcBorders>
            <w:vAlign w:val="center"/>
          </w:tcPr>
          <w:p w14:paraId="532751E7" w14:textId="77777777" w:rsidR="00371E5A" w:rsidRPr="000309C5" w:rsidRDefault="00371E5A" w:rsidP="00041F4F">
            <w:pPr>
              <w:ind w:left="-70"/>
              <w:jc w:val="center"/>
              <w:rPr>
                <w:b/>
                <w:i/>
                <w:szCs w:val="28"/>
              </w:rPr>
            </w:pPr>
            <w:r w:rsidRPr="000309C5">
              <w:rPr>
                <w:b/>
                <w:i/>
                <w:szCs w:val="28"/>
              </w:rPr>
              <w:t>IMPORTE</w:t>
            </w:r>
          </w:p>
        </w:tc>
      </w:tr>
      <w:tr w:rsidR="00371E5A" w:rsidRPr="000309C5" w14:paraId="69BFF8D8" w14:textId="77777777" w:rsidTr="00632B9E">
        <w:trPr>
          <w:trHeight w:val="518"/>
        </w:trPr>
        <w:tc>
          <w:tcPr>
            <w:tcW w:w="5292" w:type="dxa"/>
            <w:tcBorders>
              <w:bottom w:val="nil"/>
            </w:tcBorders>
          </w:tcPr>
          <w:p w14:paraId="46283EE0" w14:textId="4150EEBD" w:rsidR="00371E5A" w:rsidRPr="000309C5" w:rsidRDefault="00371E5A" w:rsidP="00041F4F">
            <w:pPr>
              <w:autoSpaceDE w:val="0"/>
              <w:autoSpaceDN w:val="0"/>
              <w:adjustRightInd w:val="0"/>
              <w:ind w:left="1560" w:hanging="1560"/>
              <w:jc w:val="both"/>
              <w:rPr>
                <w:i/>
                <w:iCs/>
                <w:szCs w:val="28"/>
                <w:lang w:val="es-AR"/>
              </w:rPr>
            </w:pPr>
            <w:r>
              <w:rPr>
                <w:i/>
                <w:iCs/>
                <w:szCs w:val="28"/>
                <w:lang w:val="es-AR"/>
              </w:rPr>
              <w:t>Amortización de la Deuda</w:t>
            </w:r>
          </w:p>
        </w:tc>
        <w:tc>
          <w:tcPr>
            <w:tcW w:w="2445" w:type="dxa"/>
            <w:tcBorders>
              <w:bottom w:val="nil"/>
            </w:tcBorders>
          </w:tcPr>
          <w:p w14:paraId="1100E0E2" w14:textId="0C3CB54A" w:rsidR="00371E5A" w:rsidRPr="000309C5" w:rsidRDefault="00F63AFF" w:rsidP="00041F4F">
            <w:pPr>
              <w:autoSpaceDE w:val="0"/>
              <w:autoSpaceDN w:val="0"/>
              <w:adjustRightInd w:val="0"/>
              <w:ind w:left="1560" w:hanging="1560"/>
              <w:jc w:val="right"/>
              <w:rPr>
                <w:i/>
                <w:iCs/>
                <w:szCs w:val="28"/>
                <w:lang w:val="es-AR"/>
              </w:rPr>
            </w:pPr>
            <w:r>
              <w:rPr>
                <w:i/>
                <w:iCs/>
                <w:szCs w:val="28"/>
                <w:lang w:val="es-AR"/>
              </w:rPr>
              <w:t>$</w:t>
            </w:r>
            <w:r w:rsidR="001C2734">
              <w:rPr>
                <w:i/>
                <w:iCs/>
                <w:szCs w:val="28"/>
                <w:lang w:val="es-AR"/>
              </w:rPr>
              <w:t>10.622.515.000</w:t>
            </w:r>
          </w:p>
        </w:tc>
      </w:tr>
      <w:tr w:rsidR="00371E5A" w:rsidRPr="000309C5" w14:paraId="288EF729" w14:textId="77777777" w:rsidTr="00632B9E">
        <w:trPr>
          <w:trHeight w:val="253"/>
        </w:trPr>
        <w:tc>
          <w:tcPr>
            <w:tcW w:w="5292" w:type="dxa"/>
            <w:tcBorders>
              <w:top w:val="nil"/>
            </w:tcBorders>
          </w:tcPr>
          <w:p w14:paraId="04BA5FE6" w14:textId="762ADA5B" w:rsidR="00371E5A" w:rsidRPr="000309C5" w:rsidRDefault="00371E5A" w:rsidP="00041F4F">
            <w:pPr>
              <w:autoSpaceDE w:val="0"/>
              <w:autoSpaceDN w:val="0"/>
              <w:adjustRightInd w:val="0"/>
              <w:jc w:val="both"/>
              <w:rPr>
                <w:b/>
                <w:bCs/>
                <w:szCs w:val="28"/>
                <w:lang w:val="es-AR"/>
              </w:rPr>
            </w:pPr>
            <w:r>
              <w:rPr>
                <w:i/>
                <w:iCs/>
                <w:szCs w:val="28"/>
                <w:lang w:val="es-AR"/>
              </w:rPr>
              <w:t>Otras Aplicaciones Financieras</w:t>
            </w:r>
          </w:p>
        </w:tc>
        <w:tc>
          <w:tcPr>
            <w:tcW w:w="2445" w:type="dxa"/>
            <w:tcBorders>
              <w:top w:val="nil"/>
            </w:tcBorders>
          </w:tcPr>
          <w:p w14:paraId="7CFD9D78" w14:textId="45033E5D" w:rsidR="00371E5A" w:rsidRPr="000309C5" w:rsidRDefault="00F63AFF" w:rsidP="00041F4F">
            <w:pPr>
              <w:autoSpaceDE w:val="0"/>
              <w:autoSpaceDN w:val="0"/>
              <w:adjustRightInd w:val="0"/>
              <w:ind w:left="1560" w:hanging="1560"/>
              <w:jc w:val="right"/>
              <w:rPr>
                <w:bCs/>
                <w:i/>
                <w:szCs w:val="28"/>
                <w:lang w:val="es-AR"/>
              </w:rPr>
            </w:pPr>
            <w:r>
              <w:rPr>
                <w:bCs/>
                <w:i/>
                <w:szCs w:val="28"/>
                <w:lang w:val="es-AR"/>
              </w:rPr>
              <w:t>$</w:t>
            </w:r>
            <w:r w:rsidR="001C2734">
              <w:rPr>
                <w:bCs/>
                <w:i/>
                <w:szCs w:val="28"/>
                <w:lang w:val="es-AR"/>
              </w:rPr>
              <w:t>34.870.438.000</w:t>
            </w:r>
          </w:p>
        </w:tc>
      </w:tr>
      <w:tr w:rsidR="00371E5A" w:rsidRPr="000309C5" w14:paraId="76E11892" w14:textId="77777777" w:rsidTr="00632B9E">
        <w:trPr>
          <w:trHeight w:val="110"/>
        </w:trPr>
        <w:tc>
          <w:tcPr>
            <w:tcW w:w="5292" w:type="dxa"/>
            <w:tcBorders>
              <w:top w:val="nil"/>
              <w:bottom w:val="single" w:sz="18" w:space="0" w:color="auto"/>
            </w:tcBorders>
          </w:tcPr>
          <w:p w14:paraId="0FACAF66" w14:textId="77777777" w:rsidR="00371E5A" w:rsidRPr="000309C5" w:rsidRDefault="00371E5A" w:rsidP="00041F4F">
            <w:pPr>
              <w:jc w:val="center"/>
              <w:rPr>
                <w:b/>
                <w:i/>
                <w:szCs w:val="28"/>
              </w:rPr>
            </w:pPr>
            <w:r w:rsidRPr="000309C5">
              <w:rPr>
                <w:b/>
                <w:i/>
                <w:szCs w:val="28"/>
              </w:rPr>
              <w:t>T O T A L</w:t>
            </w:r>
          </w:p>
        </w:tc>
        <w:tc>
          <w:tcPr>
            <w:tcW w:w="2445" w:type="dxa"/>
            <w:tcBorders>
              <w:top w:val="nil"/>
              <w:bottom w:val="single" w:sz="18" w:space="0" w:color="auto"/>
            </w:tcBorders>
          </w:tcPr>
          <w:p w14:paraId="6ED184D0" w14:textId="6D1B7E61" w:rsidR="00371E5A" w:rsidRPr="000309C5" w:rsidRDefault="00F63AFF" w:rsidP="00041F4F">
            <w:pPr>
              <w:jc w:val="right"/>
              <w:rPr>
                <w:b/>
                <w:bCs/>
                <w:i/>
                <w:iCs/>
                <w:color w:val="000000"/>
                <w:szCs w:val="28"/>
              </w:rPr>
            </w:pPr>
            <w:r>
              <w:rPr>
                <w:b/>
                <w:bCs/>
                <w:i/>
                <w:iCs/>
                <w:color w:val="000000"/>
                <w:szCs w:val="28"/>
              </w:rPr>
              <w:t>$</w:t>
            </w:r>
            <w:r w:rsidR="001C2734">
              <w:rPr>
                <w:b/>
                <w:bCs/>
                <w:i/>
                <w:iCs/>
                <w:color w:val="000000"/>
                <w:szCs w:val="28"/>
              </w:rPr>
              <w:t>45.492.953.000</w:t>
            </w:r>
          </w:p>
        </w:tc>
      </w:tr>
    </w:tbl>
    <w:p w14:paraId="3478805E" w14:textId="77777777" w:rsidR="00371E5A" w:rsidRDefault="00371E5A" w:rsidP="00371E5A">
      <w:pPr>
        <w:ind w:left="1701"/>
        <w:jc w:val="both"/>
        <w:rPr>
          <w:i/>
          <w:iCs/>
          <w:sz w:val="8"/>
          <w:szCs w:val="8"/>
          <w:lang w:val="es-AR"/>
        </w:rPr>
      </w:pPr>
    </w:p>
    <w:p w14:paraId="0DE15C36" w14:textId="77777777" w:rsidR="00371E5A" w:rsidRPr="00F93381" w:rsidRDefault="00371E5A" w:rsidP="00371E5A">
      <w:pPr>
        <w:ind w:left="1701"/>
        <w:jc w:val="both"/>
        <w:rPr>
          <w:i/>
          <w:iCs/>
          <w:sz w:val="8"/>
          <w:szCs w:val="8"/>
          <w:lang w:val="es-AR"/>
        </w:rPr>
      </w:pPr>
    </w:p>
    <w:p w14:paraId="1D6BE992" w14:textId="77777777" w:rsidR="00EF530D" w:rsidRDefault="00EF530D" w:rsidP="000309C5">
      <w:pPr>
        <w:ind w:left="1701"/>
        <w:jc w:val="both"/>
        <w:rPr>
          <w:i/>
          <w:iCs/>
          <w:szCs w:val="28"/>
          <w:lang w:val="es-AR"/>
        </w:rPr>
      </w:pPr>
    </w:p>
    <w:p w14:paraId="4FEC56D0" w14:textId="77777777" w:rsidR="00F93381" w:rsidRPr="00F93381" w:rsidRDefault="00F93381" w:rsidP="000309C5">
      <w:pPr>
        <w:ind w:left="1701"/>
        <w:jc w:val="both"/>
        <w:rPr>
          <w:i/>
          <w:iCs/>
          <w:sz w:val="8"/>
          <w:szCs w:val="8"/>
          <w:lang w:val="es-AR"/>
        </w:rPr>
      </w:pPr>
    </w:p>
    <w:p w14:paraId="38CB3C0F" w14:textId="3E75AF93" w:rsidR="000309C5" w:rsidRDefault="000309C5" w:rsidP="000309C5">
      <w:pPr>
        <w:ind w:left="1701"/>
        <w:jc w:val="both"/>
        <w:rPr>
          <w:i/>
          <w:iCs/>
          <w:szCs w:val="28"/>
          <w:lang w:val="es-AR"/>
        </w:rPr>
      </w:pPr>
      <w:r w:rsidRPr="000309C5">
        <w:rPr>
          <w:i/>
          <w:iCs/>
          <w:szCs w:val="28"/>
          <w:lang w:val="es-AR"/>
        </w:rPr>
        <w:t xml:space="preserve">Asimismo, </w:t>
      </w:r>
      <w:proofErr w:type="spellStart"/>
      <w:r w:rsidR="00943419">
        <w:rPr>
          <w:i/>
          <w:iCs/>
          <w:szCs w:val="28"/>
          <w:lang w:val="es-AR"/>
        </w:rPr>
        <w:t>fíjase</w:t>
      </w:r>
      <w:proofErr w:type="spellEnd"/>
      <w:r w:rsidR="00943419">
        <w:rPr>
          <w:i/>
          <w:iCs/>
          <w:szCs w:val="28"/>
          <w:lang w:val="es-AR"/>
        </w:rPr>
        <w:t xml:space="preserve"> en </w:t>
      </w:r>
      <w:r w:rsidR="00320C09" w:rsidRPr="00320C09">
        <w:rPr>
          <w:b/>
          <w:i/>
          <w:iCs/>
          <w:szCs w:val="28"/>
          <w:lang w:val="es-AR"/>
        </w:rPr>
        <w:t>VEINTIDOS</w:t>
      </w:r>
      <w:r w:rsidR="00943419">
        <w:rPr>
          <w:i/>
          <w:iCs/>
          <w:szCs w:val="28"/>
          <w:lang w:val="es-AR"/>
        </w:rPr>
        <w:t xml:space="preserve"> </w:t>
      </w:r>
      <w:r w:rsidR="00EC0B2F" w:rsidRPr="0087523E">
        <w:rPr>
          <w:b/>
          <w:i/>
          <w:iCs/>
          <w:szCs w:val="28"/>
          <w:lang w:val="es-AR"/>
        </w:rPr>
        <w:t>(</w:t>
      </w:r>
      <w:r w:rsidR="00320C09">
        <w:rPr>
          <w:b/>
          <w:i/>
          <w:iCs/>
          <w:szCs w:val="28"/>
          <w:lang w:val="es-AR"/>
        </w:rPr>
        <w:t>22)</w:t>
      </w:r>
      <w:r w:rsidRPr="0087523E">
        <w:rPr>
          <w:bCs/>
          <w:i/>
          <w:szCs w:val="28"/>
          <w:lang w:val="es-AR"/>
        </w:rPr>
        <w:t xml:space="preserve"> </w:t>
      </w:r>
      <w:r w:rsidRPr="0087523E">
        <w:rPr>
          <w:i/>
          <w:iCs/>
          <w:szCs w:val="28"/>
          <w:lang w:val="es-AR"/>
        </w:rPr>
        <w:t>el número de cargos</w:t>
      </w:r>
      <w:r w:rsidRPr="000309C5">
        <w:rPr>
          <w:i/>
          <w:iCs/>
          <w:szCs w:val="28"/>
          <w:lang w:val="es-AR"/>
        </w:rPr>
        <w:t xml:space="preserve"> de la </w:t>
      </w:r>
      <w:r w:rsidRPr="000309C5">
        <w:rPr>
          <w:b/>
          <w:bCs/>
          <w:i/>
          <w:szCs w:val="28"/>
          <w:lang w:val="es-AR"/>
        </w:rPr>
        <w:t>Planta de Personal Permanente</w:t>
      </w:r>
      <w:r w:rsidRPr="000309C5">
        <w:rPr>
          <w:bCs/>
          <w:i/>
          <w:szCs w:val="28"/>
          <w:lang w:val="es-AR"/>
        </w:rPr>
        <w:t xml:space="preserve"> </w:t>
      </w:r>
      <w:r w:rsidRPr="000309C5">
        <w:rPr>
          <w:i/>
          <w:iCs/>
          <w:szCs w:val="28"/>
          <w:lang w:val="es-AR"/>
        </w:rPr>
        <w:t xml:space="preserve">correspondiente a la </w:t>
      </w:r>
      <w:r w:rsidRPr="000309C5">
        <w:rPr>
          <w:b/>
          <w:bCs/>
          <w:i/>
          <w:szCs w:val="28"/>
          <w:lang w:val="es-AR"/>
        </w:rPr>
        <w:t>Agencia Córdoba de Inversión y Financiamiento Sociedad de Economía Mixta (ACIF)</w:t>
      </w:r>
      <w:r w:rsidRPr="000309C5">
        <w:rPr>
          <w:bCs/>
          <w:i/>
          <w:szCs w:val="28"/>
          <w:lang w:val="es-AR"/>
        </w:rPr>
        <w:t xml:space="preserve"> </w:t>
      </w:r>
      <w:r w:rsidR="00B95427">
        <w:rPr>
          <w:i/>
          <w:iCs/>
          <w:szCs w:val="28"/>
          <w:lang w:val="es-AR"/>
        </w:rPr>
        <w:t>para el ejercicio 2020</w:t>
      </w:r>
      <w:r w:rsidRPr="000309C5">
        <w:rPr>
          <w:i/>
          <w:iCs/>
          <w:szCs w:val="28"/>
          <w:lang w:val="es-AR"/>
        </w:rPr>
        <w:t>.</w:t>
      </w:r>
    </w:p>
    <w:p w14:paraId="67CBE4C3" w14:textId="77777777" w:rsidR="008E22A0" w:rsidRPr="000309C5" w:rsidRDefault="008E22A0" w:rsidP="000309C5">
      <w:pPr>
        <w:ind w:left="1701"/>
        <w:jc w:val="both"/>
        <w:rPr>
          <w:i/>
          <w:iCs/>
          <w:szCs w:val="28"/>
          <w:lang w:val="es-AR"/>
        </w:rPr>
      </w:pPr>
    </w:p>
    <w:p w14:paraId="1413FA77" w14:textId="772C2BAA" w:rsidR="000309C5" w:rsidRPr="00ED769C" w:rsidRDefault="000309C5" w:rsidP="000309C5">
      <w:pPr>
        <w:ind w:left="1701" w:hanging="1701"/>
        <w:jc w:val="both"/>
        <w:rPr>
          <w:i/>
          <w:iCs/>
          <w:szCs w:val="28"/>
          <w:lang w:val="es-AR"/>
        </w:rPr>
      </w:pPr>
      <w:r w:rsidRPr="000309C5">
        <w:rPr>
          <w:b/>
          <w:bCs/>
          <w:i/>
          <w:szCs w:val="28"/>
          <w:u w:val="single"/>
          <w:lang w:val="es-AR"/>
        </w:rPr>
        <w:t>Artículo 16</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w:t>
      </w:r>
      <w:r w:rsidRPr="000309C5">
        <w:rPr>
          <w:bCs/>
          <w:i/>
          <w:szCs w:val="28"/>
          <w:lang w:val="es-AR"/>
        </w:rPr>
        <w:t xml:space="preserve">de </w:t>
      </w:r>
      <w:r w:rsidR="00E742AA" w:rsidRPr="00ED769C">
        <w:rPr>
          <w:b/>
          <w:i/>
          <w:iCs/>
          <w:szCs w:val="28"/>
          <w:lang w:val="es-AR"/>
        </w:rPr>
        <w:t>PESOS</w:t>
      </w:r>
      <w:r w:rsidR="00A0404C">
        <w:rPr>
          <w:b/>
          <w:i/>
          <w:iCs/>
          <w:szCs w:val="28"/>
          <w:lang w:val="es-AR"/>
        </w:rPr>
        <w:t xml:space="preserve"> </w:t>
      </w:r>
      <w:r w:rsidR="002973CA" w:rsidRPr="002973CA">
        <w:rPr>
          <w:b/>
          <w:i/>
          <w:iCs/>
          <w:szCs w:val="28"/>
          <w:lang w:val="es-AR"/>
        </w:rPr>
        <w:t>SETECIENTOS VEINTITRES MILLONES CUARENTA Y DOS MIL</w:t>
      </w:r>
      <w:r w:rsidR="002973CA">
        <w:rPr>
          <w:b/>
          <w:i/>
          <w:iCs/>
          <w:szCs w:val="28"/>
          <w:lang w:val="es-AR"/>
        </w:rPr>
        <w:t xml:space="preserve"> </w:t>
      </w:r>
      <w:r w:rsidR="00E742AA" w:rsidRPr="00ED769C">
        <w:rPr>
          <w:b/>
          <w:bCs/>
          <w:i/>
          <w:iCs/>
          <w:szCs w:val="28"/>
        </w:rPr>
        <w:t>($</w:t>
      </w:r>
      <w:r w:rsidR="002973CA">
        <w:rPr>
          <w:b/>
          <w:bCs/>
          <w:i/>
          <w:iCs/>
          <w:szCs w:val="28"/>
        </w:rPr>
        <w:t>723.042.000</w:t>
      </w:r>
      <w:r w:rsidR="00E742AA" w:rsidRPr="00ED769C">
        <w:rPr>
          <w:b/>
          <w:bCs/>
          <w:i/>
          <w:iCs/>
          <w:szCs w:val="28"/>
        </w:rPr>
        <w:t>)</w:t>
      </w:r>
      <w:r w:rsidRPr="00ED769C">
        <w:rPr>
          <w:bCs/>
          <w:i/>
          <w:szCs w:val="28"/>
          <w:lang w:val="es-AR"/>
        </w:rPr>
        <w:t xml:space="preserve"> </w:t>
      </w:r>
      <w:r w:rsidRPr="00ED769C">
        <w:rPr>
          <w:i/>
          <w:iCs/>
          <w:szCs w:val="28"/>
          <w:lang w:val="es-AR"/>
        </w:rPr>
        <w:t xml:space="preserve">el </w:t>
      </w:r>
      <w:r w:rsidRPr="00ED769C">
        <w:rPr>
          <w:b/>
          <w:bCs/>
          <w:i/>
          <w:szCs w:val="28"/>
          <w:lang w:val="es-AR"/>
        </w:rPr>
        <w:t>Presupuesto de Erogaciones de la Agencia Córdoba Turismo Sociedad de Economía Mixta</w:t>
      </w:r>
      <w:r w:rsidRPr="00ED769C">
        <w:rPr>
          <w:bCs/>
          <w:i/>
          <w:szCs w:val="28"/>
          <w:lang w:val="es-AR"/>
        </w:rPr>
        <w:t xml:space="preserve"> </w:t>
      </w:r>
      <w:r w:rsidR="00B95427">
        <w:rPr>
          <w:i/>
          <w:iCs/>
          <w:szCs w:val="28"/>
          <w:lang w:val="es-AR"/>
        </w:rPr>
        <w:t>para el ejercicio 2020</w:t>
      </w:r>
      <w:r w:rsidRPr="00ED769C">
        <w:rPr>
          <w:i/>
          <w:iCs/>
          <w:szCs w:val="28"/>
          <w:lang w:val="es-AR"/>
        </w:rPr>
        <w:t xml:space="preserve">, estimándose en la misma cifra el </w:t>
      </w:r>
      <w:r w:rsidRPr="00ED769C">
        <w:rPr>
          <w:b/>
          <w:bCs/>
          <w:i/>
          <w:szCs w:val="28"/>
          <w:lang w:val="es-AR"/>
        </w:rPr>
        <w:t>Cálculo de Recursos</w:t>
      </w:r>
      <w:r w:rsidRPr="00ED769C">
        <w:rPr>
          <w:bCs/>
          <w:i/>
          <w:szCs w:val="28"/>
          <w:lang w:val="es-AR"/>
        </w:rPr>
        <w:t xml:space="preserve"> </w:t>
      </w:r>
      <w:r w:rsidR="00DE0953">
        <w:rPr>
          <w:i/>
          <w:iCs/>
          <w:szCs w:val="28"/>
          <w:lang w:val="es-AR"/>
        </w:rPr>
        <w:t>destinado a financiarlo.</w:t>
      </w:r>
    </w:p>
    <w:p w14:paraId="5D7C50BD" w14:textId="77777777" w:rsidR="00F93381" w:rsidRPr="00ED769C" w:rsidRDefault="00F93381" w:rsidP="000309C5">
      <w:pPr>
        <w:ind w:left="1701" w:hanging="1701"/>
        <w:jc w:val="both"/>
        <w:rPr>
          <w:i/>
          <w:iCs/>
          <w:sz w:val="8"/>
          <w:szCs w:val="8"/>
          <w:lang w:val="es-AR"/>
        </w:rPr>
      </w:pPr>
    </w:p>
    <w:p w14:paraId="4A945EF6" w14:textId="77777777" w:rsidR="001678BC" w:rsidRDefault="001678BC" w:rsidP="000309C5">
      <w:pPr>
        <w:autoSpaceDE w:val="0"/>
        <w:autoSpaceDN w:val="0"/>
        <w:adjustRightInd w:val="0"/>
        <w:ind w:left="1701"/>
        <w:jc w:val="both"/>
        <w:rPr>
          <w:i/>
          <w:iCs/>
          <w:szCs w:val="28"/>
          <w:lang w:val="es-AR"/>
        </w:rPr>
      </w:pPr>
    </w:p>
    <w:p w14:paraId="053254A1" w14:textId="23FA0B68" w:rsidR="000309C5" w:rsidRPr="000309C5" w:rsidRDefault="000309C5" w:rsidP="000309C5">
      <w:pPr>
        <w:autoSpaceDE w:val="0"/>
        <w:autoSpaceDN w:val="0"/>
        <w:adjustRightInd w:val="0"/>
        <w:ind w:left="1701"/>
        <w:jc w:val="both"/>
        <w:rPr>
          <w:i/>
          <w:iCs/>
          <w:szCs w:val="28"/>
          <w:lang w:val="es-AR"/>
        </w:rPr>
      </w:pPr>
      <w:r w:rsidRPr="00ED769C">
        <w:rPr>
          <w:i/>
          <w:iCs/>
          <w:szCs w:val="28"/>
          <w:lang w:val="es-AR"/>
        </w:rPr>
        <w:t xml:space="preserve">Asimismo, </w:t>
      </w:r>
      <w:proofErr w:type="spellStart"/>
      <w:r w:rsidRPr="00ED769C">
        <w:rPr>
          <w:i/>
          <w:iCs/>
          <w:szCs w:val="28"/>
          <w:lang w:val="es-AR"/>
        </w:rPr>
        <w:t>fíjase</w:t>
      </w:r>
      <w:proofErr w:type="spellEnd"/>
      <w:r w:rsidRPr="00ED769C">
        <w:rPr>
          <w:i/>
          <w:iCs/>
          <w:szCs w:val="28"/>
          <w:lang w:val="es-AR"/>
        </w:rPr>
        <w:t xml:space="preserve"> en</w:t>
      </w:r>
      <w:r w:rsidR="003A0E6C">
        <w:rPr>
          <w:i/>
          <w:iCs/>
          <w:szCs w:val="28"/>
          <w:lang w:val="es-AR"/>
        </w:rPr>
        <w:t xml:space="preserve"> </w:t>
      </w:r>
      <w:r w:rsidR="00A35CEB" w:rsidRPr="00A35CEB">
        <w:rPr>
          <w:b/>
          <w:i/>
          <w:iCs/>
          <w:szCs w:val="28"/>
          <w:lang w:val="es-AR"/>
        </w:rPr>
        <w:t>CIENTO DIECISIETE</w:t>
      </w:r>
      <w:r w:rsidRPr="003F18BF">
        <w:rPr>
          <w:b/>
          <w:bCs/>
          <w:i/>
          <w:szCs w:val="28"/>
          <w:lang w:val="es-AR"/>
        </w:rPr>
        <w:t xml:space="preserve"> (</w:t>
      </w:r>
      <w:r w:rsidR="00A35CEB">
        <w:rPr>
          <w:b/>
          <w:bCs/>
          <w:i/>
          <w:szCs w:val="28"/>
          <w:lang w:val="es-AR"/>
        </w:rPr>
        <w:t>117)</w:t>
      </w:r>
      <w:r w:rsidRPr="00ED769C">
        <w:rPr>
          <w:bCs/>
          <w:i/>
          <w:szCs w:val="28"/>
          <w:lang w:val="es-AR"/>
        </w:rPr>
        <w:t xml:space="preserve"> </w:t>
      </w:r>
      <w:r w:rsidRPr="00ED769C">
        <w:rPr>
          <w:i/>
          <w:iCs/>
          <w:szCs w:val="28"/>
          <w:lang w:val="es-AR"/>
        </w:rPr>
        <w:t xml:space="preserve">el número de cargos de la </w:t>
      </w:r>
      <w:r w:rsidRPr="00ED769C">
        <w:rPr>
          <w:b/>
          <w:bCs/>
          <w:i/>
          <w:szCs w:val="28"/>
          <w:lang w:val="es-AR"/>
        </w:rPr>
        <w:t>Planta de Personal Permanente</w:t>
      </w:r>
      <w:r w:rsidRPr="00ED769C">
        <w:rPr>
          <w:bCs/>
          <w:i/>
          <w:szCs w:val="28"/>
          <w:lang w:val="es-AR"/>
        </w:rPr>
        <w:t xml:space="preserve"> </w:t>
      </w:r>
      <w:r w:rsidRPr="00ED769C">
        <w:rPr>
          <w:i/>
          <w:iCs/>
          <w:szCs w:val="28"/>
          <w:lang w:val="es-AR"/>
        </w:rPr>
        <w:t>correspondiente</w:t>
      </w:r>
      <w:r w:rsidRPr="000309C5">
        <w:rPr>
          <w:i/>
          <w:iCs/>
          <w:szCs w:val="28"/>
          <w:lang w:val="es-AR"/>
        </w:rPr>
        <w:t xml:space="preserve"> a la </w:t>
      </w:r>
      <w:r w:rsidRPr="000309C5">
        <w:rPr>
          <w:b/>
          <w:bCs/>
          <w:i/>
          <w:szCs w:val="28"/>
          <w:lang w:val="es-AR"/>
        </w:rPr>
        <w:t>Agencia Córdoba Turismo Sociedad de Economía Mixta</w:t>
      </w:r>
      <w:r w:rsidRPr="000309C5">
        <w:rPr>
          <w:bCs/>
          <w:i/>
          <w:szCs w:val="28"/>
          <w:lang w:val="es-AR"/>
        </w:rPr>
        <w:t xml:space="preserve"> </w:t>
      </w:r>
      <w:r w:rsidR="00B95427">
        <w:rPr>
          <w:i/>
          <w:iCs/>
          <w:szCs w:val="28"/>
          <w:lang w:val="es-AR"/>
        </w:rPr>
        <w:t>para el ejercicio 2020</w:t>
      </w:r>
      <w:r w:rsidRPr="000309C5">
        <w:rPr>
          <w:i/>
          <w:iCs/>
          <w:szCs w:val="28"/>
          <w:lang w:val="es-AR"/>
        </w:rPr>
        <w:t>.</w:t>
      </w:r>
    </w:p>
    <w:p w14:paraId="76E56287" w14:textId="77777777" w:rsidR="00F93381" w:rsidRDefault="00F93381" w:rsidP="000309C5">
      <w:pPr>
        <w:ind w:left="1701" w:hanging="1701"/>
        <w:jc w:val="both"/>
        <w:rPr>
          <w:b/>
          <w:bCs/>
          <w:i/>
          <w:szCs w:val="28"/>
          <w:u w:val="single"/>
          <w:lang w:val="es-AR"/>
        </w:rPr>
      </w:pPr>
    </w:p>
    <w:p w14:paraId="7334297C" w14:textId="4D4D2FC4" w:rsidR="003F18BF" w:rsidRPr="00A0404C" w:rsidRDefault="002973CA" w:rsidP="00A0404C">
      <w:pPr>
        <w:ind w:left="1701" w:hanging="1701"/>
        <w:jc w:val="both"/>
        <w:rPr>
          <w:i/>
          <w:iCs/>
          <w:szCs w:val="28"/>
          <w:lang w:val="es-AR"/>
        </w:rPr>
      </w:pPr>
      <w:r w:rsidRPr="002973CA">
        <w:rPr>
          <w:b/>
          <w:bCs/>
          <w:i/>
          <w:szCs w:val="28"/>
          <w:u w:val="single"/>
          <w:lang w:val="es-AR"/>
        </w:rPr>
        <w:t>Artículo</w:t>
      </w:r>
      <w:r w:rsidR="000309C5" w:rsidRPr="002973CA">
        <w:rPr>
          <w:b/>
          <w:bCs/>
          <w:i/>
          <w:szCs w:val="28"/>
          <w:u w:val="single"/>
          <w:lang w:val="es-AR"/>
        </w:rPr>
        <w:t>17</w:t>
      </w:r>
      <w:r w:rsidR="00C06406" w:rsidRPr="002973CA">
        <w:rPr>
          <w:b/>
          <w:bCs/>
          <w:i/>
          <w:szCs w:val="28"/>
          <w:u w:val="single"/>
          <w:lang w:val="es-AR"/>
        </w:rPr>
        <w:t>º</w:t>
      </w:r>
      <w:r w:rsidR="000309C5" w:rsidRPr="002973CA">
        <w:rPr>
          <w:b/>
          <w:bCs/>
          <w:i/>
          <w:szCs w:val="28"/>
          <w:lang w:val="es-AR"/>
        </w:rPr>
        <w:t>.-</w:t>
      </w:r>
      <w:r w:rsidR="006C6793">
        <w:rPr>
          <w:b/>
          <w:bCs/>
          <w:i/>
          <w:szCs w:val="28"/>
          <w:lang w:val="es-AR"/>
        </w:rPr>
        <w:t xml:space="preserve">  </w:t>
      </w:r>
      <w:proofErr w:type="spellStart"/>
      <w:r w:rsidR="003F18BF" w:rsidRPr="002973CA">
        <w:rPr>
          <w:bCs/>
          <w:i/>
          <w:szCs w:val="28"/>
          <w:lang w:val="es-AR"/>
        </w:rPr>
        <w:t>Fíjase</w:t>
      </w:r>
      <w:proofErr w:type="spellEnd"/>
      <w:r w:rsidR="003F18BF" w:rsidRPr="002973CA">
        <w:rPr>
          <w:bCs/>
          <w:i/>
          <w:szCs w:val="28"/>
          <w:lang w:val="es-AR"/>
        </w:rPr>
        <w:t xml:space="preserve"> </w:t>
      </w:r>
      <w:r w:rsidR="003F18BF" w:rsidRPr="000309C5">
        <w:rPr>
          <w:i/>
          <w:iCs/>
          <w:szCs w:val="28"/>
          <w:lang w:val="es-AR"/>
        </w:rPr>
        <w:t>en la suma de</w:t>
      </w:r>
      <w:r w:rsidR="003F18BF" w:rsidRPr="000309C5">
        <w:rPr>
          <w:bCs/>
          <w:i/>
          <w:szCs w:val="28"/>
          <w:lang w:val="es-AR"/>
        </w:rPr>
        <w:t xml:space="preserve"> </w:t>
      </w:r>
      <w:r w:rsidR="003F18BF" w:rsidRPr="00EF530D">
        <w:rPr>
          <w:b/>
          <w:i/>
          <w:iCs/>
          <w:szCs w:val="28"/>
          <w:lang w:val="es-AR"/>
        </w:rPr>
        <w:t>PESOS</w:t>
      </w:r>
      <w:r w:rsidR="00A0404C" w:rsidRPr="00A0404C">
        <w:rPr>
          <w:szCs w:val="28"/>
        </w:rPr>
        <w:t xml:space="preserve"> </w:t>
      </w:r>
      <w:r w:rsidRPr="002973CA">
        <w:rPr>
          <w:b/>
          <w:i/>
          <w:iCs/>
          <w:szCs w:val="28"/>
          <w:lang w:val="es-AR"/>
        </w:rPr>
        <w:t>CIENTO NOVENTA Y SIETE MILLONES CUATROCIENTOS TRECE MIL</w:t>
      </w:r>
      <w:r>
        <w:rPr>
          <w:b/>
          <w:i/>
          <w:iCs/>
          <w:szCs w:val="28"/>
          <w:lang w:val="es-AR"/>
        </w:rPr>
        <w:t xml:space="preserve"> </w:t>
      </w:r>
      <w:r w:rsidR="003F18BF" w:rsidRPr="0087523E">
        <w:rPr>
          <w:b/>
          <w:bCs/>
          <w:i/>
          <w:iCs/>
          <w:szCs w:val="28"/>
        </w:rPr>
        <w:t>($</w:t>
      </w:r>
      <w:r>
        <w:rPr>
          <w:b/>
          <w:bCs/>
          <w:i/>
          <w:iCs/>
          <w:szCs w:val="28"/>
        </w:rPr>
        <w:t>197.413.000</w:t>
      </w:r>
      <w:r w:rsidR="003F18BF" w:rsidRPr="0087523E">
        <w:rPr>
          <w:b/>
          <w:bCs/>
          <w:i/>
          <w:iCs/>
          <w:szCs w:val="28"/>
        </w:rPr>
        <w:t>)</w:t>
      </w:r>
      <w:r w:rsidR="003F18BF" w:rsidRPr="0087523E">
        <w:rPr>
          <w:bCs/>
          <w:i/>
          <w:szCs w:val="28"/>
          <w:lang w:val="es-AR"/>
        </w:rPr>
        <w:t xml:space="preserve"> </w:t>
      </w:r>
      <w:r w:rsidR="003F18BF" w:rsidRPr="0087523E">
        <w:rPr>
          <w:i/>
          <w:iCs/>
          <w:szCs w:val="28"/>
          <w:lang w:val="es-AR"/>
        </w:rPr>
        <w:t>el</w:t>
      </w:r>
      <w:r w:rsidR="003F18BF" w:rsidRPr="000309C5">
        <w:rPr>
          <w:i/>
          <w:iCs/>
          <w:szCs w:val="28"/>
          <w:lang w:val="es-AR"/>
        </w:rPr>
        <w:t xml:space="preserve"> </w:t>
      </w:r>
      <w:r w:rsidR="003F18BF" w:rsidRPr="000309C5">
        <w:rPr>
          <w:b/>
          <w:bCs/>
          <w:i/>
          <w:szCs w:val="28"/>
          <w:lang w:val="es-AR"/>
        </w:rPr>
        <w:t>Presupuesto de E</w:t>
      </w:r>
      <w:r w:rsidR="003F18BF">
        <w:rPr>
          <w:b/>
          <w:bCs/>
          <w:i/>
          <w:szCs w:val="28"/>
          <w:lang w:val="es-AR"/>
        </w:rPr>
        <w:t xml:space="preserve">rogaciones de la </w:t>
      </w:r>
      <w:r w:rsidR="003F18BF" w:rsidRPr="00020E4D">
        <w:rPr>
          <w:b/>
          <w:bCs/>
          <w:i/>
          <w:szCs w:val="28"/>
          <w:lang w:val="es-AR"/>
        </w:rPr>
        <w:t>Agencia Córdoba Joven</w:t>
      </w:r>
      <w:r w:rsidR="003F18BF" w:rsidRPr="000309C5">
        <w:rPr>
          <w:bCs/>
          <w:i/>
          <w:szCs w:val="28"/>
          <w:lang w:val="es-AR"/>
        </w:rPr>
        <w:t xml:space="preserve"> </w:t>
      </w:r>
      <w:r w:rsidR="003F18BF" w:rsidRPr="000309C5">
        <w:rPr>
          <w:i/>
          <w:iCs/>
          <w:szCs w:val="28"/>
          <w:lang w:val="es-AR"/>
        </w:rPr>
        <w:t xml:space="preserve">para el </w:t>
      </w:r>
      <w:r w:rsidR="00B95427">
        <w:rPr>
          <w:i/>
          <w:iCs/>
          <w:szCs w:val="28"/>
          <w:lang w:val="es-AR"/>
        </w:rPr>
        <w:t>ejercicio 2020</w:t>
      </w:r>
      <w:r w:rsidR="003F18BF" w:rsidRPr="000309C5">
        <w:rPr>
          <w:i/>
          <w:iCs/>
          <w:szCs w:val="28"/>
          <w:lang w:val="es-AR"/>
        </w:rPr>
        <w:t xml:space="preserve">, </w:t>
      </w:r>
      <w:r w:rsidR="00A0404C" w:rsidRPr="00ED769C">
        <w:rPr>
          <w:i/>
          <w:iCs/>
          <w:szCs w:val="28"/>
          <w:lang w:val="es-AR"/>
        </w:rPr>
        <w:t xml:space="preserve">estimándose en la misma cifra el </w:t>
      </w:r>
      <w:r w:rsidR="00A0404C" w:rsidRPr="00ED769C">
        <w:rPr>
          <w:b/>
          <w:bCs/>
          <w:i/>
          <w:szCs w:val="28"/>
          <w:lang w:val="es-AR"/>
        </w:rPr>
        <w:t>Cálculo de Recursos</w:t>
      </w:r>
      <w:r w:rsidR="00A0404C" w:rsidRPr="00ED769C">
        <w:rPr>
          <w:bCs/>
          <w:i/>
          <w:szCs w:val="28"/>
          <w:lang w:val="es-AR"/>
        </w:rPr>
        <w:t xml:space="preserve"> </w:t>
      </w:r>
      <w:r w:rsidR="00A0404C">
        <w:rPr>
          <w:i/>
          <w:iCs/>
          <w:szCs w:val="28"/>
          <w:lang w:val="es-AR"/>
        </w:rPr>
        <w:t>destinado a financiarlo.</w:t>
      </w:r>
    </w:p>
    <w:p w14:paraId="5F9E28F1" w14:textId="77777777" w:rsidR="003F18BF" w:rsidRPr="00020E4D" w:rsidRDefault="003F18BF" w:rsidP="000309C5">
      <w:pPr>
        <w:ind w:left="1701" w:hanging="1701"/>
        <w:jc w:val="both"/>
        <w:rPr>
          <w:i/>
          <w:iCs/>
          <w:szCs w:val="28"/>
          <w:lang w:val="es-AR"/>
        </w:rPr>
      </w:pPr>
    </w:p>
    <w:p w14:paraId="32E94B78" w14:textId="77777777" w:rsidR="00F93381" w:rsidRPr="00020E4D" w:rsidRDefault="00F93381" w:rsidP="000309C5">
      <w:pPr>
        <w:ind w:left="1701" w:hanging="1701"/>
        <w:jc w:val="both"/>
        <w:rPr>
          <w:i/>
          <w:iCs/>
          <w:sz w:val="8"/>
          <w:szCs w:val="8"/>
          <w:lang w:val="es-AR"/>
        </w:rPr>
      </w:pPr>
    </w:p>
    <w:p w14:paraId="3B00F7E3" w14:textId="68A59A63" w:rsidR="000309C5" w:rsidRPr="000309C5" w:rsidRDefault="000C6E3C" w:rsidP="000309C5">
      <w:pPr>
        <w:autoSpaceDE w:val="0"/>
        <w:autoSpaceDN w:val="0"/>
        <w:adjustRightInd w:val="0"/>
        <w:ind w:left="1701"/>
        <w:jc w:val="both"/>
        <w:rPr>
          <w:i/>
          <w:iCs/>
          <w:szCs w:val="28"/>
          <w:lang w:val="es-AR"/>
        </w:rPr>
      </w:pPr>
      <w:r>
        <w:rPr>
          <w:i/>
          <w:iCs/>
          <w:szCs w:val="28"/>
          <w:lang w:val="es-AR"/>
        </w:rPr>
        <w:t xml:space="preserve">Asimismo, </w:t>
      </w:r>
      <w:proofErr w:type="spellStart"/>
      <w:r>
        <w:rPr>
          <w:i/>
          <w:iCs/>
          <w:szCs w:val="28"/>
          <w:lang w:val="es-AR"/>
        </w:rPr>
        <w:t>fíjase</w:t>
      </w:r>
      <w:proofErr w:type="spellEnd"/>
      <w:r>
        <w:rPr>
          <w:i/>
          <w:iCs/>
          <w:szCs w:val="28"/>
          <w:lang w:val="es-AR"/>
        </w:rPr>
        <w:t xml:space="preserve"> en</w:t>
      </w:r>
      <w:r w:rsidR="00943419">
        <w:rPr>
          <w:b/>
          <w:i/>
          <w:iCs/>
          <w:szCs w:val="28"/>
          <w:lang w:val="es-AR"/>
        </w:rPr>
        <w:t xml:space="preserve"> </w:t>
      </w:r>
      <w:r w:rsidR="006C51E7" w:rsidRPr="006C51E7">
        <w:rPr>
          <w:b/>
          <w:i/>
          <w:iCs/>
          <w:szCs w:val="28"/>
          <w:lang w:val="es-AR"/>
        </w:rPr>
        <w:t>CINCUENTA Y TRES</w:t>
      </w:r>
      <w:r w:rsidR="000309C5" w:rsidRPr="00214B2E">
        <w:rPr>
          <w:b/>
          <w:bCs/>
          <w:i/>
          <w:szCs w:val="28"/>
          <w:lang w:val="es-AR"/>
        </w:rPr>
        <w:t xml:space="preserve"> </w:t>
      </w:r>
      <w:r w:rsidR="000309C5" w:rsidRPr="00020E4D">
        <w:rPr>
          <w:b/>
          <w:bCs/>
          <w:i/>
          <w:szCs w:val="28"/>
          <w:lang w:val="es-AR"/>
        </w:rPr>
        <w:t>(</w:t>
      </w:r>
      <w:r w:rsidR="006C51E7">
        <w:rPr>
          <w:b/>
          <w:bCs/>
          <w:i/>
          <w:szCs w:val="28"/>
          <w:lang w:val="es-AR"/>
        </w:rPr>
        <w:t>53</w:t>
      </w:r>
      <w:r w:rsidR="000309C5" w:rsidRPr="00020E4D">
        <w:rPr>
          <w:b/>
          <w:bCs/>
          <w:i/>
          <w:szCs w:val="28"/>
          <w:lang w:val="es-AR"/>
        </w:rPr>
        <w:t>)</w:t>
      </w:r>
      <w:r w:rsidR="000309C5" w:rsidRPr="00020E4D">
        <w:rPr>
          <w:bCs/>
          <w:i/>
          <w:szCs w:val="28"/>
          <w:lang w:val="es-AR"/>
        </w:rPr>
        <w:t xml:space="preserve"> </w:t>
      </w:r>
      <w:r w:rsidR="000309C5" w:rsidRPr="00020E4D">
        <w:rPr>
          <w:i/>
          <w:iCs/>
          <w:szCs w:val="28"/>
          <w:lang w:val="es-AR"/>
        </w:rPr>
        <w:t>el número de cargos</w:t>
      </w:r>
      <w:r w:rsidR="000309C5" w:rsidRPr="000309C5">
        <w:rPr>
          <w:i/>
          <w:iCs/>
          <w:szCs w:val="28"/>
          <w:lang w:val="es-AR"/>
        </w:rPr>
        <w:t xml:space="preserve"> de la </w:t>
      </w:r>
      <w:r w:rsidR="000309C5" w:rsidRPr="000309C5">
        <w:rPr>
          <w:b/>
          <w:bCs/>
          <w:i/>
          <w:szCs w:val="28"/>
          <w:lang w:val="es-AR"/>
        </w:rPr>
        <w:t>Planta de Personal Permanente</w:t>
      </w:r>
      <w:r w:rsidR="000309C5" w:rsidRPr="000309C5">
        <w:rPr>
          <w:bCs/>
          <w:i/>
          <w:szCs w:val="28"/>
          <w:lang w:val="es-AR"/>
        </w:rPr>
        <w:t xml:space="preserve"> </w:t>
      </w:r>
      <w:r w:rsidR="000309C5" w:rsidRPr="000309C5">
        <w:rPr>
          <w:i/>
          <w:iCs/>
          <w:szCs w:val="28"/>
          <w:lang w:val="es-AR"/>
        </w:rPr>
        <w:t xml:space="preserve">correspondiente a la </w:t>
      </w:r>
      <w:r w:rsidR="000309C5" w:rsidRPr="000309C5">
        <w:rPr>
          <w:b/>
          <w:bCs/>
          <w:i/>
          <w:szCs w:val="28"/>
          <w:lang w:val="es-AR"/>
        </w:rPr>
        <w:t>Agencia Córdoba Joven</w:t>
      </w:r>
      <w:r w:rsidR="000309C5" w:rsidRPr="000309C5">
        <w:rPr>
          <w:bCs/>
          <w:i/>
          <w:szCs w:val="28"/>
          <w:lang w:val="es-AR"/>
        </w:rPr>
        <w:t xml:space="preserve"> </w:t>
      </w:r>
      <w:r w:rsidR="000309C5" w:rsidRPr="000309C5">
        <w:rPr>
          <w:i/>
          <w:iCs/>
          <w:szCs w:val="28"/>
          <w:lang w:val="es-AR"/>
        </w:rPr>
        <w:t>para el ejercicio 2</w:t>
      </w:r>
      <w:r w:rsidR="00B95427">
        <w:rPr>
          <w:i/>
          <w:iCs/>
          <w:szCs w:val="28"/>
          <w:lang w:val="es-AR"/>
        </w:rPr>
        <w:t>020</w:t>
      </w:r>
      <w:r w:rsidR="000309C5" w:rsidRPr="000309C5">
        <w:rPr>
          <w:i/>
          <w:iCs/>
          <w:szCs w:val="28"/>
          <w:lang w:val="es-AR"/>
        </w:rPr>
        <w:t>.</w:t>
      </w:r>
    </w:p>
    <w:p w14:paraId="2F328945" w14:textId="77777777" w:rsidR="00F93381" w:rsidRDefault="00F93381" w:rsidP="000309C5">
      <w:pPr>
        <w:ind w:left="1701" w:hanging="1701"/>
        <w:jc w:val="both"/>
        <w:rPr>
          <w:b/>
          <w:bCs/>
          <w:i/>
          <w:szCs w:val="28"/>
          <w:u w:val="single"/>
          <w:lang w:val="es-AR"/>
        </w:rPr>
      </w:pPr>
    </w:p>
    <w:p w14:paraId="40C8F2AF" w14:textId="1E2D0A95" w:rsidR="000309C5" w:rsidRDefault="000309C5" w:rsidP="000309C5">
      <w:pPr>
        <w:ind w:left="1701" w:hanging="1701"/>
        <w:jc w:val="both"/>
        <w:rPr>
          <w:i/>
          <w:iCs/>
          <w:szCs w:val="28"/>
          <w:lang w:val="es-AR"/>
        </w:rPr>
      </w:pPr>
      <w:r w:rsidRPr="000309C5">
        <w:rPr>
          <w:b/>
          <w:bCs/>
          <w:i/>
          <w:szCs w:val="28"/>
          <w:u w:val="single"/>
          <w:lang w:val="es-AR"/>
        </w:rPr>
        <w:t>Artículo 18</w:t>
      </w:r>
      <w:r w:rsidR="00C06406"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w:t>
      </w:r>
      <w:r w:rsidRPr="000309C5">
        <w:rPr>
          <w:bCs/>
          <w:i/>
          <w:szCs w:val="28"/>
          <w:lang w:val="es-AR"/>
        </w:rPr>
        <w:t xml:space="preserve">de </w:t>
      </w:r>
      <w:r w:rsidR="00E742AA" w:rsidRPr="00B022C7">
        <w:rPr>
          <w:b/>
          <w:i/>
          <w:iCs/>
          <w:szCs w:val="28"/>
          <w:lang w:val="es-AR"/>
        </w:rPr>
        <w:t>PESOS</w:t>
      </w:r>
      <w:r w:rsidR="00E742AA" w:rsidRPr="00B022C7">
        <w:rPr>
          <w:szCs w:val="28"/>
        </w:rPr>
        <w:t xml:space="preserve"> </w:t>
      </w:r>
      <w:r w:rsidR="00893D3B" w:rsidRPr="00893D3B">
        <w:rPr>
          <w:b/>
          <w:i/>
          <w:iCs/>
          <w:szCs w:val="28"/>
          <w:lang w:val="es-AR"/>
        </w:rPr>
        <w:t>DOS MIL CIENTO NOVENTA Y TRES MILLONES CINCUENTA Y NUEVE MIL</w:t>
      </w:r>
      <w:r w:rsidR="00893D3B" w:rsidRPr="00893D3B">
        <w:rPr>
          <w:szCs w:val="28"/>
        </w:rPr>
        <w:t xml:space="preserve"> </w:t>
      </w:r>
      <w:r w:rsidR="00E742AA" w:rsidRPr="00B022C7">
        <w:rPr>
          <w:b/>
          <w:bCs/>
          <w:i/>
          <w:szCs w:val="28"/>
          <w:lang w:val="es-AR"/>
        </w:rPr>
        <w:t>(</w:t>
      </w:r>
      <w:r w:rsidR="00E742AA" w:rsidRPr="00B022C7">
        <w:rPr>
          <w:b/>
          <w:bCs/>
          <w:i/>
          <w:iCs/>
          <w:szCs w:val="28"/>
        </w:rPr>
        <w:t>$</w:t>
      </w:r>
      <w:r w:rsidR="00893D3B">
        <w:rPr>
          <w:b/>
          <w:bCs/>
          <w:i/>
          <w:iCs/>
          <w:szCs w:val="28"/>
        </w:rPr>
        <w:t>2.193.059.000</w:t>
      </w:r>
      <w:r w:rsidR="00E742AA" w:rsidRPr="00B022C7">
        <w:rPr>
          <w:b/>
          <w:bCs/>
          <w:i/>
          <w:iCs/>
          <w:szCs w:val="28"/>
        </w:rPr>
        <w:t>)</w:t>
      </w:r>
      <w:r w:rsidRPr="000309C5">
        <w:rPr>
          <w:bCs/>
          <w:i/>
          <w:szCs w:val="28"/>
          <w:lang w:val="es-AR"/>
        </w:rPr>
        <w:t xml:space="preserve"> </w:t>
      </w:r>
      <w:r w:rsidRPr="000309C5">
        <w:rPr>
          <w:i/>
          <w:iCs/>
          <w:szCs w:val="28"/>
          <w:lang w:val="es-AR"/>
        </w:rPr>
        <w:t xml:space="preserve">el </w:t>
      </w:r>
      <w:r w:rsidRPr="000309C5">
        <w:rPr>
          <w:b/>
          <w:bCs/>
          <w:i/>
          <w:szCs w:val="28"/>
          <w:lang w:val="es-AR"/>
        </w:rPr>
        <w:t>Presupuesto de Erogaciones de la Agencia Córdoba Cultura Sociedad del Estado</w:t>
      </w:r>
      <w:r w:rsidRPr="000309C5">
        <w:rPr>
          <w:bCs/>
          <w:i/>
          <w:szCs w:val="28"/>
          <w:lang w:val="es-AR"/>
        </w:rPr>
        <w:t xml:space="preserve"> </w:t>
      </w:r>
      <w:r w:rsidR="00B95427">
        <w:rPr>
          <w:i/>
          <w:iCs/>
          <w:szCs w:val="28"/>
          <w:lang w:val="es-AR"/>
        </w:rPr>
        <w:t>para el ejercicio 2020</w:t>
      </w:r>
      <w:r w:rsidRPr="000309C5">
        <w:rPr>
          <w:i/>
          <w:iCs/>
          <w:szCs w:val="28"/>
          <w:lang w:val="es-AR"/>
        </w:rPr>
        <w:t xml:space="preserve">, estimándose en la misma cifra el </w:t>
      </w:r>
      <w:r w:rsidRPr="000309C5">
        <w:rPr>
          <w:b/>
          <w:bCs/>
          <w:i/>
          <w:szCs w:val="28"/>
          <w:lang w:val="es-AR"/>
        </w:rPr>
        <w:t>Cálculo de Recursos</w:t>
      </w:r>
      <w:r w:rsidRPr="000309C5">
        <w:rPr>
          <w:bCs/>
          <w:i/>
          <w:szCs w:val="28"/>
          <w:lang w:val="es-AR"/>
        </w:rPr>
        <w:t xml:space="preserve"> </w:t>
      </w:r>
      <w:r w:rsidRPr="000309C5">
        <w:rPr>
          <w:i/>
          <w:iCs/>
          <w:szCs w:val="28"/>
          <w:lang w:val="es-AR"/>
        </w:rPr>
        <w:t>d</w:t>
      </w:r>
      <w:r w:rsidR="00DE0953">
        <w:rPr>
          <w:i/>
          <w:iCs/>
          <w:szCs w:val="28"/>
          <w:lang w:val="es-AR"/>
        </w:rPr>
        <w:t>estinado a financiarlo.</w:t>
      </w:r>
    </w:p>
    <w:p w14:paraId="7812FC83" w14:textId="77777777" w:rsidR="00F93381" w:rsidRPr="00F93381" w:rsidRDefault="00F93381" w:rsidP="000309C5">
      <w:pPr>
        <w:ind w:left="1701" w:hanging="1701"/>
        <w:jc w:val="both"/>
        <w:rPr>
          <w:i/>
          <w:iCs/>
          <w:sz w:val="8"/>
          <w:szCs w:val="8"/>
          <w:lang w:val="es-AR"/>
        </w:rPr>
      </w:pPr>
    </w:p>
    <w:p w14:paraId="2046AAB3" w14:textId="77777777" w:rsidR="001678BC" w:rsidRDefault="001678BC" w:rsidP="000309C5">
      <w:pPr>
        <w:autoSpaceDE w:val="0"/>
        <w:autoSpaceDN w:val="0"/>
        <w:adjustRightInd w:val="0"/>
        <w:ind w:left="1701"/>
        <w:jc w:val="both"/>
        <w:rPr>
          <w:i/>
          <w:iCs/>
          <w:szCs w:val="28"/>
          <w:lang w:val="es-AR"/>
        </w:rPr>
      </w:pPr>
    </w:p>
    <w:p w14:paraId="0B6E1EBC" w14:textId="77F22A1E" w:rsidR="000309C5" w:rsidRPr="00B022C7" w:rsidRDefault="000309C5" w:rsidP="000309C5">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B022C7">
        <w:rPr>
          <w:i/>
          <w:iCs/>
          <w:szCs w:val="28"/>
          <w:lang w:val="es-AR"/>
        </w:rPr>
        <w:t>fíjase</w:t>
      </w:r>
      <w:proofErr w:type="spellEnd"/>
      <w:r w:rsidRPr="00B022C7">
        <w:rPr>
          <w:i/>
          <w:iCs/>
          <w:szCs w:val="28"/>
          <w:lang w:val="es-AR"/>
        </w:rPr>
        <w:t xml:space="preserve"> en</w:t>
      </w:r>
      <w:r w:rsidR="00164893" w:rsidRPr="00B022C7">
        <w:rPr>
          <w:b/>
          <w:bCs/>
          <w:i/>
          <w:szCs w:val="28"/>
          <w:lang w:val="es-AR"/>
        </w:rPr>
        <w:t xml:space="preserve"> </w:t>
      </w:r>
      <w:r w:rsidR="00386EB5" w:rsidRPr="00386EB5">
        <w:rPr>
          <w:b/>
          <w:bCs/>
          <w:i/>
          <w:szCs w:val="28"/>
          <w:lang w:val="es-AR"/>
        </w:rPr>
        <w:t>UN MIL QUINCE</w:t>
      </w:r>
      <w:r w:rsidR="004639CB" w:rsidRPr="004639CB">
        <w:rPr>
          <w:b/>
          <w:bCs/>
          <w:i/>
          <w:szCs w:val="28"/>
          <w:lang w:val="es-AR"/>
        </w:rPr>
        <w:t xml:space="preserve"> </w:t>
      </w:r>
      <w:r w:rsidR="003B0FB9" w:rsidRPr="00B022C7">
        <w:rPr>
          <w:b/>
          <w:bCs/>
          <w:i/>
          <w:szCs w:val="28"/>
          <w:lang w:val="es-AR"/>
        </w:rPr>
        <w:t>(</w:t>
      </w:r>
      <w:r w:rsidR="00386EB5">
        <w:rPr>
          <w:b/>
          <w:bCs/>
          <w:i/>
          <w:szCs w:val="28"/>
          <w:lang w:val="es-AR"/>
        </w:rPr>
        <w:t>1.015</w:t>
      </w:r>
      <w:r w:rsidR="003B0FB9" w:rsidRPr="00B022C7">
        <w:rPr>
          <w:b/>
          <w:bCs/>
          <w:i/>
          <w:szCs w:val="28"/>
          <w:lang w:val="es-AR"/>
        </w:rPr>
        <w:t>)</w:t>
      </w:r>
      <w:r w:rsidRPr="00B022C7">
        <w:rPr>
          <w:bCs/>
          <w:i/>
          <w:szCs w:val="28"/>
          <w:lang w:val="es-AR"/>
        </w:rPr>
        <w:t xml:space="preserve"> </w:t>
      </w:r>
      <w:r w:rsidRPr="00B022C7">
        <w:rPr>
          <w:i/>
          <w:iCs/>
          <w:szCs w:val="28"/>
          <w:lang w:val="es-AR"/>
        </w:rPr>
        <w:t xml:space="preserve">el número de cargos de la </w:t>
      </w:r>
      <w:r w:rsidRPr="00B022C7">
        <w:rPr>
          <w:b/>
          <w:bCs/>
          <w:i/>
          <w:szCs w:val="28"/>
          <w:lang w:val="es-AR"/>
        </w:rPr>
        <w:t>Planta de Personal Permanente</w:t>
      </w:r>
      <w:r w:rsidRPr="00B022C7">
        <w:rPr>
          <w:bCs/>
          <w:i/>
          <w:szCs w:val="28"/>
          <w:lang w:val="es-AR"/>
        </w:rPr>
        <w:t xml:space="preserve"> </w:t>
      </w:r>
      <w:r w:rsidRPr="00B022C7">
        <w:rPr>
          <w:i/>
          <w:iCs/>
          <w:szCs w:val="28"/>
          <w:lang w:val="es-AR"/>
        </w:rPr>
        <w:t xml:space="preserve">correspondiente a la </w:t>
      </w:r>
      <w:r w:rsidRPr="00B022C7">
        <w:rPr>
          <w:b/>
          <w:bCs/>
          <w:i/>
          <w:szCs w:val="28"/>
          <w:lang w:val="es-AR"/>
        </w:rPr>
        <w:t>Agencia Córdoba Cultura Sociedad del Estado</w:t>
      </w:r>
      <w:r w:rsidRPr="00B022C7">
        <w:rPr>
          <w:bCs/>
          <w:i/>
          <w:szCs w:val="28"/>
          <w:lang w:val="es-AR"/>
        </w:rPr>
        <w:t xml:space="preserve"> </w:t>
      </w:r>
      <w:r w:rsidR="00B95427">
        <w:rPr>
          <w:i/>
          <w:iCs/>
          <w:szCs w:val="28"/>
          <w:lang w:val="es-AR"/>
        </w:rPr>
        <w:t>para el ejercicio 2020</w:t>
      </w:r>
      <w:r w:rsidRPr="00B022C7">
        <w:rPr>
          <w:i/>
          <w:iCs/>
          <w:szCs w:val="28"/>
          <w:lang w:val="es-AR"/>
        </w:rPr>
        <w:t>.</w:t>
      </w:r>
    </w:p>
    <w:p w14:paraId="399EFDD4" w14:textId="77777777" w:rsidR="001678BC" w:rsidRDefault="001678BC" w:rsidP="000309C5">
      <w:pPr>
        <w:autoSpaceDE w:val="0"/>
        <w:autoSpaceDN w:val="0"/>
        <w:adjustRightInd w:val="0"/>
        <w:ind w:left="1701"/>
        <w:jc w:val="both"/>
        <w:rPr>
          <w:i/>
          <w:iCs/>
          <w:szCs w:val="28"/>
          <w:lang w:val="es-AR"/>
        </w:rPr>
      </w:pPr>
    </w:p>
    <w:p w14:paraId="1A9DD091" w14:textId="339015BF" w:rsidR="000309C5" w:rsidRDefault="000309C5" w:rsidP="000309C5">
      <w:pPr>
        <w:autoSpaceDE w:val="0"/>
        <w:autoSpaceDN w:val="0"/>
        <w:adjustRightInd w:val="0"/>
        <w:ind w:left="1701"/>
        <w:jc w:val="both"/>
        <w:rPr>
          <w:i/>
          <w:iCs/>
          <w:szCs w:val="28"/>
          <w:lang w:val="es-AR"/>
        </w:rPr>
      </w:pPr>
      <w:proofErr w:type="spellStart"/>
      <w:r w:rsidRPr="00B022C7">
        <w:rPr>
          <w:i/>
          <w:iCs/>
          <w:szCs w:val="28"/>
          <w:lang w:val="es-AR"/>
        </w:rPr>
        <w:t>F</w:t>
      </w:r>
      <w:r w:rsidRPr="00B022C7">
        <w:rPr>
          <w:bCs/>
          <w:i/>
          <w:szCs w:val="28"/>
          <w:lang w:val="es-AR"/>
        </w:rPr>
        <w:t>íjase</w:t>
      </w:r>
      <w:proofErr w:type="spellEnd"/>
      <w:r w:rsidRPr="00B022C7">
        <w:rPr>
          <w:bCs/>
          <w:i/>
          <w:szCs w:val="28"/>
          <w:lang w:val="es-AR"/>
        </w:rPr>
        <w:t xml:space="preserve"> </w:t>
      </w:r>
      <w:r w:rsidRPr="00B022C7">
        <w:rPr>
          <w:i/>
          <w:iCs/>
          <w:szCs w:val="28"/>
          <w:lang w:val="es-AR"/>
        </w:rPr>
        <w:t>en</w:t>
      </w:r>
      <w:r w:rsidR="00700234">
        <w:rPr>
          <w:i/>
          <w:iCs/>
          <w:szCs w:val="28"/>
          <w:lang w:val="es-AR"/>
        </w:rPr>
        <w:t xml:space="preserve"> </w:t>
      </w:r>
      <w:r w:rsidR="00386EB5" w:rsidRPr="00386EB5">
        <w:rPr>
          <w:b/>
          <w:i/>
          <w:iCs/>
          <w:szCs w:val="28"/>
          <w:lang w:val="es-AR"/>
        </w:rPr>
        <w:t>DOCE</w:t>
      </w:r>
      <w:r w:rsidRPr="00B022C7">
        <w:rPr>
          <w:i/>
          <w:iCs/>
          <w:szCs w:val="28"/>
          <w:lang w:val="es-AR"/>
        </w:rPr>
        <w:t xml:space="preserve"> </w:t>
      </w:r>
      <w:r w:rsidR="00164893" w:rsidRPr="00B022C7">
        <w:rPr>
          <w:b/>
          <w:i/>
          <w:iCs/>
          <w:szCs w:val="28"/>
          <w:lang w:val="es-AR"/>
        </w:rPr>
        <w:t>(</w:t>
      </w:r>
      <w:r w:rsidR="00386EB5">
        <w:rPr>
          <w:b/>
          <w:i/>
          <w:iCs/>
          <w:szCs w:val="28"/>
          <w:lang w:val="es-AR"/>
        </w:rPr>
        <w:t>12</w:t>
      </w:r>
      <w:r w:rsidR="00164893" w:rsidRPr="00B022C7">
        <w:rPr>
          <w:b/>
          <w:bCs/>
          <w:i/>
          <w:iCs/>
          <w:szCs w:val="28"/>
        </w:rPr>
        <w:t xml:space="preserve">) </w:t>
      </w:r>
      <w:r w:rsidRPr="00B022C7">
        <w:rPr>
          <w:i/>
          <w:iCs/>
          <w:szCs w:val="28"/>
          <w:lang w:val="es-AR"/>
        </w:rPr>
        <w:t xml:space="preserve">el número de </w:t>
      </w:r>
      <w:r w:rsidR="005167BE">
        <w:rPr>
          <w:b/>
          <w:bCs/>
          <w:i/>
          <w:szCs w:val="28"/>
          <w:lang w:val="es-AR"/>
        </w:rPr>
        <w:t>Hora</w:t>
      </w:r>
      <w:r w:rsidR="000C6E3C">
        <w:rPr>
          <w:b/>
          <w:bCs/>
          <w:i/>
          <w:szCs w:val="28"/>
          <w:lang w:val="es-AR"/>
        </w:rPr>
        <w:t>s</w:t>
      </w:r>
      <w:r w:rsidRPr="00B022C7">
        <w:rPr>
          <w:b/>
          <w:bCs/>
          <w:i/>
          <w:szCs w:val="28"/>
          <w:lang w:val="es-AR"/>
        </w:rPr>
        <w:t xml:space="preserve"> </w:t>
      </w:r>
      <w:r w:rsidR="005167BE">
        <w:rPr>
          <w:b/>
          <w:bCs/>
          <w:i/>
          <w:szCs w:val="28"/>
          <w:lang w:val="es-AR"/>
        </w:rPr>
        <w:t xml:space="preserve">Cátedra </w:t>
      </w:r>
      <w:r w:rsidRPr="00B022C7">
        <w:rPr>
          <w:i/>
          <w:iCs/>
          <w:szCs w:val="28"/>
          <w:lang w:val="es-AR"/>
        </w:rPr>
        <w:t>par</w:t>
      </w:r>
      <w:r w:rsidR="00B95427">
        <w:rPr>
          <w:i/>
          <w:iCs/>
          <w:szCs w:val="28"/>
          <w:lang w:val="es-AR"/>
        </w:rPr>
        <w:t>a el ejercicio 2020</w:t>
      </w:r>
      <w:r w:rsidRPr="000309C5">
        <w:rPr>
          <w:i/>
          <w:iCs/>
          <w:szCs w:val="28"/>
          <w:lang w:val="es-AR"/>
        </w:rPr>
        <w:t>, de acuerdo al detalle incluido en planilla anexa que forma parte integrante de la presente Ley.</w:t>
      </w:r>
    </w:p>
    <w:p w14:paraId="42E3E5AA" w14:textId="0B14C870" w:rsidR="008368CF" w:rsidRDefault="008368CF" w:rsidP="00632B9E">
      <w:pPr>
        <w:autoSpaceDE w:val="0"/>
        <w:autoSpaceDN w:val="0"/>
        <w:adjustRightInd w:val="0"/>
        <w:jc w:val="both"/>
        <w:rPr>
          <w:i/>
          <w:iCs/>
          <w:szCs w:val="28"/>
          <w:lang w:val="es-AR"/>
        </w:rPr>
      </w:pPr>
    </w:p>
    <w:p w14:paraId="3BEE947B" w14:textId="77777777" w:rsidR="00835B40" w:rsidRDefault="00835B40" w:rsidP="008368CF">
      <w:pPr>
        <w:autoSpaceDE w:val="0"/>
        <w:autoSpaceDN w:val="0"/>
        <w:adjustRightInd w:val="0"/>
        <w:ind w:left="1701"/>
        <w:jc w:val="both"/>
        <w:rPr>
          <w:i/>
          <w:iCs/>
          <w:szCs w:val="28"/>
          <w:lang w:val="es-AR"/>
        </w:rPr>
      </w:pPr>
    </w:p>
    <w:p w14:paraId="4AC317D6" w14:textId="1715FAF8" w:rsidR="00835B40" w:rsidRPr="00ED769C" w:rsidRDefault="00176FAD" w:rsidP="00835B40">
      <w:pPr>
        <w:ind w:left="1701" w:hanging="1701"/>
        <w:jc w:val="both"/>
        <w:rPr>
          <w:i/>
          <w:iCs/>
          <w:szCs w:val="28"/>
          <w:lang w:val="es-AR"/>
        </w:rPr>
      </w:pPr>
      <w:r>
        <w:rPr>
          <w:b/>
          <w:bCs/>
          <w:i/>
          <w:szCs w:val="28"/>
          <w:u w:val="single"/>
          <w:lang w:val="es-AR"/>
        </w:rPr>
        <w:t>Artículo 19</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835B40" w:rsidRPr="00ED769C">
        <w:rPr>
          <w:b/>
          <w:bCs/>
          <w:i/>
          <w:szCs w:val="28"/>
          <w:u w:val="single"/>
          <w:lang w:val="es-AR"/>
        </w:rPr>
        <w:t>.-</w:t>
      </w:r>
      <w:r w:rsidR="00835B40" w:rsidRPr="00ED769C">
        <w:rPr>
          <w:b/>
          <w:bCs/>
          <w:i/>
          <w:szCs w:val="28"/>
          <w:lang w:val="es-AR"/>
        </w:rPr>
        <w:tab/>
      </w:r>
      <w:proofErr w:type="spellStart"/>
      <w:r w:rsidR="00835B40" w:rsidRPr="00ED769C">
        <w:rPr>
          <w:bCs/>
          <w:i/>
          <w:szCs w:val="28"/>
          <w:lang w:val="es-AR"/>
        </w:rPr>
        <w:t>Fíjase</w:t>
      </w:r>
      <w:proofErr w:type="spellEnd"/>
      <w:r w:rsidR="00835B40" w:rsidRPr="00ED769C">
        <w:rPr>
          <w:bCs/>
          <w:i/>
          <w:szCs w:val="28"/>
          <w:lang w:val="es-AR"/>
        </w:rPr>
        <w:t xml:space="preserve"> </w:t>
      </w:r>
      <w:r w:rsidR="00835B40" w:rsidRPr="00ED769C">
        <w:rPr>
          <w:i/>
          <w:iCs/>
          <w:szCs w:val="28"/>
          <w:lang w:val="es-AR"/>
        </w:rPr>
        <w:t xml:space="preserve">en la suma </w:t>
      </w:r>
      <w:r w:rsidR="00835B40" w:rsidRPr="00ED769C">
        <w:rPr>
          <w:bCs/>
          <w:i/>
          <w:szCs w:val="28"/>
          <w:lang w:val="es-AR"/>
        </w:rPr>
        <w:t xml:space="preserve">de </w:t>
      </w:r>
      <w:r w:rsidR="00835B40" w:rsidRPr="00ED769C">
        <w:rPr>
          <w:b/>
          <w:i/>
          <w:iCs/>
          <w:szCs w:val="28"/>
          <w:lang w:val="es-AR"/>
        </w:rPr>
        <w:t>PESOS</w:t>
      </w:r>
      <w:r w:rsidR="00893D3B">
        <w:rPr>
          <w:b/>
          <w:i/>
          <w:iCs/>
          <w:szCs w:val="28"/>
          <w:lang w:val="es-AR"/>
        </w:rPr>
        <w:t xml:space="preserve"> </w:t>
      </w:r>
      <w:r w:rsidR="00893D3B" w:rsidRPr="00893D3B">
        <w:rPr>
          <w:b/>
          <w:i/>
          <w:iCs/>
          <w:szCs w:val="28"/>
          <w:lang w:val="es-AR"/>
        </w:rPr>
        <w:t>CIENTO VEINTE MILLONES SEISCIENTOS TREINTA Y UN MIL</w:t>
      </w:r>
      <w:r w:rsidR="008B63EF" w:rsidRPr="00100E48">
        <w:rPr>
          <w:b/>
          <w:i/>
          <w:iCs/>
          <w:szCs w:val="28"/>
          <w:lang w:val="es-AR"/>
        </w:rPr>
        <w:t xml:space="preserve"> </w:t>
      </w:r>
      <w:r w:rsidR="00835B40" w:rsidRPr="00ED769C">
        <w:rPr>
          <w:b/>
          <w:bCs/>
          <w:i/>
          <w:iCs/>
          <w:szCs w:val="28"/>
        </w:rPr>
        <w:t>($</w:t>
      </w:r>
      <w:r w:rsidR="00893D3B">
        <w:rPr>
          <w:b/>
          <w:bCs/>
          <w:i/>
          <w:iCs/>
          <w:szCs w:val="28"/>
        </w:rPr>
        <w:t>120.631.000</w:t>
      </w:r>
      <w:r w:rsidR="00835B40" w:rsidRPr="00ED769C">
        <w:rPr>
          <w:b/>
          <w:bCs/>
          <w:i/>
          <w:iCs/>
          <w:szCs w:val="28"/>
        </w:rPr>
        <w:t>)</w:t>
      </w:r>
      <w:r w:rsidR="00835B40" w:rsidRPr="00ED769C">
        <w:rPr>
          <w:bCs/>
          <w:i/>
          <w:szCs w:val="28"/>
          <w:lang w:val="es-AR"/>
        </w:rPr>
        <w:t xml:space="preserve"> </w:t>
      </w:r>
      <w:r w:rsidR="00835B40" w:rsidRPr="00ED769C">
        <w:rPr>
          <w:i/>
          <w:iCs/>
          <w:szCs w:val="28"/>
          <w:lang w:val="es-AR"/>
        </w:rPr>
        <w:t xml:space="preserve">el </w:t>
      </w:r>
      <w:r w:rsidR="00835B40" w:rsidRPr="00ED769C">
        <w:rPr>
          <w:b/>
          <w:bCs/>
          <w:i/>
          <w:szCs w:val="28"/>
          <w:lang w:val="es-AR"/>
        </w:rPr>
        <w:t>Presupuesto de Erogaciones de la Agencia C</w:t>
      </w:r>
      <w:r w:rsidR="00A22A81">
        <w:rPr>
          <w:b/>
          <w:bCs/>
          <w:i/>
          <w:szCs w:val="28"/>
          <w:lang w:val="es-AR"/>
        </w:rPr>
        <w:t xml:space="preserve">órdoba Innovar y </w:t>
      </w:r>
      <w:r w:rsidR="008B0E51" w:rsidRPr="00ED769C">
        <w:rPr>
          <w:b/>
          <w:bCs/>
          <w:i/>
          <w:szCs w:val="28"/>
          <w:lang w:val="es-AR"/>
        </w:rPr>
        <w:t>Emprender Sociedad de Economía Mixta</w:t>
      </w:r>
      <w:r w:rsidR="00835B40" w:rsidRPr="00ED769C">
        <w:rPr>
          <w:b/>
          <w:bCs/>
          <w:i/>
          <w:szCs w:val="28"/>
          <w:lang w:val="es-AR"/>
        </w:rPr>
        <w:t xml:space="preserve"> </w:t>
      </w:r>
      <w:r w:rsidR="00B03EA7">
        <w:rPr>
          <w:i/>
          <w:iCs/>
          <w:szCs w:val="28"/>
          <w:lang w:val="es-AR"/>
        </w:rPr>
        <w:t xml:space="preserve">para el </w:t>
      </w:r>
      <w:r w:rsidR="00853D5C">
        <w:rPr>
          <w:i/>
          <w:iCs/>
          <w:szCs w:val="28"/>
          <w:lang w:val="es-AR"/>
        </w:rPr>
        <w:t>ejercicio 2020</w:t>
      </w:r>
      <w:r w:rsidR="00835B40" w:rsidRPr="00ED769C">
        <w:rPr>
          <w:i/>
          <w:iCs/>
          <w:szCs w:val="28"/>
          <w:lang w:val="es-AR"/>
        </w:rPr>
        <w:t xml:space="preserve">, estimándose en la misma cifra el </w:t>
      </w:r>
      <w:r w:rsidR="00835B40" w:rsidRPr="00ED769C">
        <w:rPr>
          <w:b/>
          <w:bCs/>
          <w:i/>
          <w:szCs w:val="28"/>
          <w:lang w:val="es-AR"/>
        </w:rPr>
        <w:t>Cálculo de Recursos</w:t>
      </w:r>
      <w:r w:rsidR="00835B40" w:rsidRPr="00ED769C">
        <w:rPr>
          <w:bCs/>
          <w:i/>
          <w:szCs w:val="28"/>
          <w:lang w:val="es-AR"/>
        </w:rPr>
        <w:t xml:space="preserve"> </w:t>
      </w:r>
      <w:r w:rsidR="00835B40" w:rsidRPr="00ED769C">
        <w:rPr>
          <w:i/>
          <w:iCs/>
          <w:szCs w:val="28"/>
          <w:lang w:val="es-AR"/>
        </w:rPr>
        <w:t>destinado a</w:t>
      </w:r>
      <w:r w:rsidR="00DE0953">
        <w:rPr>
          <w:i/>
          <w:iCs/>
          <w:szCs w:val="28"/>
          <w:lang w:val="es-AR"/>
        </w:rPr>
        <w:t xml:space="preserve"> financiarlo.</w:t>
      </w:r>
    </w:p>
    <w:p w14:paraId="20D9FC4D" w14:textId="77777777" w:rsidR="001678BC" w:rsidRDefault="001678BC" w:rsidP="00835B40">
      <w:pPr>
        <w:autoSpaceDE w:val="0"/>
        <w:autoSpaceDN w:val="0"/>
        <w:adjustRightInd w:val="0"/>
        <w:ind w:left="1701"/>
        <w:jc w:val="both"/>
        <w:rPr>
          <w:i/>
          <w:iCs/>
          <w:szCs w:val="28"/>
          <w:lang w:val="es-AR"/>
        </w:rPr>
      </w:pPr>
    </w:p>
    <w:p w14:paraId="0ABAC594" w14:textId="5FC843B2" w:rsidR="00835B40" w:rsidRPr="000309C5" w:rsidRDefault="00835B40" w:rsidP="00835B40">
      <w:pPr>
        <w:autoSpaceDE w:val="0"/>
        <w:autoSpaceDN w:val="0"/>
        <w:adjustRightInd w:val="0"/>
        <w:ind w:left="1701"/>
        <w:jc w:val="both"/>
        <w:rPr>
          <w:i/>
          <w:iCs/>
          <w:szCs w:val="28"/>
          <w:lang w:val="es-AR"/>
        </w:rPr>
      </w:pPr>
      <w:r w:rsidRPr="00ED769C">
        <w:rPr>
          <w:i/>
          <w:iCs/>
          <w:szCs w:val="28"/>
          <w:lang w:val="es-AR"/>
        </w:rPr>
        <w:t xml:space="preserve">Asimismo, </w:t>
      </w:r>
      <w:proofErr w:type="spellStart"/>
      <w:r w:rsidRPr="00ED769C">
        <w:rPr>
          <w:i/>
          <w:iCs/>
          <w:szCs w:val="28"/>
          <w:lang w:val="es-AR"/>
        </w:rPr>
        <w:t>fíjase</w:t>
      </w:r>
      <w:proofErr w:type="spellEnd"/>
      <w:r w:rsidRPr="00ED769C">
        <w:rPr>
          <w:i/>
          <w:iCs/>
          <w:szCs w:val="28"/>
          <w:lang w:val="es-AR"/>
        </w:rPr>
        <w:t xml:space="preserve"> en</w:t>
      </w:r>
      <w:r w:rsidR="004639CB">
        <w:rPr>
          <w:i/>
          <w:iCs/>
          <w:szCs w:val="28"/>
          <w:lang w:val="es-AR"/>
        </w:rPr>
        <w:t xml:space="preserve"> </w:t>
      </w:r>
      <w:r w:rsidR="008F1059" w:rsidRPr="008F1059">
        <w:rPr>
          <w:b/>
          <w:i/>
          <w:iCs/>
          <w:szCs w:val="28"/>
          <w:lang w:val="es-AR"/>
        </w:rPr>
        <w:t>TRES</w:t>
      </w:r>
      <w:r w:rsidRPr="008F1059">
        <w:rPr>
          <w:b/>
          <w:bCs/>
          <w:i/>
          <w:szCs w:val="28"/>
          <w:lang w:val="es-AR"/>
        </w:rPr>
        <w:t xml:space="preserve"> (</w:t>
      </w:r>
      <w:r w:rsidR="008F1059">
        <w:rPr>
          <w:b/>
          <w:bCs/>
          <w:i/>
          <w:szCs w:val="28"/>
          <w:lang w:val="es-AR"/>
        </w:rPr>
        <w:t>3</w:t>
      </w:r>
      <w:r w:rsidRPr="00ED769C">
        <w:rPr>
          <w:b/>
          <w:bCs/>
          <w:i/>
          <w:szCs w:val="28"/>
          <w:lang w:val="es-AR"/>
        </w:rPr>
        <w:t>)</w:t>
      </w:r>
      <w:r w:rsidRPr="00ED769C">
        <w:rPr>
          <w:bCs/>
          <w:i/>
          <w:szCs w:val="28"/>
          <w:lang w:val="es-AR"/>
        </w:rPr>
        <w:t xml:space="preserve"> </w:t>
      </w:r>
      <w:r w:rsidRPr="00ED769C">
        <w:rPr>
          <w:i/>
          <w:iCs/>
          <w:szCs w:val="28"/>
          <w:lang w:val="es-AR"/>
        </w:rPr>
        <w:t xml:space="preserve">el número de cargos de la </w:t>
      </w:r>
      <w:r w:rsidRPr="00ED769C">
        <w:rPr>
          <w:b/>
          <w:bCs/>
          <w:i/>
          <w:szCs w:val="28"/>
          <w:lang w:val="es-AR"/>
        </w:rPr>
        <w:t>Planta de Personal Permanente</w:t>
      </w:r>
      <w:r w:rsidRPr="00ED769C">
        <w:rPr>
          <w:bCs/>
          <w:i/>
          <w:szCs w:val="28"/>
          <w:lang w:val="es-AR"/>
        </w:rPr>
        <w:t xml:space="preserve"> </w:t>
      </w:r>
      <w:r w:rsidRPr="00ED769C">
        <w:rPr>
          <w:i/>
          <w:iCs/>
          <w:szCs w:val="28"/>
          <w:lang w:val="es-AR"/>
        </w:rPr>
        <w:t xml:space="preserve">correspondiente a la </w:t>
      </w:r>
      <w:r w:rsidRPr="00ED769C">
        <w:rPr>
          <w:b/>
          <w:bCs/>
          <w:i/>
          <w:szCs w:val="28"/>
          <w:lang w:val="es-AR"/>
        </w:rPr>
        <w:t>Agencia C</w:t>
      </w:r>
      <w:r w:rsidR="00A22A81">
        <w:rPr>
          <w:b/>
          <w:bCs/>
          <w:i/>
          <w:szCs w:val="28"/>
          <w:lang w:val="es-AR"/>
        </w:rPr>
        <w:t>órdoba Innovar y</w:t>
      </w:r>
      <w:r w:rsidR="008B0E51" w:rsidRPr="00ED769C">
        <w:rPr>
          <w:b/>
          <w:bCs/>
          <w:i/>
          <w:szCs w:val="28"/>
          <w:lang w:val="es-AR"/>
        </w:rPr>
        <w:t xml:space="preserve"> Emprender Sociedad de Economía Mixta</w:t>
      </w:r>
      <w:r w:rsidRPr="00ED769C">
        <w:rPr>
          <w:b/>
          <w:bCs/>
          <w:i/>
          <w:szCs w:val="28"/>
          <w:lang w:val="es-AR"/>
        </w:rPr>
        <w:t xml:space="preserve"> </w:t>
      </w:r>
      <w:r w:rsidR="00853D5C">
        <w:rPr>
          <w:i/>
          <w:iCs/>
          <w:szCs w:val="28"/>
          <w:lang w:val="es-AR"/>
        </w:rPr>
        <w:t>para el ejercicio 2020</w:t>
      </w:r>
      <w:r w:rsidRPr="00ED769C">
        <w:rPr>
          <w:i/>
          <w:iCs/>
          <w:szCs w:val="28"/>
          <w:lang w:val="es-AR"/>
        </w:rPr>
        <w:t>.</w:t>
      </w:r>
      <w:r w:rsidR="008B63EF">
        <w:rPr>
          <w:i/>
          <w:iCs/>
          <w:szCs w:val="28"/>
          <w:lang w:val="es-AR"/>
        </w:rPr>
        <w:t xml:space="preserve"> </w:t>
      </w:r>
    </w:p>
    <w:p w14:paraId="3A3A78D6" w14:textId="77777777" w:rsidR="00835B40" w:rsidRDefault="00835B40" w:rsidP="008368CF">
      <w:pPr>
        <w:autoSpaceDE w:val="0"/>
        <w:autoSpaceDN w:val="0"/>
        <w:adjustRightInd w:val="0"/>
        <w:ind w:left="1701"/>
        <w:jc w:val="both"/>
        <w:rPr>
          <w:i/>
          <w:iCs/>
          <w:szCs w:val="28"/>
          <w:lang w:val="es-AR"/>
        </w:rPr>
      </w:pPr>
    </w:p>
    <w:p w14:paraId="2C0F6DA9" w14:textId="5EB13A2A" w:rsidR="000309C5" w:rsidRDefault="000309C5" w:rsidP="000309C5">
      <w:pPr>
        <w:ind w:left="1701" w:hanging="1701"/>
        <w:jc w:val="both"/>
        <w:rPr>
          <w:i/>
          <w:iCs/>
          <w:szCs w:val="28"/>
          <w:lang w:val="es-AR"/>
        </w:rPr>
      </w:pPr>
      <w:r w:rsidRPr="000309C5">
        <w:rPr>
          <w:b/>
          <w:bCs/>
          <w:i/>
          <w:szCs w:val="28"/>
          <w:u w:val="single"/>
          <w:lang w:val="es-AR"/>
        </w:rPr>
        <w:t>Artículo 20</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en la suma d</w:t>
      </w:r>
      <w:r w:rsidRPr="008040AD">
        <w:rPr>
          <w:i/>
          <w:iCs/>
          <w:szCs w:val="28"/>
          <w:lang w:val="es-AR"/>
        </w:rPr>
        <w:t>e</w:t>
      </w:r>
      <w:r w:rsidR="00E742AA" w:rsidRPr="008040AD">
        <w:rPr>
          <w:b/>
          <w:i/>
          <w:iCs/>
          <w:szCs w:val="28"/>
          <w:lang w:val="es-AR"/>
        </w:rPr>
        <w:t xml:space="preserve"> </w:t>
      </w:r>
      <w:r w:rsidR="00E742AA" w:rsidRPr="00C56B16">
        <w:rPr>
          <w:b/>
          <w:i/>
          <w:iCs/>
          <w:szCs w:val="28"/>
          <w:lang w:val="es-AR"/>
        </w:rPr>
        <w:t>PESOS</w:t>
      </w:r>
      <w:r w:rsidR="00376059" w:rsidRPr="00376059">
        <w:rPr>
          <w:szCs w:val="28"/>
        </w:rPr>
        <w:t xml:space="preserve"> </w:t>
      </w:r>
      <w:r w:rsidR="00893D3B" w:rsidRPr="00893D3B">
        <w:rPr>
          <w:b/>
          <w:i/>
          <w:iCs/>
          <w:szCs w:val="28"/>
          <w:lang w:val="es-AR"/>
        </w:rPr>
        <w:t>UN MIL CIENTO NOVENTA Y NUEVE MILLONES SEISCIENTOS TREINTA Y UN MIL</w:t>
      </w:r>
      <w:r w:rsidR="001678BC">
        <w:rPr>
          <w:szCs w:val="28"/>
        </w:rPr>
        <w:t xml:space="preserve"> (</w:t>
      </w:r>
      <w:r w:rsidR="00893D3B">
        <w:rPr>
          <w:b/>
          <w:bCs/>
          <w:i/>
          <w:iCs/>
          <w:szCs w:val="28"/>
        </w:rPr>
        <w:t>$1.199.631.000</w:t>
      </w:r>
      <w:r w:rsidR="00E742AA" w:rsidRPr="00C56B16">
        <w:rPr>
          <w:b/>
          <w:bCs/>
          <w:i/>
          <w:iCs/>
          <w:szCs w:val="28"/>
        </w:rPr>
        <w:t>)</w:t>
      </w:r>
      <w:r w:rsidRPr="000309C5">
        <w:rPr>
          <w:bCs/>
          <w:i/>
          <w:szCs w:val="28"/>
          <w:lang w:val="es-AR"/>
        </w:rPr>
        <w:t xml:space="preserve"> </w:t>
      </w:r>
      <w:r w:rsidRPr="000309C5">
        <w:rPr>
          <w:i/>
          <w:iCs/>
          <w:szCs w:val="28"/>
          <w:lang w:val="es-AR"/>
        </w:rPr>
        <w:t xml:space="preserve">el </w:t>
      </w:r>
      <w:r w:rsidRPr="000309C5">
        <w:rPr>
          <w:b/>
          <w:bCs/>
          <w:i/>
          <w:szCs w:val="28"/>
          <w:lang w:val="es-AR"/>
        </w:rPr>
        <w:t>Presupuesto de Erogaciones de la Universidad Provincial de Córdoba</w:t>
      </w:r>
      <w:r w:rsidRPr="000309C5">
        <w:rPr>
          <w:bCs/>
          <w:i/>
          <w:szCs w:val="28"/>
          <w:lang w:val="es-AR"/>
        </w:rPr>
        <w:t xml:space="preserve"> </w:t>
      </w:r>
      <w:r w:rsidR="00853D5C">
        <w:rPr>
          <w:i/>
          <w:iCs/>
          <w:szCs w:val="28"/>
          <w:lang w:val="es-AR"/>
        </w:rPr>
        <w:t>para el ejercicio 2020</w:t>
      </w:r>
      <w:r w:rsidRPr="000309C5">
        <w:rPr>
          <w:i/>
          <w:iCs/>
          <w:szCs w:val="28"/>
          <w:lang w:val="es-AR"/>
        </w:rPr>
        <w:t>,</w:t>
      </w:r>
      <w:r w:rsidR="009207D5" w:rsidRPr="009207D5">
        <w:rPr>
          <w:i/>
          <w:iCs/>
          <w:szCs w:val="28"/>
          <w:lang w:val="es-AR"/>
        </w:rPr>
        <w:t xml:space="preserve"> </w:t>
      </w:r>
      <w:r w:rsidR="009207D5" w:rsidRPr="009420B2">
        <w:rPr>
          <w:i/>
          <w:iCs/>
          <w:szCs w:val="28"/>
          <w:lang w:val="es-AR"/>
        </w:rPr>
        <w:t xml:space="preserve">estimándose en la suma de </w:t>
      </w:r>
      <w:r w:rsidR="009207D5" w:rsidRPr="00AE2790">
        <w:rPr>
          <w:b/>
          <w:i/>
          <w:iCs/>
          <w:szCs w:val="28"/>
          <w:lang w:val="es-AR"/>
        </w:rPr>
        <w:t>PESOS</w:t>
      </w:r>
      <w:r w:rsidR="009207D5">
        <w:rPr>
          <w:b/>
          <w:i/>
          <w:iCs/>
          <w:szCs w:val="28"/>
          <w:lang w:val="es-AR"/>
        </w:rPr>
        <w:t xml:space="preserve"> </w:t>
      </w:r>
      <w:r w:rsidR="009207D5" w:rsidRPr="009207D5">
        <w:rPr>
          <w:b/>
          <w:i/>
          <w:iCs/>
          <w:szCs w:val="28"/>
          <w:lang w:val="es-AR"/>
        </w:rPr>
        <w:t xml:space="preserve">UN MIL CIENTO NOVENTA Y SEIS MILLONES DOSCIENTOS CINCUENTA Y SIETE MIL </w:t>
      </w:r>
      <w:r w:rsidR="009207D5" w:rsidRPr="00AE2790">
        <w:rPr>
          <w:b/>
          <w:bCs/>
          <w:i/>
          <w:iCs/>
          <w:szCs w:val="28"/>
        </w:rPr>
        <w:t>($</w:t>
      </w:r>
      <w:r w:rsidR="009207D5">
        <w:rPr>
          <w:b/>
          <w:bCs/>
          <w:i/>
          <w:iCs/>
          <w:szCs w:val="28"/>
        </w:rPr>
        <w:t>1.196.257.000)</w:t>
      </w:r>
      <w:r w:rsidR="009207D5" w:rsidRPr="000309C5">
        <w:rPr>
          <w:bCs/>
          <w:i/>
          <w:szCs w:val="28"/>
          <w:lang w:val="es-AR"/>
        </w:rPr>
        <w:t xml:space="preserve"> el </w:t>
      </w:r>
      <w:r w:rsidR="009207D5" w:rsidRPr="000309C5">
        <w:rPr>
          <w:b/>
          <w:bCs/>
          <w:i/>
          <w:szCs w:val="28"/>
          <w:lang w:val="es-AR"/>
        </w:rPr>
        <w:t>Cálculo de Recursos</w:t>
      </w:r>
      <w:r w:rsidR="009207D5" w:rsidRPr="000309C5">
        <w:rPr>
          <w:bCs/>
          <w:i/>
          <w:szCs w:val="28"/>
          <w:lang w:val="es-AR"/>
        </w:rPr>
        <w:t xml:space="preserve"> </w:t>
      </w:r>
      <w:r w:rsidR="009207D5">
        <w:rPr>
          <w:i/>
          <w:iCs/>
          <w:szCs w:val="28"/>
          <w:lang w:val="es-AR"/>
        </w:rPr>
        <w:t>destinado a financiarlo, de acuerdo con el detalle que obra en los anexos de la presente ley</w:t>
      </w:r>
      <w:r w:rsidR="00DE0953">
        <w:rPr>
          <w:i/>
          <w:iCs/>
          <w:szCs w:val="28"/>
          <w:lang w:val="es-AR"/>
        </w:rPr>
        <w:t>.</w:t>
      </w:r>
    </w:p>
    <w:p w14:paraId="2275ADC6" w14:textId="77777777" w:rsidR="009207D5" w:rsidRDefault="009207D5" w:rsidP="000309C5">
      <w:pPr>
        <w:ind w:left="1701" w:hanging="1701"/>
        <w:jc w:val="both"/>
        <w:rPr>
          <w:i/>
          <w:iCs/>
          <w:szCs w:val="28"/>
          <w:lang w:val="es-AR"/>
        </w:rPr>
      </w:pPr>
    </w:p>
    <w:p w14:paraId="3137FE84" w14:textId="45CBDF59" w:rsidR="009207D5" w:rsidRDefault="009207D5" w:rsidP="009207D5">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Pr="00EF530D">
        <w:rPr>
          <w:b/>
          <w:i/>
          <w:iCs/>
          <w:szCs w:val="28"/>
          <w:lang w:val="es-AR"/>
        </w:rPr>
        <w:t>PESOS</w:t>
      </w:r>
      <w:r>
        <w:rPr>
          <w:szCs w:val="28"/>
        </w:rPr>
        <w:t xml:space="preserve"> </w:t>
      </w:r>
      <w:r w:rsidRPr="009207D5">
        <w:rPr>
          <w:b/>
          <w:i/>
          <w:iCs/>
          <w:szCs w:val="28"/>
          <w:lang w:val="es-AR"/>
        </w:rPr>
        <w:t>TRES MILLONES TRESCIENTOS SETENTA Y CUATRO MIL</w:t>
      </w:r>
      <w:r w:rsidRPr="009207D5">
        <w:rPr>
          <w:szCs w:val="28"/>
        </w:rPr>
        <w:t xml:space="preserve"> </w:t>
      </w:r>
      <w:r w:rsidRPr="00EF530D">
        <w:rPr>
          <w:b/>
          <w:bCs/>
          <w:i/>
          <w:iCs/>
          <w:szCs w:val="28"/>
        </w:rPr>
        <w:t>($</w:t>
      </w:r>
      <w:r>
        <w:rPr>
          <w:b/>
          <w:bCs/>
          <w:i/>
          <w:iCs/>
          <w:szCs w:val="28"/>
        </w:rPr>
        <w:t>3.374.000</w:t>
      </w:r>
      <w:r w:rsidRPr="00EF530D">
        <w:rPr>
          <w:b/>
          <w:bCs/>
          <w:i/>
          <w:iCs/>
          <w:szCs w:val="28"/>
        </w:rPr>
        <w:t>)</w:t>
      </w:r>
      <w:r w:rsidRPr="00EF530D">
        <w:rPr>
          <w:bCs/>
          <w:i/>
          <w:szCs w:val="28"/>
          <w:lang w:val="es-AR"/>
        </w:rPr>
        <w:t xml:space="preserve"> </w:t>
      </w:r>
      <w:r w:rsidRPr="00EF530D">
        <w:rPr>
          <w:i/>
          <w:iCs/>
          <w:szCs w:val="28"/>
          <w:lang w:val="es-AR"/>
        </w:rPr>
        <w:t xml:space="preserve">el importe correspondiente a las </w:t>
      </w:r>
      <w:r w:rsidRPr="00EF530D">
        <w:rPr>
          <w:b/>
          <w:bCs/>
          <w:i/>
          <w:szCs w:val="28"/>
          <w:lang w:val="es-AR"/>
        </w:rPr>
        <w:t>Fuentes Financieras</w:t>
      </w:r>
      <w:r w:rsidRPr="00EF530D">
        <w:rPr>
          <w:i/>
          <w:iCs/>
          <w:szCs w:val="28"/>
          <w:lang w:val="es-AR"/>
        </w:rPr>
        <w:t xml:space="preserve"> de acuerdo con</w:t>
      </w:r>
      <w:r>
        <w:rPr>
          <w:i/>
          <w:iCs/>
          <w:szCs w:val="28"/>
          <w:lang w:val="es-AR"/>
        </w:rPr>
        <w:t xml:space="preserve"> el detalle que obra en el anexo</w:t>
      </w:r>
      <w:r w:rsidRPr="000309C5">
        <w:rPr>
          <w:i/>
          <w:iCs/>
          <w:szCs w:val="28"/>
          <w:lang w:val="es-AR"/>
        </w:rPr>
        <w:t xml:space="preserve"> de la presente Ley:</w:t>
      </w:r>
    </w:p>
    <w:p w14:paraId="39E76AF2" w14:textId="2B01D376" w:rsidR="00665E94" w:rsidRDefault="00665E94" w:rsidP="009207D5">
      <w:pPr>
        <w:ind w:left="1701"/>
        <w:jc w:val="both"/>
        <w:rPr>
          <w:i/>
          <w:iCs/>
          <w:szCs w:val="28"/>
          <w:lang w:val="es-AR"/>
        </w:rPr>
      </w:pPr>
    </w:p>
    <w:p w14:paraId="4C2BDFB3" w14:textId="77777777" w:rsidR="009207D5" w:rsidRPr="00F93381" w:rsidRDefault="009207D5" w:rsidP="009207D5">
      <w:pPr>
        <w:ind w:left="1701"/>
        <w:jc w:val="both"/>
        <w:rPr>
          <w:i/>
          <w:iCs/>
          <w:sz w:val="12"/>
          <w:szCs w:val="12"/>
          <w:lang w:val="es-AR"/>
        </w:rPr>
      </w:pPr>
    </w:p>
    <w:tbl>
      <w:tblPr>
        <w:tblW w:w="7180"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12"/>
        <w:gridCol w:w="2268"/>
      </w:tblGrid>
      <w:tr w:rsidR="009207D5" w:rsidRPr="000309C5" w14:paraId="4C3E84AA" w14:textId="77777777" w:rsidTr="00E132E7">
        <w:trPr>
          <w:trHeight w:val="242"/>
        </w:trPr>
        <w:tc>
          <w:tcPr>
            <w:tcW w:w="4912" w:type="dxa"/>
            <w:tcBorders>
              <w:top w:val="single" w:sz="12" w:space="0" w:color="auto"/>
            </w:tcBorders>
            <w:vAlign w:val="center"/>
          </w:tcPr>
          <w:p w14:paraId="4A31B663" w14:textId="77777777" w:rsidR="009207D5" w:rsidRPr="000309C5" w:rsidRDefault="009207D5" w:rsidP="00D26C59">
            <w:pPr>
              <w:jc w:val="center"/>
              <w:rPr>
                <w:b/>
                <w:i/>
                <w:szCs w:val="28"/>
              </w:rPr>
            </w:pPr>
            <w:r w:rsidRPr="000309C5">
              <w:rPr>
                <w:b/>
                <w:i/>
                <w:szCs w:val="28"/>
              </w:rPr>
              <w:t>C O N C E P T O</w:t>
            </w:r>
          </w:p>
        </w:tc>
        <w:tc>
          <w:tcPr>
            <w:tcW w:w="2268" w:type="dxa"/>
            <w:tcBorders>
              <w:top w:val="single" w:sz="12" w:space="0" w:color="auto"/>
            </w:tcBorders>
            <w:vAlign w:val="center"/>
          </w:tcPr>
          <w:p w14:paraId="702EBE11" w14:textId="77777777" w:rsidR="009207D5" w:rsidRPr="000309C5" w:rsidRDefault="009207D5" w:rsidP="00D26C59">
            <w:pPr>
              <w:ind w:left="-70"/>
              <w:jc w:val="center"/>
              <w:rPr>
                <w:b/>
                <w:i/>
                <w:szCs w:val="28"/>
              </w:rPr>
            </w:pPr>
            <w:r w:rsidRPr="000309C5">
              <w:rPr>
                <w:b/>
                <w:i/>
                <w:szCs w:val="28"/>
              </w:rPr>
              <w:t>IMPORTE</w:t>
            </w:r>
          </w:p>
        </w:tc>
      </w:tr>
      <w:tr w:rsidR="009207D5" w:rsidRPr="000309C5" w14:paraId="0C278A64" w14:textId="77777777" w:rsidTr="00E132E7">
        <w:trPr>
          <w:trHeight w:val="373"/>
        </w:trPr>
        <w:tc>
          <w:tcPr>
            <w:tcW w:w="4912" w:type="dxa"/>
            <w:tcBorders>
              <w:bottom w:val="nil"/>
            </w:tcBorders>
          </w:tcPr>
          <w:p w14:paraId="15745C94" w14:textId="456C9664" w:rsidR="009207D5" w:rsidRPr="000309C5" w:rsidRDefault="009207D5" w:rsidP="009207D5">
            <w:pPr>
              <w:autoSpaceDE w:val="0"/>
              <w:autoSpaceDN w:val="0"/>
              <w:adjustRightInd w:val="0"/>
              <w:jc w:val="both"/>
              <w:rPr>
                <w:i/>
                <w:iCs/>
                <w:szCs w:val="28"/>
                <w:lang w:val="es-AR"/>
              </w:rPr>
            </w:pPr>
            <w:r>
              <w:rPr>
                <w:i/>
                <w:iCs/>
                <w:szCs w:val="28"/>
                <w:lang w:val="es-AR"/>
              </w:rPr>
              <w:t>Remanente de Ejercicios Anteriores</w:t>
            </w:r>
          </w:p>
        </w:tc>
        <w:tc>
          <w:tcPr>
            <w:tcW w:w="2268" w:type="dxa"/>
            <w:tcBorders>
              <w:bottom w:val="nil"/>
            </w:tcBorders>
          </w:tcPr>
          <w:p w14:paraId="2C10660B" w14:textId="265FA676" w:rsidR="009207D5" w:rsidRPr="000309C5" w:rsidRDefault="00E132E7" w:rsidP="00D26C59">
            <w:pPr>
              <w:autoSpaceDE w:val="0"/>
              <w:autoSpaceDN w:val="0"/>
              <w:adjustRightInd w:val="0"/>
              <w:ind w:left="1560" w:hanging="1560"/>
              <w:rPr>
                <w:i/>
                <w:iCs/>
                <w:szCs w:val="28"/>
                <w:lang w:val="es-AR"/>
              </w:rPr>
            </w:pPr>
            <w:r>
              <w:rPr>
                <w:i/>
                <w:iCs/>
                <w:szCs w:val="28"/>
                <w:lang w:val="es-AR"/>
              </w:rPr>
              <w:t xml:space="preserve">     </w:t>
            </w:r>
            <w:r w:rsidR="009207D5">
              <w:rPr>
                <w:i/>
                <w:iCs/>
                <w:szCs w:val="28"/>
                <w:lang w:val="es-AR"/>
              </w:rPr>
              <w:t>$3.374.000</w:t>
            </w:r>
          </w:p>
        </w:tc>
      </w:tr>
      <w:tr w:rsidR="009207D5" w:rsidRPr="000309C5" w14:paraId="516DC774" w14:textId="77777777" w:rsidTr="00E132E7">
        <w:trPr>
          <w:trHeight w:val="120"/>
        </w:trPr>
        <w:tc>
          <w:tcPr>
            <w:tcW w:w="4912" w:type="dxa"/>
            <w:tcBorders>
              <w:top w:val="nil"/>
            </w:tcBorders>
          </w:tcPr>
          <w:p w14:paraId="63F4E25C" w14:textId="1DD81288" w:rsidR="009207D5" w:rsidRPr="000309C5" w:rsidRDefault="009207D5" w:rsidP="00D26C59">
            <w:pPr>
              <w:autoSpaceDE w:val="0"/>
              <w:autoSpaceDN w:val="0"/>
              <w:adjustRightInd w:val="0"/>
              <w:jc w:val="both"/>
              <w:rPr>
                <w:b/>
                <w:bCs/>
                <w:szCs w:val="28"/>
                <w:lang w:val="es-AR"/>
              </w:rPr>
            </w:pPr>
          </w:p>
        </w:tc>
        <w:tc>
          <w:tcPr>
            <w:tcW w:w="2268" w:type="dxa"/>
            <w:tcBorders>
              <w:top w:val="nil"/>
            </w:tcBorders>
          </w:tcPr>
          <w:p w14:paraId="449CE0ED" w14:textId="2BC41EA3" w:rsidR="009207D5" w:rsidRPr="000309C5" w:rsidRDefault="009207D5" w:rsidP="00D26C59">
            <w:pPr>
              <w:autoSpaceDE w:val="0"/>
              <w:autoSpaceDN w:val="0"/>
              <w:adjustRightInd w:val="0"/>
              <w:ind w:left="1560" w:hanging="1560"/>
              <w:jc w:val="right"/>
              <w:rPr>
                <w:bCs/>
                <w:i/>
                <w:szCs w:val="28"/>
                <w:lang w:val="es-AR"/>
              </w:rPr>
            </w:pPr>
          </w:p>
        </w:tc>
      </w:tr>
      <w:tr w:rsidR="009207D5" w:rsidRPr="000309C5" w14:paraId="19613B0B" w14:textId="77777777" w:rsidTr="00E132E7">
        <w:trPr>
          <w:trHeight w:val="79"/>
        </w:trPr>
        <w:tc>
          <w:tcPr>
            <w:tcW w:w="4912" w:type="dxa"/>
            <w:tcBorders>
              <w:top w:val="nil"/>
              <w:bottom w:val="single" w:sz="18" w:space="0" w:color="auto"/>
            </w:tcBorders>
          </w:tcPr>
          <w:p w14:paraId="7B89816F" w14:textId="77777777" w:rsidR="009207D5" w:rsidRPr="000309C5" w:rsidRDefault="009207D5" w:rsidP="00D26C59">
            <w:pPr>
              <w:jc w:val="center"/>
              <w:rPr>
                <w:b/>
                <w:i/>
                <w:szCs w:val="28"/>
              </w:rPr>
            </w:pPr>
            <w:r w:rsidRPr="000309C5">
              <w:rPr>
                <w:b/>
                <w:i/>
                <w:szCs w:val="28"/>
              </w:rPr>
              <w:t>T O T A L</w:t>
            </w:r>
          </w:p>
        </w:tc>
        <w:tc>
          <w:tcPr>
            <w:tcW w:w="2268" w:type="dxa"/>
            <w:tcBorders>
              <w:top w:val="nil"/>
              <w:bottom w:val="single" w:sz="18" w:space="0" w:color="auto"/>
            </w:tcBorders>
          </w:tcPr>
          <w:p w14:paraId="6537666C" w14:textId="4C6D0A36" w:rsidR="009207D5" w:rsidRPr="000309C5" w:rsidRDefault="009207D5" w:rsidP="00D26C59">
            <w:pPr>
              <w:jc w:val="right"/>
              <w:rPr>
                <w:b/>
                <w:bCs/>
                <w:i/>
                <w:iCs/>
                <w:color w:val="000000"/>
                <w:szCs w:val="28"/>
              </w:rPr>
            </w:pPr>
            <w:r>
              <w:rPr>
                <w:b/>
                <w:bCs/>
                <w:i/>
                <w:iCs/>
                <w:color w:val="000000"/>
                <w:szCs w:val="28"/>
              </w:rPr>
              <w:t>$3.374.000</w:t>
            </w:r>
          </w:p>
        </w:tc>
      </w:tr>
    </w:tbl>
    <w:p w14:paraId="4E6F8560" w14:textId="77777777" w:rsidR="009207D5" w:rsidRDefault="009207D5" w:rsidP="000309C5">
      <w:pPr>
        <w:ind w:left="1701" w:hanging="1701"/>
        <w:jc w:val="both"/>
        <w:rPr>
          <w:i/>
          <w:iCs/>
          <w:szCs w:val="28"/>
          <w:lang w:val="es-AR"/>
        </w:rPr>
      </w:pPr>
    </w:p>
    <w:p w14:paraId="66EEAA0F" w14:textId="77777777" w:rsidR="00F93381" w:rsidRPr="00F93381" w:rsidRDefault="00F93381" w:rsidP="000309C5">
      <w:pPr>
        <w:ind w:left="1701" w:hanging="1701"/>
        <w:jc w:val="both"/>
        <w:rPr>
          <w:i/>
          <w:iCs/>
          <w:sz w:val="12"/>
          <w:szCs w:val="12"/>
          <w:lang w:val="es-AR"/>
        </w:rPr>
      </w:pPr>
    </w:p>
    <w:p w14:paraId="6CFEEE18" w14:textId="1783FA5E" w:rsidR="000309C5" w:rsidRDefault="000309C5" w:rsidP="000309C5">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0309C5">
        <w:rPr>
          <w:i/>
          <w:iCs/>
          <w:szCs w:val="28"/>
          <w:lang w:val="es-AR"/>
        </w:rPr>
        <w:t>fíjase</w:t>
      </w:r>
      <w:proofErr w:type="spellEnd"/>
      <w:r w:rsidRPr="000309C5">
        <w:rPr>
          <w:i/>
          <w:iCs/>
          <w:szCs w:val="28"/>
          <w:lang w:val="es-AR"/>
        </w:rPr>
        <w:t xml:space="preserve"> en</w:t>
      </w:r>
      <w:r w:rsidR="009126D8">
        <w:rPr>
          <w:i/>
          <w:iCs/>
          <w:szCs w:val="28"/>
          <w:lang w:val="es-AR"/>
        </w:rPr>
        <w:t xml:space="preserve"> </w:t>
      </w:r>
      <w:r w:rsidR="0048598C" w:rsidRPr="0048598C">
        <w:rPr>
          <w:b/>
          <w:i/>
          <w:iCs/>
          <w:szCs w:val="28"/>
          <w:lang w:val="es-AR"/>
        </w:rPr>
        <w:t>DOSCIENTOS CUARENTA Y TRES</w:t>
      </w:r>
      <w:r w:rsidR="00E3391C">
        <w:rPr>
          <w:b/>
          <w:i/>
          <w:iCs/>
          <w:szCs w:val="28"/>
          <w:lang w:val="es-AR"/>
        </w:rPr>
        <w:t xml:space="preserve"> </w:t>
      </w:r>
      <w:r w:rsidRPr="00C56B16">
        <w:rPr>
          <w:b/>
          <w:bCs/>
          <w:i/>
          <w:szCs w:val="28"/>
          <w:lang w:val="es-AR"/>
        </w:rPr>
        <w:t>(</w:t>
      </w:r>
      <w:r w:rsidR="00E3391C">
        <w:rPr>
          <w:b/>
          <w:bCs/>
          <w:i/>
          <w:szCs w:val="28"/>
          <w:lang w:val="es-AR"/>
        </w:rPr>
        <w:t>243</w:t>
      </w:r>
      <w:r w:rsidRPr="00C56B16">
        <w:rPr>
          <w:b/>
          <w:bCs/>
          <w:i/>
          <w:szCs w:val="28"/>
          <w:lang w:val="es-AR"/>
        </w:rPr>
        <w:t>)</w:t>
      </w:r>
      <w:r w:rsidRPr="00C56B16">
        <w:rPr>
          <w:bCs/>
          <w:i/>
          <w:szCs w:val="28"/>
          <w:lang w:val="es-AR"/>
        </w:rPr>
        <w:t xml:space="preserve"> </w:t>
      </w:r>
      <w:r w:rsidRPr="00C56B16">
        <w:rPr>
          <w:i/>
          <w:iCs/>
          <w:szCs w:val="28"/>
          <w:lang w:val="es-AR"/>
        </w:rPr>
        <w:t>el número de cargos</w:t>
      </w:r>
      <w:r w:rsidRPr="000309C5">
        <w:rPr>
          <w:i/>
          <w:iCs/>
          <w:szCs w:val="28"/>
          <w:lang w:val="es-AR"/>
        </w:rPr>
        <w:t xml:space="preserve"> de la </w:t>
      </w:r>
      <w:r w:rsidRPr="000309C5">
        <w:rPr>
          <w:b/>
          <w:bCs/>
          <w:i/>
          <w:szCs w:val="28"/>
          <w:lang w:val="es-AR"/>
        </w:rPr>
        <w:t>Planta de Personal Permanente</w:t>
      </w:r>
      <w:r w:rsidRPr="000309C5">
        <w:rPr>
          <w:bCs/>
          <w:i/>
          <w:szCs w:val="28"/>
          <w:lang w:val="es-AR"/>
        </w:rPr>
        <w:t xml:space="preserve"> </w:t>
      </w:r>
      <w:r w:rsidRPr="000309C5">
        <w:rPr>
          <w:i/>
          <w:iCs/>
          <w:szCs w:val="28"/>
          <w:lang w:val="es-AR"/>
        </w:rPr>
        <w:t xml:space="preserve">correspondiente a la </w:t>
      </w:r>
      <w:r w:rsidRPr="000309C5">
        <w:rPr>
          <w:b/>
          <w:bCs/>
          <w:i/>
          <w:szCs w:val="28"/>
          <w:lang w:val="es-AR"/>
        </w:rPr>
        <w:t>Universidad Provincial de Córdoba</w:t>
      </w:r>
      <w:r w:rsidRPr="000309C5">
        <w:rPr>
          <w:bCs/>
          <w:i/>
          <w:szCs w:val="28"/>
          <w:lang w:val="es-AR"/>
        </w:rPr>
        <w:t xml:space="preserve"> </w:t>
      </w:r>
      <w:r w:rsidR="005907EE">
        <w:rPr>
          <w:i/>
          <w:iCs/>
          <w:szCs w:val="28"/>
          <w:lang w:val="es-AR"/>
        </w:rPr>
        <w:t>para el ejercicio 2020</w:t>
      </w:r>
      <w:r w:rsidRPr="000309C5">
        <w:rPr>
          <w:i/>
          <w:iCs/>
          <w:szCs w:val="28"/>
          <w:lang w:val="es-AR"/>
        </w:rPr>
        <w:t>.</w:t>
      </w:r>
    </w:p>
    <w:p w14:paraId="0B00F719" w14:textId="77777777" w:rsidR="00F93381" w:rsidRPr="00F93381" w:rsidRDefault="00F93381" w:rsidP="000309C5">
      <w:pPr>
        <w:autoSpaceDE w:val="0"/>
        <w:autoSpaceDN w:val="0"/>
        <w:adjustRightInd w:val="0"/>
        <w:ind w:left="1701"/>
        <w:jc w:val="both"/>
        <w:rPr>
          <w:i/>
          <w:iCs/>
          <w:sz w:val="12"/>
          <w:szCs w:val="12"/>
          <w:lang w:val="es-AR"/>
        </w:rPr>
      </w:pPr>
    </w:p>
    <w:p w14:paraId="1EEE72D0" w14:textId="77777777" w:rsidR="001678BC" w:rsidRDefault="001678BC" w:rsidP="000309C5">
      <w:pPr>
        <w:autoSpaceDE w:val="0"/>
        <w:autoSpaceDN w:val="0"/>
        <w:adjustRightInd w:val="0"/>
        <w:ind w:left="1701"/>
        <w:jc w:val="both"/>
        <w:rPr>
          <w:i/>
          <w:iCs/>
          <w:szCs w:val="28"/>
          <w:lang w:val="es-AR"/>
        </w:rPr>
      </w:pPr>
    </w:p>
    <w:p w14:paraId="3F142E9B" w14:textId="42324E31" w:rsidR="000309C5" w:rsidRDefault="000309C5" w:rsidP="000309C5">
      <w:pPr>
        <w:autoSpaceDE w:val="0"/>
        <w:autoSpaceDN w:val="0"/>
        <w:adjustRightInd w:val="0"/>
        <w:ind w:left="1701"/>
        <w:jc w:val="both"/>
        <w:rPr>
          <w:i/>
          <w:iCs/>
          <w:szCs w:val="28"/>
          <w:lang w:val="es-AR"/>
        </w:rPr>
      </w:pPr>
      <w:proofErr w:type="spellStart"/>
      <w:r w:rsidRPr="00C56B16">
        <w:rPr>
          <w:i/>
          <w:iCs/>
          <w:szCs w:val="28"/>
          <w:lang w:val="es-AR"/>
        </w:rPr>
        <w:t>F</w:t>
      </w:r>
      <w:r w:rsidRPr="00C56B16">
        <w:rPr>
          <w:bCs/>
          <w:i/>
          <w:szCs w:val="28"/>
          <w:lang w:val="es-AR"/>
        </w:rPr>
        <w:t>íjase</w:t>
      </w:r>
      <w:proofErr w:type="spellEnd"/>
      <w:r w:rsidRPr="00C56B16">
        <w:rPr>
          <w:bCs/>
          <w:i/>
          <w:szCs w:val="28"/>
          <w:lang w:val="es-AR"/>
        </w:rPr>
        <w:t xml:space="preserve"> </w:t>
      </w:r>
      <w:r w:rsidRPr="00C56B16">
        <w:rPr>
          <w:i/>
          <w:iCs/>
          <w:szCs w:val="28"/>
          <w:lang w:val="es-AR"/>
        </w:rPr>
        <w:t>en</w:t>
      </w:r>
      <w:r w:rsidR="00C56B16" w:rsidRPr="00C56B16">
        <w:t xml:space="preserve"> </w:t>
      </w:r>
      <w:r w:rsidR="00A942CE" w:rsidRPr="00A942CE">
        <w:rPr>
          <w:b/>
          <w:i/>
        </w:rPr>
        <w:t>NUEVE MIL QUINIENTOS SESENTA Y SEIS</w:t>
      </w:r>
      <w:r w:rsidR="005167BE" w:rsidRPr="005167BE">
        <w:t xml:space="preserve"> </w:t>
      </w:r>
      <w:r w:rsidRPr="00C56B16">
        <w:rPr>
          <w:b/>
          <w:bCs/>
          <w:i/>
          <w:iCs/>
          <w:szCs w:val="28"/>
        </w:rPr>
        <w:t>(</w:t>
      </w:r>
      <w:r w:rsidR="00A942CE">
        <w:rPr>
          <w:b/>
          <w:bCs/>
          <w:i/>
          <w:iCs/>
          <w:szCs w:val="28"/>
        </w:rPr>
        <w:t>9.566</w:t>
      </w:r>
      <w:r w:rsidRPr="00C56B16">
        <w:rPr>
          <w:b/>
          <w:bCs/>
          <w:i/>
          <w:iCs/>
          <w:szCs w:val="28"/>
        </w:rPr>
        <w:t>)</w:t>
      </w:r>
      <w:r w:rsidRPr="00C56B16">
        <w:rPr>
          <w:i/>
          <w:iCs/>
          <w:szCs w:val="28"/>
          <w:lang w:val="es-AR"/>
        </w:rPr>
        <w:t xml:space="preserve"> el número de </w:t>
      </w:r>
      <w:r w:rsidRPr="00C56B16">
        <w:rPr>
          <w:b/>
          <w:bCs/>
          <w:i/>
          <w:szCs w:val="28"/>
          <w:lang w:val="es-AR"/>
        </w:rPr>
        <w:t>Horas Cátedra</w:t>
      </w:r>
      <w:r w:rsidRPr="00C56B16">
        <w:rPr>
          <w:bCs/>
          <w:i/>
          <w:szCs w:val="28"/>
          <w:lang w:val="es-AR"/>
        </w:rPr>
        <w:t xml:space="preserve"> </w:t>
      </w:r>
      <w:r w:rsidRPr="00C56B16">
        <w:rPr>
          <w:i/>
          <w:iCs/>
          <w:szCs w:val="28"/>
          <w:lang w:val="es-AR"/>
        </w:rPr>
        <w:t>para</w:t>
      </w:r>
      <w:r w:rsidR="00853D5C">
        <w:rPr>
          <w:i/>
          <w:iCs/>
          <w:szCs w:val="28"/>
          <w:lang w:val="es-AR"/>
        </w:rPr>
        <w:t xml:space="preserve"> el ejercicio 2020</w:t>
      </w:r>
      <w:r w:rsidR="00A22A81">
        <w:rPr>
          <w:i/>
          <w:iCs/>
          <w:szCs w:val="28"/>
          <w:lang w:val="es-AR"/>
        </w:rPr>
        <w:t>, de acuerdo con el</w:t>
      </w:r>
      <w:r w:rsidRPr="000309C5">
        <w:rPr>
          <w:i/>
          <w:iCs/>
          <w:szCs w:val="28"/>
          <w:lang w:val="es-AR"/>
        </w:rPr>
        <w:t xml:space="preserve"> detalle incluido en planilla anexa que forma parte integrante de la presente Ley.</w:t>
      </w:r>
    </w:p>
    <w:p w14:paraId="044CD6D1" w14:textId="77777777" w:rsidR="00176FAD" w:rsidRDefault="00176FAD" w:rsidP="00176FAD">
      <w:pPr>
        <w:autoSpaceDE w:val="0"/>
        <w:autoSpaceDN w:val="0"/>
        <w:adjustRightInd w:val="0"/>
        <w:ind w:left="1701"/>
        <w:jc w:val="both"/>
        <w:rPr>
          <w:i/>
          <w:iCs/>
          <w:szCs w:val="28"/>
          <w:lang w:val="es-AR"/>
        </w:rPr>
      </w:pPr>
    </w:p>
    <w:p w14:paraId="4138445C" w14:textId="3797C8F9" w:rsidR="00A838D8" w:rsidRDefault="00176FAD" w:rsidP="006871FB">
      <w:pPr>
        <w:ind w:left="1701" w:hanging="1701"/>
        <w:jc w:val="both"/>
        <w:rPr>
          <w:i/>
          <w:iCs/>
          <w:szCs w:val="28"/>
          <w:lang w:val="es-AR"/>
        </w:rPr>
      </w:pPr>
      <w:r>
        <w:rPr>
          <w:b/>
          <w:bCs/>
          <w:i/>
          <w:szCs w:val="28"/>
          <w:u w:val="single"/>
          <w:lang w:val="es-AR"/>
        </w:rPr>
        <w:t>Artículo 21</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B022C7">
        <w:rPr>
          <w:bCs/>
          <w:i/>
          <w:szCs w:val="28"/>
          <w:lang w:val="es-AR"/>
        </w:rPr>
        <w:t>Fíjase</w:t>
      </w:r>
      <w:proofErr w:type="spellEnd"/>
      <w:r w:rsidRPr="00B022C7">
        <w:rPr>
          <w:bCs/>
          <w:i/>
          <w:szCs w:val="28"/>
          <w:lang w:val="es-AR"/>
        </w:rPr>
        <w:t xml:space="preserve"> </w:t>
      </w:r>
      <w:r w:rsidRPr="00B022C7">
        <w:rPr>
          <w:i/>
          <w:iCs/>
          <w:szCs w:val="28"/>
          <w:lang w:val="es-AR"/>
        </w:rPr>
        <w:t xml:space="preserve">en la suma </w:t>
      </w:r>
      <w:r w:rsidRPr="00B022C7">
        <w:rPr>
          <w:bCs/>
          <w:i/>
          <w:szCs w:val="28"/>
          <w:lang w:val="es-AR"/>
        </w:rPr>
        <w:t xml:space="preserve">de </w:t>
      </w:r>
      <w:r w:rsidR="000C6E3C">
        <w:rPr>
          <w:b/>
          <w:i/>
          <w:iCs/>
          <w:szCs w:val="28"/>
          <w:lang w:val="es-AR"/>
        </w:rPr>
        <w:t>PESOS</w:t>
      </w:r>
      <w:r w:rsidR="000458E6">
        <w:rPr>
          <w:b/>
          <w:i/>
          <w:iCs/>
          <w:szCs w:val="28"/>
          <w:lang w:val="es-AR"/>
        </w:rPr>
        <w:t xml:space="preserve"> </w:t>
      </w:r>
      <w:r w:rsidR="000458E6" w:rsidRPr="000458E6">
        <w:rPr>
          <w:b/>
          <w:i/>
          <w:iCs/>
          <w:szCs w:val="28"/>
          <w:lang w:val="es-AR"/>
        </w:rPr>
        <w:t>SETECIENTOS CINCUENTA Y SIETE MILLONES QUINIENTOS SESENTA Y NUEVE MIL</w:t>
      </w:r>
      <w:r w:rsidR="000458E6">
        <w:rPr>
          <w:b/>
          <w:i/>
          <w:iCs/>
          <w:szCs w:val="28"/>
          <w:lang w:val="es-AR"/>
        </w:rPr>
        <w:t xml:space="preserve"> </w:t>
      </w:r>
      <w:r w:rsidRPr="00612727">
        <w:rPr>
          <w:b/>
          <w:i/>
          <w:iCs/>
          <w:szCs w:val="28"/>
          <w:lang w:val="es-AR"/>
        </w:rPr>
        <w:t>(</w:t>
      </w:r>
      <w:r w:rsidRPr="00B022C7">
        <w:rPr>
          <w:b/>
          <w:bCs/>
          <w:i/>
          <w:iCs/>
          <w:szCs w:val="28"/>
        </w:rPr>
        <w:t>$</w:t>
      </w:r>
      <w:r w:rsidR="000458E6">
        <w:rPr>
          <w:b/>
          <w:bCs/>
          <w:i/>
          <w:iCs/>
          <w:szCs w:val="28"/>
        </w:rPr>
        <w:t>757.569.000</w:t>
      </w:r>
      <w:r w:rsidRPr="00B022C7">
        <w:rPr>
          <w:b/>
          <w:bCs/>
          <w:i/>
          <w:iCs/>
          <w:szCs w:val="28"/>
        </w:rPr>
        <w:t>)</w:t>
      </w:r>
      <w:r w:rsidR="00A838D8">
        <w:rPr>
          <w:b/>
          <w:bCs/>
          <w:i/>
          <w:iCs/>
          <w:szCs w:val="28"/>
        </w:rPr>
        <w:t xml:space="preserve"> </w:t>
      </w:r>
      <w:r w:rsidRPr="00B022C7">
        <w:rPr>
          <w:i/>
          <w:iCs/>
          <w:szCs w:val="28"/>
          <w:lang w:val="es-AR"/>
        </w:rPr>
        <w:t xml:space="preserve">el </w:t>
      </w:r>
      <w:r w:rsidRPr="00B022C7">
        <w:rPr>
          <w:b/>
          <w:bCs/>
          <w:i/>
          <w:szCs w:val="28"/>
          <w:lang w:val="es-AR"/>
        </w:rPr>
        <w:t>Presupuesto de Erogaciones de la</w:t>
      </w:r>
      <w:r w:rsidRPr="00B022C7">
        <w:rPr>
          <w:bCs/>
          <w:i/>
          <w:szCs w:val="28"/>
          <w:lang w:val="es-AR"/>
        </w:rPr>
        <w:t xml:space="preserve"> </w:t>
      </w:r>
      <w:r w:rsidR="00FE71C9">
        <w:rPr>
          <w:b/>
          <w:bCs/>
          <w:i/>
          <w:szCs w:val="28"/>
          <w:lang w:val="es-AR"/>
        </w:rPr>
        <w:t>Administración Provincial d</w:t>
      </w:r>
      <w:r w:rsidRPr="00B022C7">
        <w:rPr>
          <w:b/>
          <w:bCs/>
          <w:i/>
          <w:szCs w:val="28"/>
          <w:lang w:val="es-AR"/>
        </w:rPr>
        <w:t xml:space="preserve">e Recursos Hídricos </w:t>
      </w:r>
      <w:r w:rsidR="00AA5963">
        <w:rPr>
          <w:i/>
          <w:iCs/>
          <w:szCs w:val="28"/>
          <w:lang w:val="es-AR"/>
        </w:rPr>
        <w:t>para el ejercicio 2020</w:t>
      </w:r>
      <w:r w:rsidR="00A838D8">
        <w:rPr>
          <w:i/>
          <w:iCs/>
          <w:szCs w:val="28"/>
          <w:lang w:val="es-AR"/>
        </w:rPr>
        <w:t xml:space="preserve"> </w:t>
      </w:r>
      <w:r w:rsidR="00A838D8" w:rsidRPr="000309C5">
        <w:rPr>
          <w:i/>
          <w:iCs/>
          <w:szCs w:val="28"/>
          <w:lang w:val="es-AR"/>
        </w:rPr>
        <w:t>estimándose en la suma de</w:t>
      </w:r>
      <w:r w:rsidR="00A838D8" w:rsidRPr="000309C5">
        <w:rPr>
          <w:bCs/>
          <w:i/>
          <w:szCs w:val="28"/>
          <w:lang w:val="es-AR"/>
        </w:rPr>
        <w:t xml:space="preserve"> </w:t>
      </w:r>
      <w:r w:rsidR="00A838D8" w:rsidRPr="0087523E">
        <w:rPr>
          <w:b/>
          <w:i/>
          <w:iCs/>
          <w:szCs w:val="28"/>
          <w:lang w:val="es-AR"/>
        </w:rPr>
        <w:t>PESOS</w:t>
      </w:r>
      <w:r w:rsidR="000458E6">
        <w:rPr>
          <w:b/>
          <w:i/>
          <w:iCs/>
          <w:szCs w:val="28"/>
          <w:lang w:val="es-AR"/>
        </w:rPr>
        <w:t xml:space="preserve"> </w:t>
      </w:r>
      <w:r w:rsidR="000458E6" w:rsidRPr="000458E6">
        <w:rPr>
          <w:b/>
          <w:i/>
          <w:iCs/>
          <w:szCs w:val="28"/>
          <w:lang w:val="es-AR"/>
        </w:rPr>
        <w:t>SEISCIENTOS SESENTA Y NUEVE MILLONES OCHOCIENTOS DOS MIL</w:t>
      </w:r>
      <w:r w:rsidR="00612727" w:rsidRPr="006871FB">
        <w:rPr>
          <w:b/>
          <w:i/>
          <w:iCs/>
          <w:szCs w:val="28"/>
          <w:lang w:val="es-AR"/>
        </w:rPr>
        <w:t xml:space="preserve"> </w:t>
      </w:r>
      <w:r w:rsidR="00A838D8" w:rsidRPr="006871FB">
        <w:rPr>
          <w:b/>
          <w:i/>
          <w:iCs/>
          <w:szCs w:val="28"/>
          <w:lang w:val="es-AR"/>
        </w:rPr>
        <w:t>($</w:t>
      </w:r>
      <w:r w:rsidR="000458E6">
        <w:rPr>
          <w:b/>
          <w:i/>
          <w:iCs/>
          <w:szCs w:val="28"/>
          <w:lang w:val="es-AR"/>
        </w:rPr>
        <w:t>669.802.000</w:t>
      </w:r>
      <w:r w:rsidR="00A838D8" w:rsidRPr="0087523E">
        <w:rPr>
          <w:b/>
          <w:bCs/>
          <w:i/>
          <w:iCs/>
          <w:szCs w:val="28"/>
        </w:rPr>
        <w:t>)</w:t>
      </w:r>
      <w:r w:rsidR="00A838D8" w:rsidRPr="0087523E">
        <w:rPr>
          <w:bCs/>
          <w:i/>
          <w:szCs w:val="28"/>
          <w:lang w:val="es-AR"/>
        </w:rPr>
        <w:t xml:space="preserve"> </w:t>
      </w:r>
      <w:r w:rsidR="00A838D8" w:rsidRPr="0087523E">
        <w:rPr>
          <w:i/>
          <w:iCs/>
          <w:szCs w:val="28"/>
          <w:lang w:val="es-AR"/>
        </w:rPr>
        <w:t xml:space="preserve">el </w:t>
      </w:r>
      <w:r w:rsidR="00A838D8" w:rsidRPr="0087523E">
        <w:rPr>
          <w:b/>
          <w:bCs/>
          <w:i/>
          <w:szCs w:val="28"/>
          <w:lang w:val="es-AR"/>
        </w:rPr>
        <w:t>Cálculo de Recursos</w:t>
      </w:r>
      <w:r w:rsidR="00A838D8" w:rsidRPr="000309C5">
        <w:rPr>
          <w:bCs/>
          <w:i/>
          <w:szCs w:val="28"/>
          <w:lang w:val="es-AR"/>
        </w:rPr>
        <w:t xml:space="preserve"> </w:t>
      </w:r>
      <w:r w:rsidR="00A838D8" w:rsidRPr="000309C5">
        <w:rPr>
          <w:i/>
          <w:iCs/>
          <w:szCs w:val="28"/>
          <w:lang w:val="es-AR"/>
        </w:rPr>
        <w:t>destin</w:t>
      </w:r>
      <w:r w:rsidR="00612727">
        <w:rPr>
          <w:i/>
          <w:iCs/>
          <w:szCs w:val="28"/>
          <w:lang w:val="es-AR"/>
        </w:rPr>
        <w:t>ado a financiarlo.</w:t>
      </w:r>
    </w:p>
    <w:p w14:paraId="2EE7CB1B" w14:textId="77777777" w:rsidR="000458E6" w:rsidRPr="00612727" w:rsidRDefault="000458E6" w:rsidP="006871FB">
      <w:pPr>
        <w:ind w:left="1701" w:hanging="1701"/>
        <w:jc w:val="both"/>
        <w:rPr>
          <w:i/>
          <w:iCs/>
          <w:szCs w:val="28"/>
          <w:lang w:val="es-AR"/>
        </w:rPr>
      </w:pPr>
    </w:p>
    <w:p w14:paraId="26A366D9" w14:textId="5515B7C1" w:rsidR="00A838D8" w:rsidRDefault="00A838D8" w:rsidP="00A838D8">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Pr="00EF530D">
        <w:rPr>
          <w:b/>
          <w:i/>
          <w:iCs/>
          <w:szCs w:val="28"/>
          <w:lang w:val="es-AR"/>
        </w:rPr>
        <w:t>PESOS</w:t>
      </w:r>
      <w:r w:rsidR="000458E6">
        <w:rPr>
          <w:b/>
          <w:i/>
          <w:iCs/>
          <w:szCs w:val="28"/>
          <w:lang w:val="es-AR"/>
        </w:rPr>
        <w:t xml:space="preserve"> </w:t>
      </w:r>
      <w:r w:rsidR="000458E6" w:rsidRPr="000458E6">
        <w:rPr>
          <w:b/>
          <w:i/>
          <w:iCs/>
          <w:szCs w:val="28"/>
          <w:lang w:val="es-AR"/>
        </w:rPr>
        <w:t>OCHENTA Y SIETE MILLONES SETECIENTOS SESENTA Y SIETE MIL</w:t>
      </w:r>
      <w:r w:rsidRPr="000458E6">
        <w:rPr>
          <w:b/>
          <w:i/>
          <w:iCs/>
          <w:szCs w:val="28"/>
          <w:lang w:val="es-AR"/>
        </w:rPr>
        <w:t xml:space="preserve"> </w:t>
      </w:r>
      <w:r w:rsidRPr="00EF530D">
        <w:rPr>
          <w:b/>
          <w:bCs/>
          <w:i/>
          <w:iCs/>
          <w:szCs w:val="28"/>
        </w:rPr>
        <w:t>($</w:t>
      </w:r>
      <w:r w:rsidR="000458E6">
        <w:rPr>
          <w:b/>
          <w:bCs/>
          <w:i/>
          <w:iCs/>
          <w:szCs w:val="28"/>
        </w:rPr>
        <w:t>87.767.000</w:t>
      </w:r>
      <w:r w:rsidRPr="00EF530D">
        <w:rPr>
          <w:b/>
          <w:bCs/>
          <w:i/>
          <w:iCs/>
          <w:szCs w:val="28"/>
        </w:rPr>
        <w:t>)</w:t>
      </w:r>
      <w:r w:rsidRPr="00EF530D">
        <w:rPr>
          <w:bCs/>
          <w:i/>
          <w:szCs w:val="28"/>
          <w:lang w:val="es-AR"/>
        </w:rPr>
        <w:t xml:space="preserve"> </w:t>
      </w:r>
      <w:r w:rsidRPr="00EF530D">
        <w:rPr>
          <w:i/>
          <w:iCs/>
          <w:szCs w:val="28"/>
          <w:lang w:val="es-AR"/>
        </w:rPr>
        <w:t xml:space="preserve">el importe correspondiente a las </w:t>
      </w:r>
      <w:r w:rsidRPr="00EF530D">
        <w:rPr>
          <w:b/>
          <w:bCs/>
          <w:i/>
          <w:szCs w:val="28"/>
          <w:lang w:val="es-AR"/>
        </w:rPr>
        <w:t>Fuentes Financieras</w:t>
      </w:r>
      <w:r w:rsidRPr="00EF530D">
        <w:rPr>
          <w:i/>
          <w:iCs/>
          <w:szCs w:val="28"/>
          <w:lang w:val="es-AR"/>
        </w:rPr>
        <w:t xml:space="preserve"> de acuerdo con</w:t>
      </w:r>
      <w:r w:rsidRPr="000309C5">
        <w:rPr>
          <w:i/>
          <w:iCs/>
          <w:szCs w:val="28"/>
          <w:lang w:val="es-AR"/>
        </w:rPr>
        <w:t xml:space="preserve"> </w:t>
      </w:r>
      <w:r w:rsidR="00C7224A">
        <w:rPr>
          <w:i/>
          <w:iCs/>
          <w:szCs w:val="28"/>
          <w:lang w:val="es-AR"/>
        </w:rPr>
        <w:t>el detalle que obra en el</w:t>
      </w:r>
      <w:r w:rsidR="00C7224A" w:rsidRPr="000309C5">
        <w:rPr>
          <w:i/>
          <w:iCs/>
          <w:szCs w:val="28"/>
          <w:lang w:val="es-AR"/>
        </w:rPr>
        <w:t xml:space="preserve"> anexo</w:t>
      </w:r>
      <w:r w:rsidRPr="000309C5">
        <w:rPr>
          <w:i/>
          <w:iCs/>
          <w:szCs w:val="28"/>
          <w:lang w:val="es-AR"/>
        </w:rPr>
        <w:t xml:space="preserve"> de la presente Ley:</w:t>
      </w:r>
    </w:p>
    <w:p w14:paraId="26F7B950" w14:textId="4E81FBF5" w:rsidR="006C1C00" w:rsidRDefault="006C1C00" w:rsidP="001678BC">
      <w:pPr>
        <w:jc w:val="both"/>
        <w:rPr>
          <w:i/>
          <w:iCs/>
          <w:szCs w:val="28"/>
          <w:lang w:val="es-AR"/>
        </w:rPr>
      </w:pPr>
    </w:p>
    <w:p w14:paraId="65AD5C1C" w14:textId="77777777" w:rsidR="00A838D8" w:rsidRPr="00F93381" w:rsidRDefault="00A838D8" w:rsidP="00A838D8">
      <w:pPr>
        <w:ind w:left="1701"/>
        <w:jc w:val="both"/>
        <w:rPr>
          <w:i/>
          <w:iCs/>
          <w:sz w:val="12"/>
          <w:szCs w:val="12"/>
          <w:lang w:val="es-AR"/>
        </w:rPr>
      </w:pPr>
    </w:p>
    <w:tbl>
      <w:tblPr>
        <w:tblW w:w="7184"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14"/>
        <w:gridCol w:w="2270"/>
      </w:tblGrid>
      <w:tr w:rsidR="00A838D8" w:rsidRPr="000309C5" w14:paraId="18597E27" w14:textId="77777777" w:rsidTr="00E132E7">
        <w:trPr>
          <w:trHeight w:val="439"/>
        </w:trPr>
        <w:tc>
          <w:tcPr>
            <w:tcW w:w="4914" w:type="dxa"/>
            <w:tcBorders>
              <w:top w:val="single" w:sz="12" w:space="0" w:color="auto"/>
            </w:tcBorders>
            <w:vAlign w:val="center"/>
          </w:tcPr>
          <w:p w14:paraId="46B390BD" w14:textId="77777777" w:rsidR="00A838D8" w:rsidRPr="000309C5" w:rsidRDefault="00A838D8" w:rsidP="00883975">
            <w:pPr>
              <w:jc w:val="center"/>
              <w:rPr>
                <w:b/>
                <w:i/>
                <w:szCs w:val="28"/>
              </w:rPr>
            </w:pPr>
            <w:r w:rsidRPr="000309C5">
              <w:rPr>
                <w:b/>
                <w:i/>
                <w:szCs w:val="28"/>
              </w:rPr>
              <w:t>C O N C E P T O</w:t>
            </w:r>
          </w:p>
        </w:tc>
        <w:tc>
          <w:tcPr>
            <w:tcW w:w="2270" w:type="dxa"/>
            <w:tcBorders>
              <w:top w:val="single" w:sz="12" w:space="0" w:color="auto"/>
            </w:tcBorders>
            <w:vAlign w:val="center"/>
          </w:tcPr>
          <w:p w14:paraId="71C47215" w14:textId="77777777" w:rsidR="00A838D8" w:rsidRPr="000309C5" w:rsidRDefault="00A838D8" w:rsidP="00883975">
            <w:pPr>
              <w:ind w:left="-70"/>
              <w:jc w:val="center"/>
              <w:rPr>
                <w:b/>
                <w:i/>
                <w:szCs w:val="28"/>
              </w:rPr>
            </w:pPr>
            <w:r w:rsidRPr="000309C5">
              <w:rPr>
                <w:b/>
                <w:i/>
                <w:szCs w:val="28"/>
              </w:rPr>
              <w:t>IMPORTE</w:t>
            </w:r>
          </w:p>
        </w:tc>
      </w:tr>
      <w:tr w:rsidR="00A838D8" w:rsidRPr="000309C5" w14:paraId="34C6ECCD" w14:textId="77777777" w:rsidTr="00E132E7">
        <w:trPr>
          <w:trHeight w:val="329"/>
        </w:trPr>
        <w:tc>
          <w:tcPr>
            <w:tcW w:w="4914" w:type="dxa"/>
            <w:tcBorders>
              <w:top w:val="nil"/>
            </w:tcBorders>
          </w:tcPr>
          <w:p w14:paraId="3C494EA6" w14:textId="77777777" w:rsidR="00A838D8" w:rsidRPr="000309C5" w:rsidRDefault="00A838D8" w:rsidP="00883975">
            <w:pPr>
              <w:autoSpaceDE w:val="0"/>
              <w:autoSpaceDN w:val="0"/>
              <w:adjustRightInd w:val="0"/>
              <w:jc w:val="both"/>
              <w:rPr>
                <w:b/>
                <w:bCs/>
                <w:szCs w:val="28"/>
                <w:lang w:val="es-AR"/>
              </w:rPr>
            </w:pPr>
            <w:r w:rsidRPr="000309C5">
              <w:rPr>
                <w:i/>
                <w:iCs/>
                <w:szCs w:val="28"/>
                <w:lang w:val="es-AR"/>
              </w:rPr>
              <w:t>Remanentes de Ejercicios Anteriores</w:t>
            </w:r>
          </w:p>
        </w:tc>
        <w:tc>
          <w:tcPr>
            <w:tcW w:w="2270" w:type="dxa"/>
            <w:tcBorders>
              <w:top w:val="nil"/>
            </w:tcBorders>
          </w:tcPr>
          <w:p w14:paraId="635AFDC9" w14:textId="3F42AB71" w:rsidR="00A838D8" w:rsidRPr="000309C5" w:rsidRDefault="000C6E3C" w:rsidP="00883975">
            <w:pPr>
              <w:autoSpaceDE w:val="0"/>
              <w:autoSpaceDN w:val="0"/>
              <w:adjustRightInd w:val="0"/>
              <w:ind w:left="1560" w:hanging="1560"/>
              <w:jc w:val="right"/>
              <w:rPr>
                <w:bCs/>
                <w:i/>
                <w:szCs w:val="28"/>
                <w:lang w:val="es-AR"/>
              </w:rPr>
            </w:pPr>
            <w:r>
              <w:rPr>
                <w:bCs/>
                <w:i/>
                <w:szCs w:val="28"/>
                <w:lang w:val="es-AR"/>
              </w:rPr>
              <w:t>$</w:t>
            </w:r>
            <w:r w:rsidR="000458E6">
              <w:rPr>
                <w:bCs/>
                <w:i/>
                <w:szCs w:val="28"/>
                <w:lang w:val="es-AR"/>
              </w:rPr>
              <w:t>87.767.000</w:t>
            </w:r>
          </w:p>
        </w:tc>
      </w:tr>
      <w:tr w:rsidR="00A838D8" w:rsidRPr="000309C5" w14:paraId="185D4281" w14:textId="77777777" w:rsidTr="00E132E7">
        <w:trPr>
          <w:trHeight w:val="143"/>
        </w:trPr>
        <w:tc>
          <w:tcPr>
            <w:tcW w:w="4914" w:type="dxa"/>
            <w:tcBorders>
              <w:top w:val="nil"/>
              <w:bottom w:val="single" w:sz="18" w:space="0" w:color="auto"/>
            </w:tcBorders>
          </w:tcPr>
          <w:p w14:paraId="4E7733B6" w14:textId="77777777" w:rsidR="00A838D8" w:rsidRPr="000309C5" w:rsidRDefault="00A838D8" w:rsidP="00883975">
            <w:pPr>
              <w:jc w:val="center"/>
              <w:rPr>
                <w:b/>
                <w:i/>
                <w:szCs w:val="28"/>
              </w:rPr>
            </w:pPr>
            <w:r w:rsidRPr="000309C5">
              <w:rPr>
                <w:b/>
                <w:i/>
                <w:szCs w:val="28"/>
              </w:rPr>
              <w:t>T O T A L</w:t>
            </w:r>
          </w:p>
        </w:tc>
        <w:tc>
          <w:tcPr>
            <w:tcW w:w="2270" w:type="dxa"/>
            <w:tcBorders>
              <w:top w:val="nil"/>
              <w:bottom w:val="single" w:sz="18" w:space="0" w:color="auto"/>
            </w:tcBorders>
          </w:tcPr>
          <w:p w14:paraId="4E07B2A5" w14:textId="764CF299" w:rsidR="00A838D8" w:rsidRPr="000309C5" w:rsidRDefault="000C6E3C" w:rsidP="00883975">
            <w:pPr>
              <w:jc w:val="right"/>
              <w:rPr>
                <w:b/>
                <w:bCs/>
                <w:i/>
                <w:iCs/>
                <w:color w:val="000000"/>
                <w:szCs w:val="28"/>
              </w:rPr>
            </w:pPr>
            <w:r>
              <w:rPr>
                <w:b/>
                <w:bCs/>
                <w:i/>
                <w:iCs/>
                <w:color w:val="000000"/>
                <w:szCs w:val="28"/>
              </w:rPr>
              <w:t>$</w:t>
            </w:r>
            <w:r w:rsidR="000458E6">
              <w:rPr>
                <w:b/>
                <w:bCs/>
                <w:i/>
                <w:iCs/>
                <w:color w:val="000000"/>
                <w:szCs w:val="28"/>
              </w:rPr>
              <w:t>87.767.000</w:t>
            </w:r>
          </w:p>
        </w:tc>
      </w:tr>
    </w:tbl>
    <w:p w14:paraId="4CCD0B2E" w14:textId="77777777" w:rsidR="00A838D8" w:rsidRDefault="00A838D8" w:rsidP="00A838D8">
      <w:pPr>
        <w:ind w:left="1701"/>
        <w:jc w:val="both"/>
        <w:rPr>
          <w:i/>
          <w:iCs/>
          <w:sz w:val="8"/>
          <w:szCs w:val="8"/>
          <w:lang w:val="es-AR"/>
        </w:rPr>
      </w:pPr>
    </w:p>
    <w:p w14:paraId="7132C604" w14:textId="77777777" w:rsidR="00A838D8" w:rsidRPr="00F93381" w:rsidRDefault="00A838D8" w:rsidP="00A838D8">
      <w:pPr>
        <w:ind w:left="1701"/>
        <w:jc w:val="both"/>
        <w:rPr>
          <w:i/>
          <w:iCs/>
          <w:sz w:val="8"/>
          <w:szCs w:val="8"/>
          <w:lang w:val="es-AR"/>
        </w:rPr>
      </w:pPr>
    </w:p>
    <w:p w14:paraId="12D9AFA0" w14:textId="68276990" w:rsidR="00176FAD" w:rsidRPr="00B022C7" w:rsidRDefault="00176FAD" w:rsidP="00176FAD">
      <w:pPr>
        <w:ind w:left="1701" w:hanging="1701"/>
        <w:jc w:val="both"/>
        <w:rPr>
          <w:i/>
          <w:iCs/>
          <w:szCs w:val="28"/>
          <w:lang w:val="es-AR"/>
        </w:rPr>
      </w:pPr>
    </w:p>
    <w:p w14:paraId="44333A3B" w14:textId="77777777" w:rsidR="00176FAD" w:rsidRPr="00B022C7" w:rsidRDefault="00176FAD" w:rsidP="00176FAD">
      <w:pPr>
        <w:ind w:left="1701" w:hanging="1701"/>
        <w:jc w:val="both"/>
        <w:rPr>
          <w:i/>
          <w:iCs/>
          <w:sz w:val="8"/>
          <w:szCs w:val="8"/>
          <w:lang w:val="es-AR"/>
        </w:rPr>
      </w:pPr>
    </w:p>
    <w:p w14:paraId="7C4DD09B" w14:textId="20F486F4" w:rsidR="00176FAD" w:rsidRDefault="00176FAD" w:rsidP="00176FAD">
      <w:pPr>
        <w:autoSpaceDE w:val="0"/>
        <w:autoSpaceDN w:val="0"/>
        <w:adjustRightInd w:val="0"/>
        <w:ind w:left="1701"/>
        <w:jc w:val="both"/>
        <w:rPr>
          <w:i/>
          <w:iCs/>
          <w:szCs w:val="28"/>
          <w:lang w:val="es-AR"/>
        </w:rPr>
      </w:pPr>
      <w:r w:rsidRPr="00B022C7">
        <w:rPr>
          <w:i/>
          <w:iCs/>
          <w:szCs w:val="28"/>
          <w:lang w:val="es-AR"/>
        </w:rPr>
        <w:t xml:space="preserve">Asimismo, </w:t>
      </w:r>
      <w:proofErr w:type="spellStart"/>
      <w:r w:rsidRPr="00B022C7">
        <w:rPr>
          <w:i/>
          <w:iCs/>
          <w:szCs w:val="28"/>
          <w:lang w:val="es-AR"/>
        </w:rPr>
        <w:t>fíjase</w:t>
      </w:r>
      <w:proofErr w:type="spellEnd"/>
      <w:r w:rsidRPr="00B022C7">
        <w:rPr>
          <w:i/>
          <w:iCs/>
          <w:szCs w:val="28"/>
          <w:lang w:val="es-AR"/>
        </w:rPr>
        <w:t xml:space="preserve"> en</w:t>
      </w:r>
      <w:r w:rsidR="009126D8">
        <w:rPr>
          <w:bCs/>
          <w:i/>
          <w:szCs w:val="28"/>
          <w:lang w:val="es-AR"/>
        </w:rPr>
        <w:t xml:space="preserve"> </w:t>
      </w:r>
      <w:r w:rsidR="00CE1D34" w:rsidRPr="00CE1D34">
        <w:rPr>
          <w:b/>
          <w:bCs/>
          <w:i/>
          <w:szCs w:val="28"/>
          <w:lang w:val="es-AR"/>
        </w:rPr>
        <w:t>CIENTO TREINTA Y DOS</w:t>
      </w:r>
      <w:r w:rsidR="009126D8" w:rsidRPr="009126D8">
        <w:rPr>
          <w:bCs/>
          <w:i/>
          <w:szCs w:val="28"/>
          <w:lang w:val="es-AR"/>
        </w:rPr>
        <w:t xml:space="preserve"> </w:t>
      </w:r>
      <w:r w:rsidRPr="00B022C7">
        <w:rPr>
          <w:b/>
          <w:bCs/>
          <w:i/>
          <w:szCs w:val="28"/>
          <w:lang w:val="es-AR"/>
        </w:rPr>
        <w:t>(</w:t>
      </w:r>
      <w:r w:rsidR="00CE1D34">
        <w:rPr>
          <w:b/>
          <w:bCs/>
          <w:i/>
          <w:szCs w:val="28"/>
          <w:lang w:val="es-AR"/>
        </w:rPr>
        <w:t>132</w:t>
      </w:r>
      <w:r w:rsidRPr="00B022C7">
        <w:rPr>
          <w:b/>
          <w:bCs/>
          <w:i/>
          <w:szCs w:val="28"/>
          <w:lang w:val="es-AR"/>
        </w:rPr>
        <w:t>)</w:t>
      </w:r>
      <w:r w:rsidRPr="00B022C7">
        <w:rPr>
          <w:bCs/>
          <w:i/>
          <w:szCs w:val="28"/>
          <w:lang w:val="es-AR"/>
        </w:rPr>
        <w:t xml:space="preserve"> </w:t>
      </w:r>
      <w:r w:rsidRPr="00B022C7">
        <w:rPr>
          <w:i/>
          <w:iCs/>
          <w:szCs w:val="28"/>
          <w:lang w:val="es-AR"/>
        </w:rPr>
        <w:t xml:space="preserve">el número de cargos de la </w:t>
      </w:r>
      <w:r w:rsidRPr="00B022C7">
        <w:rPr>
          <w:b/>
          <w:bCs/>
          <w:i/>
          <w:szCs w:val="28"/>
          <w:lang w:val="es-AR"/>
        </w:rPr>
        <w:t>Planta de Personal Permanente</w:t>
      </w:r>
      <w:r w:rsidRPr="00B022C7">
        <w:rPr>
          <w:bCs/>
          <w:i/>
          <w:szCs w:val="28"/>
          <w:lang w:val="es-AR"/>
        </w:rPr>
        <w:t xml:space="preserve"> </w:t>
      </w:r>
      <w:r w:rsidRPr="00B022C7">
        <w:rPr>
          <w:i/>
          <w:iCs/>
          <w:szCs w:val="28"/>
          <w:lang w:val="es-AR"/>
        </w:rPr>
        <w:t>correspondiente a la</w:t>
      </w:r>
      <w:r w:rsidR="00FE71C9">
        <w:rPr>
          <w:b/>
          <w:bCs/>
          <w:i/>
          <w:szCs w:val="28"/>
          <w:lang w:val="es-AR"/>
        </w:rPr>
        <w:t xml:space="preserve"> Administración Provincial d</w:t>
      </w:r>
      <w:r w:rsidRPr="00B022C7">
        <w:rPr>
          <w:b/>
          <w:bCs/>
          <w:i/>
          <w:szCs w:val="28"/>
          <w:lang w:val="es-AR"/>
        </w:rPr>
        <w:t>e Recursos Hídricos</w:t>
      </w:r>
      <w:r w:rsidR="00AA5963">
        <w:rPr>
          <w:i/>
          <w:iCs/>
          <w:szCs w:val="28"/>
          <w:lang w:val="es-AR"/>
        </w:rPr>
        <w:t xml:space="preserve"> para el ejercicio 2020</w:t>
      </w:r>
      <w:r w:rsidRPr="00B022C7">
        <w:rPr>
          <w:i/>
          <w:iCs/>
          <w:szCs w:val="28"/>
          <w:lang w:val="es-AR"/>
        </w:rPr>
        <w:t>.</w:t>
      </w:r>
    </w:p>
    <w:p w14:paraId="143D2D60" w14:textId="3D1AD1CA" w:rsidR="00F93381" w:rsidRPr="000309C5" w:rsidRDefault="00F93381" w:rsidP="000F6146">
      <w:pPr>
        <w:jc w:val="both"/>
        <w:rPr>
          <w:b/>
          <w:bCs/>
          <w:i/>
          <w:szCs w:val="28"/>
          <w:lang w:val="es-AR"/>
        </w:rPr>
      </w:pPr>
    </w:p>
    <w:p w14:paraId="0A028010" w14:textId="3531F622" w:rsidR="000309C5" w:rsidRDefault="000309C5" w:rsidP="000309C5">
      <w:pPr>
        <w:ind w:left="1701" w:hanging="1701"/>
        <w:jc w:val="both"/>
        <w:rPr>
          <w:i/>
          <w:iCs/>
          <w:szCs w:val="28"/>
          <w:lang w:val="es-AR"/>
        </w:rPr>
      </w:pPr>
      <w:r w:rsidRPr="000309C5">
        <w:rPr>
          <w:b/>
          <w:bCs/>
          <w:i/>
          <w:szCs w:val="28"/>
          <w:u w:val="single"/>
          <w:lang w:val="es-AR"/>
        </w:rPr>
        <w:t>Artículo 22</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w:t>
      </w:r>
      <w:r w:rsidRPr="00C56B16">
        <w:rPr>
          <w:i/>
          <w:iCs/>
          <w:szCs w:val="28"/>
          <w:lang w:val="es-AR"/>
        </w:rPr>
        <w:t>de</w:t>
      </w:r>
      <w:r w:rsidR="00E742AA" w:rsidRPr="00C56B16">
        <w:rPr>
          <w:b/>
          <w:i/>
          <w:iCs/>
          <w:szCs w:val="28"/>
          <w:lang w:val="es-AR"/>
        </w:rPr>
        <w:t xml:space="preserve"> PESOS</w:t>
      </w:r>
      <w:r w:rsidR="00071414">
        <w:t xml:space="preserve"> </w:t>
      </w:r>
      <w:r w:rsidR="00071414" w:rsidRPr="00071414">
        <w:rPr>
          <w:b/>
          <w:bCs/>
          <w:i/>
          <w:szCs w:val="28"/>
          <w:lang w:val="es-AR"/>
        </w:rPr>
        <w:t>CUATROCIENTOS CINCUENTA MILLONES</w:t>
      </w:r>
      <w:r w:rsidR="00071414">
        <w:rPr>
          <w:b/>
          <w:i/>
          <w:iCs/>
          <w:szCs w:val="28"/>
          <w:lang w:val="es-AR"/>
        </w:rPr>
        <w:t xml:space="preserve"> </w:t>
      </w:r>
      <w:r w:rsidR="00E742AA" w:rsidRPr="00650B8B">
        <w:rPr>
          <w:b/>
          <w:bCs/>
          <w:i/>
          <w:iCs/>
          <w:szCs w:val="28"/>
        </w:rPr>
        <w:t>(</w:t>
      </w:r>
      <w:r w:rsidR="00E742AA" w:rsidRPr="00C56B16">
        <w:rPr>
          <w:b/>
          <w:bCs/>
          <w:i/>
          <w:iCs/>
          <w:szCs w:val="28"/>
        </w:rPr>
        <w:t>$</w:t>
      </w:r>
      <w:r w:rsidR="00071414">
        <w:rPr>
          <w:b/>
          <w:bCs/>
          <w:i/>
          <w:iCs/>
          <w:szCs w:val="28"/>
        </w:rPr>
        <w:t>450.000.000</w:t>
      </w:r>
      <w:r w:rsidR="00E742AA" w:rsidRPr="00C56B16">
        <w:rPr>
          <w:b/>
          <w:bCs/>
          <w:i/>
          <w:iCs/>
          <w:szCs w:val="28"/>
        </w:rPr>
        <w:t>)</w:t>
      </w:r>
      <w:r w:rsidRPr="00C56B16">
        <w:rPr>
          <w:bCs/>
          <w:i/>
          <w:szCs w:val="28"/>
          <w:lang w:val="es-AR"/>
        </w:rPr>
        <w:t xml:space="preserve"> </w:t>
      </w:r>
      <w:r w:rsidRPr="00C56B16">
        <w:rPr>
          <w:i/>
          <w:iCs/>
          <w:szCs w:val="28"/>
          <w:lang w:val="es-AR"/>
        </w:rPr>
        <w:t xml:space="preserve">el </w:t>
      </w:r>
      <w:r w:rsidRPr="00C56B16">
        <w:rPr>
          <w:b/>
          <w:bCs/>
          <w:i/>
          <w:szCs w:val="28"/>
          <w:lang w:val="es-AR"/>
        </w:rPr>
        <w:t>Presupuesto de Erogaciones del Ente Regulador de Servicios Públicos (ERSEP)</w:t>
      </w:r>
      <w:r w:rsidRPr="00C56B16">
        <w:rPr>
          <w:bCs/>
          <w:i/>
          <w:szCs w:val="28"/>
          <w:lang w:val="es-AR"/>
        </w:rPr>
        <w:t xml:space="preserve"> </w:t>
      </w:r>
      <w:r w:rsidR="00AA5963">
        <w:rPr>
          <w:i/>
          <w:iCs/>
          <w:szCs w:val="28"/>
          <w:lang w:val="es-AR"/>
        </w:rPr>
        <w:t>para el ejercicio 2020</w:t>
      </w:r>
      <w:r w:rsidRPr="00C56B16">
        <w:rPr>
          <w:i/>
          <w:iCs/>
          <w:szCs w:val="28"/>
          <w:lang w:val="es-AR"/>
        </w:rPr>
        <w:t>,</w:t>
      </w:r>
      <w:r w:rsidR="001678BC" w:rsidRPr="001678BC">
        <w:rPr>
          <w:i/>
          <w:iCs/>
          <w:szCs w:val="28"/>
          <w:lang w:val="es-AR"/>
        </w:rPr>
        <w:t xml:space="preserve"> </w:t>
      </w:r>
      <w:r w:rsidR="001678BC" w:rsidRPr="009420B2">
        <w:rPr>
          <w:i/>
          <w:iCs/>
          <w:szCs w:val="28"/>
          <w:lang w:val="es-AR"/>
        </w:rPr>
        <w:t>estimándose en la suma de</w:t>
      </w:r>
      <w:r w:rsidR="001678BC">
        <w:rPr>
          <w:b/>
          <w:i/>
          <w:iCs/>
          <w:szCs w:val="28"/>
          <w:lang w:val="es-AR"/>
        </w:rPr>
        <w:t xml:space="preserve"> </w:t>
      </w:r>
      <w:r w:rsidR="00071414" w:rsidRPr="0087523E">
        <w:rPr>
          <w:b/>
          <w:i/>
          <w:iCs/>
          <w:szCs w:val="28"/>
          <w:lang w:val="es-AR"/>
        </w:rPr>
        <w:t>PESOS</w:t>
      </w:r>
      <w:r w:rsidR="00071414" w:rsidRPr="006871FB">
        <w:rPr>
          <w:b/>
          <w:i/>
          <w:iCs/>
          <w:szCs w:val="28"/>
          <w:lang w:val="es-AR"/>
        </w:rPr>
        <w:t xml:space="preserve"> </w:t>
      </w:r>
      <w:r w:rsidR="00071414" w:rsidRPr="00071414">
        <w:rPr>
          <w:b/>
          <w:i/>
          <w:iCs/>
          <w:szCs w:val="28"/>
          <w:lang w:val="es-AR"/>
        </w:rPr>
        <w:t xml:space="preserve">TRESCIENTOS TREINTA MILLONES </w:t>
      </w:r>
      <w:r w:rsidR="00071414" w:rsidRPr="006871FB">
        <w:rPr>
          <w:b/>
          <w:i/>
          <w:iCs/>
          <w:szCs w:val="28"/>
          <w:lang w:val="es-AR"/>
        </w:rPr>
        <w:t>($</w:t>
      </w:r>
      <w:r w:rsidR="00071414">
        <w:rPr>
          <w:b/>
          <w:i/>
          <w:iCs/>
          <w:szCs w:val="28"/>
          <w:lang w:val="es-AR"/>
        </w:rPr>
        <w:t>330.000.000</w:t>
      </w:r>
      <w:r w:rsidR="00071414" w:rsidRPr="0087523E">
        <w:rPr>
          <w:b/>
          <w:bCs/>
          <w:i/>
          <w:iCs/>
          <w:szCs w:val="28"/>
        </w:rPr>
        <w:t>)</w:t>
      </w:r>
      <w:r w:rsidR="00071414" w:rsidRPr="0087523E">
        <w:rPr>
          <w:bCs/>
          <w:i/>
          <w:szCs w:val="28"/>
          <w:lang w:val="es-AR"/>
        </w:rPr>
        <w:t xml:space="preserve"> </w:t>
      </w:r>
      <w:r w:rsidR="00071414" w:rsidRPr="0087523E">
        <w:rPr>
          <w:i/>
          <w:iCs/>
          <w:szCs w:val="28"/>
          <w:lang w:val="es-AR"/>
        </w:rPr>
        <w:t xml:space="preserve">el </w:t>
      </w:r>
      <w:r w:rsidR="00071414" w:rsidRPr="0087523E">
        <w:rPr>
          <w:b/>
          <w:bCs/>
          <w:i/>
          <w:szCs w:val="28"/>
          <w:lang w:val="es-AR"/>
        </w:rPr>
        <w:t>Cálculo de Recursos</w:t>
      </w:r>
      <w:r w:rsidR="00071414" w:rsidRPr="000309C5">
        <w:rPr>
          <w:bCs/>
          <w:i/>
          <w:szCs w:val="28"/>
          <w:lang w:val="es-AR"/>
        </w:rPr>
        <w:t xml:space="preserve"> </w:t>
      </w:r>
      <w:r w:rsidR="00071414" w:rsidRPr="000309C5">
        <w:rPr>
          <w:i/>
          <w:iCs/>
          <w:szCs w:val="28"/>
          <w:lang w:val="es-AR"/>
        </w:rPr>
        <w:t>destin</w:t>
      </w:r>
      <w:r w:rsidR="00071414">
        <w:rPr>
          <w:i/>
          <w:iCs/>
          <w:szCs w:val="28"/>
          <w:lang w:val="es-AR"/>
        </w:rPr>
        <w:t>ado a financiarlo</w:t>
      </w:r>
      <w:r w:rsidR="00DE0953">
        <w:rPr>
          <w:i/>
          <w:iCs/>
          <w:szCs w:val="28"/>
          <w:lang w:val="es-AR"/>
        </w:rPr>
        <w:t>.</w:t>
      </w:r>
    </w:p>
    <w:p w14:paraId="365242E4" w14:textId="77777777" w:rsidR="00071414" w:rsidRDefault="00071414" w:rsidP="000309C5">
      <w:pPr>
        <w:ind w:left="1701" w:hanging="1701"/>
        <w:jc w:val="both"/>
        <w:rPr>
          <w:i/>
          <w:iCs/>
          <w:szCs w:val="28"/>
          <w:lang w:val="es-AR"/>
        </w:rPr>
      </w:pPr>
    </w:p>
    <w:p w14:paraId="17DAC4F2" w14:textId="5038032F" w:rsidR="00071414" w:rsidRDefault="00071414" w:rsidP="00071414">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Pr>
          <w:b/>
          <w:i/>
          <w:iCs/>
          <w:szCs w:val="28"/>
          <w:lang w:val="es-AR"/>
        </w:rPr>
        <w:t>PESOS</w:t>
      </w:r>
      <w:r w:rsidRPr="00071414">
        <w:t xml:space="preserve"> </w:t>
      </w:r>
      <w:r w:rsidRPr="00071414">
        <w:rPr>
          <w:b/>
          <w:i/>
          <w:iCs/>
          <w:szCs w:val="28"/>
          <w:lang w:val="es-AR"/>
        </w:rPr>
        <w:t>CIENTO VEINTE MILLONES</w:t>
      </w:r>
      <w:r>
        <w:rPr>
          <w:b/>
          <w:i/>
          <w:iCs/>
          <w:szCs w:val="28"/>
          <w:lang w:val="es-AR"/>
        </w:rPr>
        <w:t xml:space="preserve"> </w:t>
      </w:r>
      <w:r w:rsidRPr="00EF530D">
        <w:rPr>
          <w:b/>
          <w:bCs/>
          <w:i/>
          <w:iCs/>
          <w:szCs w:val="28"/>
        </w:rPr>
        <w:t>($</w:t>
      </w:r>
      <w:r>
        <w:rPr>
          <w:b/>
          <w:bCs/>
          <w:i/>
          <w:iCs/>
          <w:szCs w:val="28"/>
        </w:rPr>
        <w:t>120.000.000</w:t>
      </w:r>
      <w:r w:rsidRPr="00EF530D">
        <w:rPr>
          <w:b/>
          <w:bCs/>
          <w:i/>
          <w:iCs/>
          <w:szCs w:val="28"/>
        </w:rPr>
        <w:t>)</w:t>
      </w:r>
      <w:r w:rsidRPr="00EF530D">
        <w:rPr>
          <w:bCs/>
          <w:i/>
          <w:szCs w:val="28"/>
          <w:lang w:val="es-AR"/>
        </w:rPr>
        <w:t xml:space="preserve"> </w:t>
      </w:r>
      <w:r w:rsidRPr="00EF530D">
        <w:rPr>
          <w:i/>
          <w:iCs/>
          <w:szCs w:val="28"/>
          <w:lang w:val="es-AR"/>
        </w:rPr>
        <w:t xml:space="preserve">el importe correspondiente a las </w:t>
      </w:r>
      <w:r w:rsidRPr="00EF530D">
        <w:rPr>
          <w:b/>
          <w:bCs/>
          <w:i/>
          <w:szCs w:val="28"/>
          <w:lang w:val="es-AR"/>
        </w:rPr>
        <w:t>Fuentes Financieras</w:t>
      </w:r>
      <w:r w:rsidRPr="00EF530D">
        <w:rPr>
          <w:i/>
          <w:iCs/>
          <w:szCs w:val="28"/>
          <w:lang w:val="es-AR"/>
        </w:rPr>
        <w:t xml:space="preserve"> de acuerdo con</w:t>
      </w:r>
      <w:r w:rsidRPr="000309C5">
        <w:rPr>
          <w:i/>
          <w:iCs/>
          <w:szCs w:val="28"/>
          <w:lang w:val="es-AR"/>
        </w:rPr>
        <w:t xml:space="preserve"> </w:t>
      </w:r>
      <w:r>
        <w:rPr>
          <w:i/>
          <w:iCs/>
          <w:szCs w:val="28"/>
          <w:lang w:val="es-AR"/>
        </w:rPr>
        <w:t>el detalle que obra en el</w:t>
      </w:r>
      <w:r w:rsidRPr="000309C5">
        <w:rPr>
          <w:i/>
          <w:iCs/>
          <w:szCs w:val="28"/>
          <w:lang w:val="es-AR"/>
        </w:rPr>
        <w:t xml:space="preserve"> anexo de la presente Ley:</w:t>
      </w:r>
    </w:p>
    <w:p w14:paraId="3EC245C4" w14:textId="410DFB93" w:rsidR="00071414" w:rsidRDefault="00071414" w:rsidP="00071414">
      <w:pPr>
        <w:ind w:left="1701"/>
        <w:jc w:val="both"/>
        <w:rPr>
          <w:i/>
          <w:iCs/>
          <w:szCs w:val="28"/>
          <w:lang w:val="es-AR"/>
        </w:rPr>
      </w:pPr>
    </w:p>
    <w:p w14:paraId="6ABF0BE7" w14:textId="77777777" w:rsidR="00071414" w:rsidRPr="00F93381" w:rsidRDefault="00071414" w:rsidP="00071414">
      <w:pPr>
        <w:ind w:left="1701"/>
        <w:jc w:val="both"/>
        <w:rPr>
          <w:i/>
          <w:iCs/>
          <w:sz w:val="12"/>
          <w:szCs w:val="12"/>
          <w:lang w:val="es-AR"/>
        </w:rPr>
      </w:pPr>
    </w:p>
    <w:tbl>
      <w:tblPr>
        <w:tblW w:w="7243"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2289"/>
      </w:tblGrid>
      <w:tr w:rsidR="00071414" w:rsidRPr="000309C5" w14:paraId="7D8F8FA5" w14:textId="77777777" w:rsidTr="00346D17">
        <w:trPr>
          <w:trHeight w:val="467"/>
        </w:trPr>
        <w:tc>
          <w:tcPr>
            <w:tcW w:w="4954" w:type="dxa"/>
            <w:tcBorders>
              <w:top w:val="single" w:sz="12" w:space="0" w:color="auto"/>
            </w:tcBorders>
            <w:vAlign w:val="center"/>
          </w:tcPr>
          <w:p w14:paraId="3E387BED" w14:textId="77777777" w:rsidR="00071414" w:rsidRPr="000309C5" w:rsidRDefault="00071414" w:rsidP="00D26C59">
            <w:pPr>
              <w:jc w:val="center"/>
              <w:rPr>
                <w:b/>
                <w:i/>
                <w:szCs w:val="28"/>
              </w:rPr>
            </w:pPr>
            <w:r w:rsidRPr="000309C5">
              <w:rPr>
                <w:b/>
                <w:i/>
                <w:szCs w:val="28"/>
              </w:rPr>
              <w:t>C O N C E P T O</w:t>
            </w:r>
          </w:p>
        </w:tc>
        <w:tc>
          <w:tcPr>
            <w:tcW w:w="2289" w:type="dxa"/>
            <w:tcBorders>
              <w:top w:val="single" w:sz="12" w:space="0" w:color="auto"/>
            </w:tcBorders>
            <w:vAlign w:val="center"/>
          </w:tcPr>
          <w:p w14:paraId="17F7193A" w14:textId="77777777" w:rsidR="00071414" w:rsidRPr="000309C5" w:rsidRDefault="00071414" w:rsidP="00D26C59">
            <w:pPr>
              <w:ind w:left="-70"/>
              <w:jc w:val="center"/>
              <w:rPr>
                <w:b/>
                <w:i/>
                <w:szCs w:val="28"/>
              </w:rPr>
            </w:pPr>
            <w:r w:rsidRPr="000309C5">
              <w:rPr>
                <w:b/>
                <w:i/>
                <w:szCs w:val="28"/>
              </w:rPr>
              <w:t>IMPORTE</w:t>
            </w:r>
          </w:p>
        </w:tc>
      </w:tr>
      <w:tr w:rsidR="00071414" w:rsidRPr="000309C5" w14:paraId="6C474705" w14:textId="77777777" w:rsidTr="00346D17">
        <w:trPr>
          <w:trHeight w:val="349"/>
        </w:trPr>
        <w:tc>
          <w:tcPr>
            <w:tcW w:w="4954" w:type="dxa"/>
            <w:tcBorders>
              <w:top w:val="nil"/>
            </w:tcBorders>
          </w:tcPr>
          <w:p w14:paraId="0786BB62" w14:textId="77777777" w:rsidR="00071414" w:rsidRPr="000309C5" w:rsidRDefault="00071414" w:rsidP="00D26C59">
            <w:pPr>
              <w:autoSpaceDE w:val="0"/>
              <w:autoSpaceDN w:val="0"/>
              <w:adjustRightInd w:val="0"/>
              <w:jc w:val="both"/>
              <w:rPr>
                <w:b/>
                <w:bCs/>
                <w:szCs w:val="28"/>
                <w:lang w:val="es-AR"/>
              </w:rPr>
            </w:pPr>
            <w:r w:rsidRPr="000309C5">
              <w:rPr>
                <w:i/>
                <w:iCs/>
                <w:szCs w:val="28"/>
                <w:lang w:val="es-AR"/>
              </w:rPr>
              <w:t>Remanentes de Ejercicios Anteriores</w:t>
            </w:r>
          </w:p>
        </w:tc>
        <w:tc>
          <w:tcPr>
            <w:tcW w:w="2289" w:type="dxa"/>
            <w:tcBorders>
              <w:top w:val="nil"/>
            </w:tcBorders>
          </w:tcPr>
          <w:p w14:paraId="56CF5D9D" w14:textId="65A5B7DB" w:rsidR="00071414" w:rsidRPr="000309C5" w:rsidRDefault="00071414" w:rsidP="00346D17">
            <w:pPr>
              <w:autoSpaceDE w:val="0"/>
              <w:autoSpaceDN w:val="0"/>
              <w:adjustRightInd w:val="0"/>
              <w:ind w:left="1560" w:hanging="1560"/>
              <w:jc w:val="center"/>
              <w:rPr>
                <w:bCs/>
                <w:i/>
                <w:szCs w:val="28"/>
                <w:lang w:val="es-AR"/>
              </w:rPr>
            </w:pPr>
            <w:r>
              <w:rPr>
                <w:bCs/>
                <w:i/>
                <w:szCs w:val="28"/>
                <w:lang w:val="es-AR"/>
              </w:rPr>
              <w:t>$120.000.000</w:t>
            </w:r>
          </w:p>
        </w:tc>
      </w:tr>
      <w:tr w:rsidR="00071414" w:rsidRPr="000309C5" w14:paraId="12E0CBBA" w14:textId="77777777" w:rsidTr="00346D17">
        <w:trPr>
          <w:trHeight w:val="152"/>
        </w:trPr>
        <w:tc>
          <w:tcPr>
            <w:tcW w:w="4954" w:type="dxa"/>
            <w:tcBorders>
              <w:top w:val="nil"/>
              <w:bottom w:val="single" w:sz="18" w:space="0" w:color="auto"/>
            </w:tcBorders>
          </w:tcPr>
          <w:p w14:paraId="057C75BE" w14:textId="77777777" w:rsidR="00071414" w:rsidRPr="000309C5" w:rsidRDefault="00071414" w:rsidP="00D26C59">
            <w:pPr>
              <w:jc w:val="center"/>
              <w:rPr>
                <w:b/>
                <w:i/>
                <w:szCs w:val="28"/>
              </w:rPr>
            </w:pPr>
            <w:r w:rsidRPr="000309C5">
              <w:rPr>
                <w:b/>
                <w:i/>
                <w:szCs w:val="28"/>
              </w:rPr>
              <w:t>T O T A L</w:t>
            </w:r>
          </w:p>
        </w:tc>
        <w:tc>
          <w:tcPr>
            <w:tcW w:w="2289" w:type="dxa"/>
            <w:tcBorders>
              <w:top w:val="nil"/>
              <w:bottom w:val="single" w:sz="18" w:space="0" w:color="auto"/>
            </w:tcBorders>
          </w:tcPr>
          <w:p w14:paraId="12BDB54B" w14:textId="1EBD8514" w:rsidR="00071414" w:rsidRPr="000309C5" w:rsidRDefault="00071414" w:rsidP="00346D17">
            <w:pPr>
              <w:jc w:val="center"/>
              <w:rPr>
                <w:b/>
                <w:bCs/>
                <w:i/>
                <w:iCs/>
                <w:color w:val="000000"/>
                <w:szCs w:val="28"/>
              </w:rPr>
            </w:pPr>
            <w:r>
              <w:rPr>
                <w:b/>
                <w:bCs/>
                <w:i/>
                <w:iCs/>
                <w:color w:val="000000"/>
                <w:szCs w:val="28"/>
              </w:rPr>
              <w:t>$120.000.000</w:t>
            </w:r>
          </w:p>
        </w:tc>
      </w:tr>
    </w:tbl>
    <w:p w14:paraId="431618B5" w14:textId="77777777" w:rsidR="00071414" w:rsidRPr="00C56B16" w:rsidRDefault="00071414" w:rsidP="000309C5">
      <w:pPr>
        <w:ind w:left="1701" w:hanging="1701"/>
        <w:jc w:val="both"/>
        <w:rPr>
          <w:i/>
          <w:iCs/>
          <w:szCs w:val="28"/>
          <w:lang w:val="es-AR"/>
        </w:rPr>
      </w:pPr>
    </w:p>
    <w:p w14:paraId="1CF7A488" w14:textId="77777777" w:rsidR="00F93381" w:rsidRPr="00C56B16" w:rsidRDefault="00F93381" w:rsidP="000309C5">
      <w:pPr>
        <w:ind w:left="1701" w:hanging="1701"/>
        <w:jc w:val="both"/>
        <w:rPr>
          <w:i/>
          <w:iCs/>
          <w:sz w:val="12"/>
          <w:szCs w:val="12"/>
          <w:lang w:val="es-AR"/>
        </w:rPr>
      </w:pPr>
    </w:p>
    <w:p w14:paraId="636FAA27" w14:textId="35F81AD9" w:rsidR="000309C5" w:rsidRPr="000309C5" w:rsidRDefault="009126D8" w:rsidP="000309C5">
      <w:pPr>
        <w:autoSpaceDE w:val="0"/>
        <w:autoSpaceDN w:val="0"/>
        <w:adjustRightInd w:val="0"/>
        <w:ind w:left="1701"/>
        <w:jc w:val="both"/>
        <w:rPr>
          <w:i/>
          <w:iCs/>
          <w:szCs w:val="28"/>
          <w:lang w:val="es-AR"/>
        </w:rPr>
      </w:pPr>
      <w:r>
        <w:rPr>
          <w:i/>
          <w:iCs/>
          <w:szCs w:val="28"/>
          <w:lang w:val="es-AR"/>
        </w:rPr>
        <w:t xml:space="preserve">Asimismo, </w:t>
      </w:r>
      <w:proofErr w:type="spellStart"/>
      <w:r>
        <w:rPr>
          <w:i/>
          <w:iCs/>
          <w:szCs w:val="28"/>
          <w:lang w:val="es-AR"/>
        </w:rPr>
        <w:t>fíjase</w:t>
      </w:r>
      <w:proofErr w:type="spellEnd"/>
      <w:r>
        <w:rPr>
          <w:i/>
          <w:iCs/>
          <w:szCs w:val="28"/>
          <w:lang w:val="es-AR"/>
        </w:rPr>
        <w:t xml:space="preserve"> en </w:t>
      </w:r>
      <w:r w:rsidR="005167BE" w:rsidRPr="005167BE">
        <w:rPr>
          <w:i/>
          <w:iCs/>
          <w:szCs w:val="28"/>
          <w:lang w:val="es-AR"/>
        </w:rPr>
        <w:t xml:space="preserve"> </w:t>
      </w:r>
      <w:r w:rsidR="00241D8C" w:rsidRPr="00241D8C">
        <w:rPr>
          <w:i/>
          <w:iCs/>
          <w:szCs w:val="28"/>
          <w:lang w:val="es-AR"/>
        </w:rPr>
        <w:t xml:space="preserve"> </w:t>
      </w:r>
      <w:r w:rsidR="00CE1CE5" w:rsidRPr="00CE1CE5">
        <w:rPr>
          <w:b/>
          <w:i/>
          <w:iCs/>
          <w:szCs w:val="28"/>
          <w:lang w:val="es-AR"/>
        </w:rPr>
        <w:t>CIENTO CUARENTA</w:t>
      </w:r>
      <w:r w:rsidR="00241D8C" w:rsidRPr="00241D8C">
        <w:rPr>
          <w:i/>
          <w:iCs/>
          <w:szCs w:val="28"/>
          <w:lang w:val="es-AR"/>
        </w:rPr>
        <w:t xml:space="preserve"> </w:t>
      </w:r>
      <w:r w:rsidR="000309C5" w:rsidRPr="00C56B16">
        <w:rPr>
          <w:b/>
          <w:i/>
          <w:iCs/>
          <w:szCs w:val="28"/>
          <w:lang w:val="es-AR"/>
        </w:rPr>
        <w:t>(</w:t>
      </w:r>
      <w:r w:rsidR="00CE1CE5">
        <w:rPr>
          <w:b/>
          <w:i/>
          <w:iCs/>
          <w:szCs w:val="28"/>
          <w:lang w:val="es-AR"/>
        </w:rPr>
        <w:t>140</w:t>
      </w:r>
      <w:r w:rsidR="000309C5" w:rsidRPr="00C56B16">
        <w:rPr>
          <w:b/>
          <w:i/>
          <w:iCs/>
          <w:szCs w:val="28"/>
          <w:lang w:val="es-AR"/>
        </w:rPr>
        <w:t>)</w:t>
      </w:r>
      <w:r w:rsidR="000309C5" w:rsidRPr="00C56B16">
        <w:rPr>
          <w:i/>
          <w:iCs/>
          <w:szCs w:val="28"/>
          <w:lang w:val="es-AR"/>
        </w:rPr>
        <w:t xml:space="preserve"> el número de cargos de la </w:t>
      </w:r>
      <w:r w:rsidR="000309C5" w:rsidRPr="00C56B16">
        <w:rPr>
          <w:b/>
          <w:bCs/>
          <w:i/>
          <w:szCs w:val="28"/>
          <w:lang w:val="es-AR"/>
        </w:rPr>
        <w:t>Planta de Personal Permanente</w:t>
      </w:r>
      <w:r w:rsidR="000309C5" w:rsidRPr="00C56B16">
        <w:rPr>
          <w:bCs/>
          <w:i/>
          <w:szCs w:val="28"/>
          <w:lang w:val="es-AR"/>
        </w:rPr>
        <w:t xml:space="preserve"> </w:t>
      </w:r>
      <w:r w:rsidR="000309C5" w:rsidRPr="00C56B16">
        <w:rPr>
          <w:i/>
          <w:iCs/>
          <w:szCs w:val="28"/>
          <w:lang w:val="es-AR"/>
        </w:rPr>
        <w:t xml:space="preserve">correspondiente al </w:t>
      </w:r>
      <w:r w:rsidR="000309C5" w:rsidRPr="00C56B16">
        <w:rPr>
          <w:b/>
          <w:bCs/>
          <w:i/>
          <w:szCs w:val="28"/>
          <w:lang w:val="es-AR"/>
        </w:rPr>
        <w:t>Ente Regulador de Servicios Públicos (ERSEP)</w:t>
      </w:r>
      <w:r w:rsidR="000309C5" w:rsidRPr="00C56B16">
        <w:rPr>
          <w:bCs/>
          <w:i/>
          <w:szCs w:val="28"/>
          <w:lang w:val="es-AR"/>
        </w:rPr>
        <w:t xml:space="preserve"> </w:t>
      </w:r>
      <w:r w:rsidR="00AA5963">
        <w:rPr>
          <w:i/>
          <w:iCs/>
          <w:szCs w:val="28"/>
          <w:lang w:val="es-AR"/>
        </w:rPr>
        <w:t>para el ejercicio 2020</w:t>
      </w:r>
      <w:r w:rsidR="000309C5" w:rsidRPr="00C56B16">
        <w:rPr>
          <w:i/>
          <w:iCs/>
          <w:szCs w:val="28"/>
          <w:lang w:val="es-AR"/>
        </w:rPr>
        <w:t>.</w:t>
      </w:r>
      <w:r w:rsidR="002E7050">
        <w:rPr>
          <w:i/>
          <w:iCs/>
          <w:szCs w:val="28"/>
          <w:lang w:val="es-AR"/>
        </w:rPr>
        <w:t xml:space="preserve"> </w:t>
      </w:r>
    </w:p>
    <w:p w14:paraId="4DDF9593" w14:textId="77777777" w:rsidR="00F93381" w:rsidRDefault="00F93381" w:rsidP="000309C5">
      <w:pPr>
        <w:ind w:left="1701" w:hanging="1701"/>
        <w:jc w:val="both"/>
        <w:rPr>
          <w:b/>
          <w:bCs/>
          <w:i/>
          <w:szCs w:val="28"/>
          <w:u w:val="single"/>
          <w:lang w:val="es-AR"/>
        </w:rPr>
      </w:pPr>
    </w:p>
    <w:p w14:paraId="157A0877" w14:textId="42CA1334" w:rsidR="000309C5" w:rsidRDefault="000309C5" w:rsidP="000309C5">
      <w:pPr>
        <w:ind w:left="1701" w:hanging="1701"/>
        <w:jc w:val="both"/>
        <w:rPr>
          <w:i/>
          <w:iCs/>
          <w:szCs w:val="28"/>
          <w:lang w:val="es-AR"/>
        </w:rPr>
      </w:pPr>
      <w:r w:rsidRPr="000309C5">
        <w:rPr>
          <w:b/>
          <w:bCs/>
          <w:i/>
          <w:szCs w:val="28"/>
          <w:u w:val="single"/>
          <w:lang w:val="es-AR"/>
        </w:rPr>
        <w:t>Artículo 23</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szCs w:val="28"/>
          <w:u w:val="single"/>
          <w:lang w:val="es-AR"/>
        </w:rPr>
        <w:t>.-</w:t>
      </w:r>
      <w:r w:rsidRPr="000309C5">
        <w:rPr>
          <w:b/>
          <w:bCs/>
          <w:i/>
          <w:szCs w:val="28"/>
          <w:lang w:val="es-AR"/>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de </w:t>
      </w:r>
      <w:r w:rsidR="00071414">
        <w:rPr>
          <w:b/>
          <w:i/>
          <w:iCs/>
          <w:szCs w:val="28"/>
          <w:lang w:val="es-AR"/>
        </w:rPr>
        <w:t xml:space="preserve">PESOS </w:t>
      </w:r>
      <w:r w:rsidR="00071414" w:rsidRPr="00071414">
        <w:rPr>
          <w:b/>
          <w:i/>
          <w:iCs/>
          <w:szCs w:val="28"/>
          <w:lang w:val="es-AR"/>
        </w:rPr>
        <w:t>CUARENTA Y NUEVE MILLONES NOVECIENTOS CUARENTA Y TRES MIL</w:t>
      </w:r>
      <w:r w:rsidR="002A454A" w:rsidRPr="002A454A">
        <w:rPr>
          <w:b/>
          <w:bCs/>
          <w:i/>
          <w:szCs w:val="28"/>
          <w:lang w:val="es-AR"/>
        </w:rPr>
        <w:t xml:space="preserve"> </w:t>
      </w:r>
      <w:r w:rsidR="00E742AA" w:rsidRPr="00B022C7">
        <w:rPr>
          <w:b/>
          <w:bCs/>
          <w:i/>
          <w:iCs/>
          <w:szCs w:val="28"/>
        </w:rPr>
        <w:t>($</w:t>
      </w:r>
      <w:r w:rsidR="00071414">
        <w:rPr>
          <w:b/>
          <w:bCs/>
          <w:i/>
          <w:iCs/>
          <w:szCs w:val="28"/>
        </w:rPr>
        <w:t>49.943.000</w:t>
      </w:r>
      <w:r w:rsidR="00C7224A" w:rsidRPr="00B022C7">
        <w:rPr>
          <w:b/>
          <w:bCs/>
          <w:i/>
          <w:iCs/>
          <w:szCs w:val="28"/>
        </w:rPr>
        <w:t>)</w:t>
      </w:r>
      <w:r w:rsidR="00C7224A" w:rsidRPr="000309C5">
        <w:rPr>
          <w:i/>
          <w:iCs/>
          <w:szCs w:val="28"/>
          <w:lang w:val="es-AR"/>
        </w:rPr>
        <w:t xml:space="preserve"> el</w:t>
      </w:r>
      <w:r w:rsidRPr="000309C5">
        <w:rPr>
          <w:i/>
          <w:iCs/>
          <w:szCs w:val="28"/>
          <w:lang w:val="es-AR"/>
        </w:rPr>
        <w:t xml:space="preserve"> </w:t>
      </w:r>
      <w:r w:rsidRPr="000309C5">
        <w:rPr>
          <w:b/>
          <w:bCs/>
          <w:i/>
          <w:szCs w:val="28"/>
          <w:lang w:val="es-AR"/>
        </w:rPr>
        <w:t>Presupuesto de Erogaciones del Archivo Provincial de la Memoria</w:t>
      </w:r>
      <w:r w:rsidRPr="000309C5">
        <w:rPr>
          <w:bCs/>
          <w:i/>
          <w:szCs w:val="28"/>
          <w:lang w:val="es-AR"/>
        </w:rPr>
        <w:t xml:space="preserve"> </w:t>
      </w:r>
      <w:r w:rsidR="00AA5963">
        <w:rPr>
          <w:i/>
          <w:iCs/>
          <w:szCs w:val="28"/>
          <w:lang w:val="es-AR"/>
        </w:rPr>
        <w:t>para el ejercicio 2020</w:t>
      </w:r>
      <w:r w:rsidRPr="000309C5">
        <w:rPr>
          <w:i/>
          <w:iCs/>
          <w:szCs w:val="28"/>
          <w:lang w:val="es-AR"/>
        </w:rPr>
        <w:t xml:space="preserve">, estimándose en la misma cifra el </w:t>
      </w:r>
      <w:r w:rsidRPr="000309C5">
        <w:rPr>
          <w:b/>
          <w:bCs/>
          <w:i/>
          <w:szCs w:val="28"/>
          <w:lang w:val="es-AR"/>
        </w:rPr>
        <w:t>Cálculo de Recursos</w:t>
      </w:r>
      <w:r w:rsidRPr="000309C5">
        <w:rPr>
          <w:bCs/>
          <w:i/>
          <w:szCs w:val="28"/>
          <w:lang w:val="es-AR"/>
        </w:rPr>
        <w:t xml:space="preserve"> </w:t>
      </w:r>
      <w:r w:rsidR="00DE0953">
        <w:rPr>
          <w:i/>
          <w:iCs/>
          <w:szCs w:val="28"/>
          <w:lang w:val="es-AR"/>
        </w:rPr>
        <w:t>destinado a financiarlo.</w:t>
      </w:r>
    </w:p>
    <w:p w14:paraId="05A36B77" w14:textId="77777777" w:rsidR="00F93381" w:rsidRPr="00F93381" w:rsidRDefault="00F93381" w:rsidP="000309C5">
      <w:pPr>
        <w:ind w:left="1701" w:hanging="1701"/>
        <w:jc w:val="both"/>
        <w:rPr>
          <w:i/>
          <w:iCs/>
          <w:sz w:val="12"/>
          <w:szCs w:val="12"/>
          <w:lang w:val="es-AR"/>
        </w:rPr>
      </w:pPr>
    </w:p>
    <w:p w14:paraId="695E6A7A" w14:textId="06916F5D" w:rsidR="000309C5" w:rsidRPr="000309C5" w:rsidRDefault="000309C5" w:rsidP="000309C5">
      <w:pPr>
        <w:autoSpaceDE w:val="0"/>
        <w:autoSpaceDN w:val="0"/>
        <w:adjustRightInd w:val="0"/>
        <w:ind w:left="1701"/>
        <w:jc w:val="both"/>
        <w:rPr>
          <w:i/>
          <w:iCs/>
          <w:szCs w:val="28"/>
          <w:lang w:val="es-AR"/>
        </w:rPr>
      </w:pPr>
      <w:r w:rsidRPr="000309C5">
        <w:rPr>
          <w:i/>
          <w:iCs/>
          <w:szCs w:val="28"/>
          <w:lang w:val="es-AR"/>
        </w:rPr>
        <w:t xml:space="preserve">Asimismo, </w:t>
      </w:r>
      <w:proofErr w:type="spellStart"/>
      <w:r w:rsidRPr="000309C5">
        <w:rPr>
          <w:i/>
          <w:iCs/>
          <w:szCs w:val="28"/>
          <w:lang w:val="es-AR"/>
        </w:rPr>
        <w:t>fíjase</w:t>
      </w:r>
      <w:proofErr w:type="spellEnd"/>
      <w:r w:rsidRPr="000309C5">
        <w:rPr>
          <w:i/>
          <w:iCs/>
          <w:szCs w:val="28"/>
          <w:lang w:val="es-AR"/>
        </w:rPr>
        <w:t xml:space="preserve"> </w:t>
      </w:r>
      <w:r w:rsidRPr="00B022C7">
        <w:rPr>
          <w:i/>
          <w:iCs/>
          <w:szCs w:val="28"/>
          <w:lang w:val="es-AR"/>
        </w:rPr>
        <w:t>en</w:t>
      </w:r>
      <w:r w:rsidR="00241D8C">
        <w:rPr>
          <w:i/>
          <w:iCs/>
          <w:szCs w:val="28"/>
          <w:lang w:val="es-AR"/>
        </w:rPr>
        <w:t xml:space="preserve"> </w:t>
      </w:r>
      <w:r w:rsidR="005355EA" w:rsidRPr="005355EA">
        <w:rPr>
          <w:b/>
          <w:i/>
          <w:iCs/>
          <w:szCs w:val="28"/>
          <w:lang w:val="es-AR"/>
        </w:rPr>
        <w:t>CUARENTA Y UNO</w:t>
      </w:r>
      <w:r w:rsidRPr="00B022C7">
        <w:rPr>
          <w:i/>
          <w:iCs/>
          <w:szCs w:val="28"/>
          <w:lang w:val="es-AR"/>
        </w:rPr>
        <w:t xml:space="preserve"> </w:t>
      </w:r>
      <w:r w:rsidRPr="00B022C7">
        <w:rPr>
          <w:b/>
          <w:i/>
          <w:iCs/>
          <w:szCs w:val="28"/>
          <w:lang w:val="es-AR"/>
        </w:rPr>
        <w:t>(</w:t>
      </w:r>
      <w:r w:rsidR="005355EA">
        <w:rPr>
          <w:b/>
          <w:i/>
          <w:iCs/>
          <w:szCs w:val="28"/>
          <w:lang w:val="es-AR"/>
        </w:rPr>
        <w:t>41</w:t>
      </w:r>
      <w:r w:rsidRPr="00B022C7">
        <w:rPr>
          <w:b/>
          <w:i/>
          <w:iCs/>
          <w:szCs w:val="28"/>
          <w:lang w:val="es-AR"/>
        </w:rPr>
        <w:t>)</w:t>
      </w:r>
      <w:r w:rsidRPr="00B022C7">
        <w:rPr>
          <w:bCs/>
          <w:i/>
          <w:szCs w:val="28"/>
          <w:lang w:val="es-AR"/>
        </w:rPr>
        <w:t xml:space="preserve"> </w:t>
      </w:r>
      <w:r w:rsidRPr="00B022C7">
        <w:rPr>
          <w:i/>
          <w:iCs/>
          <w:szCs w:val="28"/>
          <w:lang w:val="es-AR"/>
        </w:rPr>
        <w:t>el número de cargos de</w:t>
      </w:r>
      <w:r w:rsidRPr="000309C5">
        <w:rPr>
          <w:i/>
          <w:iCs/>
          <w:szCs w:val="28"/>
          <w:lang w:val="es-AR"/>
        </w:rPr>
        <w:t xml:space="preserve"> la </w:t>
      </w:r>
      <w:r w:rsidRPr="000309C5">
        <w:rPr>
          <w:b/>
          <w:bCs/>
          <w:i/>
          <w:szCs w:val="28"/>
          <w:lang w:val="es-AR"/>
        </w:rPr>
        <w:t>Planta de Personal Permanente</w:t>
      </w:r>
      <w:r w:rsidRPr="000309C5">
        <w:rPr>
          <w:bCs/>
          <w:i/>
          <w:szCs w:val="28"/>
          <w:lang w:val="es-AR"/>
        </w:rPr>
        <w:t xml:space="preserve"> </w:t>
      </w:r>
      <w:r w:rsidRPr="000309C5">
        <w:rPr>
          <w:i/>
          <w:iCs/>
          <w:szCs w:val="28"/>
          <w:lang w:val="es-AR"/>
        </w:rPr>
        <w:t xml:space="preserve">correspondiente al </w:t>
      </w:r>
      <w:r w:rsidRPr="000309C5">
        <w:rPr>
          <w:b/>
          <w:bCs/>
          <w:i/>
          <w:szCs w:val="28"/>
          <w:lang w:val="es-AR"/>
        </w:rPr>
        <w:t>Archivo Provincial de la Memoria</w:t>
      </w:r>
      <w:r w:rsidRPr="000309C5">
        <w:rPr>
          <w:bCs/>
          <w:i/>
          <w:szCs w:val="28"/>
          <w:lang w:val="es-AR"/>
        </w:rPr>
        <w:t xml:space="preserve"> </w:t>
      </w:r>
      <w:r w:rsidR="00AA5963">
        <w:rPr>
          <w:i/>
          <w:iCs/>
          <w:szCs w:val="28"/>
          <w:lang w:val="es-AR"/>
        </w:rPr>
        <w:t>para el ejercicio 2020</w:t>
      </w:r>
      <w:r w:rsidRPr="000309C5">
        <w:rPr>
          <w:i/>
          <w:iCs/>
          <w:szCs w:val="28"/>
          <w:lang w:val="es-AR"/>
        </w:rPr>
        <w:t>.</w:t>
      </w:r>
      <w:r w:rsidR="00AE379E">
        <w:rPr>
          <w:i/>
          <w:iCs/>
          <w:szCs w:val="28"/>
          <w:lang w:val="es-AR"/>
        </w:rPr>
        <w:t xml:space="preserve"> </w:t>
      </w:r>
    </w:p>
    <w:p w14:paraId="6627B7A4" w14:textId="77777777" w:rsidR="00F93381" w:rsidRDefault="00F93381" w:rsidP="000309C5">
      <w:pPr>
        <w:ind w:left="1701" w:hanging="1701"/>
        <w:jc w:val="both"/>
        <w:rPr>
          <w:b/>
          <w:bCs/>
          <w:i/>
          <w:szCs w:val="28"/>
          <w:u w:val="single"/>
          <w:lang w:val="es-AR"/>
        </w:rPr>
      </w:pPr>
    </w:p>
    <w:p w14:paraId="1CBCE8F2" w14:textId="77777777" w:rsidR="00F93381" w:rsidRPr="000309C5" w:rsidRDefault="00F93381" w:rsidP="000309C5">
      <w:pPr>
        <w:autoSpaceDE w:val="0"/>
        <w:autoSpaceDN w:val="0"/>
        <w:adjustRightInd w:val="0"/>
        <w:ind w:left="1701"/>
        <w:jc w:val="both"/>
        <w:rPr>
          <w:i/>
          <w:iCs/>
          <w:szCs w:val="28"/>
          <w:lang w:val="es-AR"/>
        </w:rPr>
      </w:pPr>
    </w:p>
    <w:p w14:paraId="164141A4" w14:textId="217BF186" w:rsidR="000309C5" w:rsidRDefault="00176FAD" w:rsidP="000309C5">
      <w:pPr>
        <w:ind w:left="1701" w:hanging="1701"/>
        <w:jc w:val="both"/>
        <w:rPr>
          <w:i/>
          <w:iCs/>
          <w:szCs w:val="28"/>
          <w:lang w:val="es-AR"/>
        </w:rPr>
      </w:pPr>
      <w:r>
        <w:rPr>
          <w:b/>
          <w:bCs/>
          <w:i/>
          <w:iCs/>
          <w:szCs w:val="28"/>
          <w:u w:val="single"/>
        </w:rPr>
        <w:t>Artículo 24</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0309C5">
        <w:rPr>
          <w:b/>
          <w:bCs/>
          <w:i/>
          <w:iCs/>
          <w:szCs w:val="28"/>
          <w:u w:val="single"/>
        </w:rPr>
        <w:t>.-</w:t>
      </w:r>
      <w:r w:rsidR="000309C5" w:rsidRPr="000309C5">
        <w:rPr>
          <w:b/>
          <w:bCs/>
          <w:i/>
          <w:iCs/>
          <w:szCs w:val="28"/>
        </w:rPr>
        <w:tab/>
      </w:r>
      <w:proofErr w:type="spellStart"/>
      <w:r w:rsidR="000309C5" w:rsidRPr="000309C5">
        <w:rPr>
          <w:bCs/>
          <w:i/>
          <w:szCs w:val="28"/>
          <w:lang w:val="es-AR"/>
        </w:rPr>
        <w:t>Fíjase</w:t>
      </w:r>
      <w:proofErr w:type="spellEnd"/>
      <w:r w:rsidR="000309C5" w:rsidRPr="000309C5">
        <w:rPr>
          <w:bCs/>
          <w:i/>
          <w:szCs w:val="28"/>
          <w:lang w:val="es-AR"/>
        </w:rPr>
        <w:t xml:space="preserve"> </w:t>
      </w:r>
      <w:r w:rsidR="000309C5" w:rsidRPr="000309C5">
        <w:rPr>
          <w:i/>
          <w:iCs/>
          <w:szCs w:val="28"/>
          <w:lang w:val="es-AR"/>
        </w:rPr>
        <w:t xml:space="preserve">en la suma </w:t>
      </w:r>
      <w:r w:rsidR="000309C5" w:rsidRPr="000309C5">
        <w:rPr>
          <w:bCs/>
          <w:i/>
          <w:szCs w:val="28"/>
          <w:lang w:val="es-AR"/>
        </w:rPr>
        <w:t xml:space="preserve">de </w:t>
      </w:r>
      <w:r w:rsidR="00E742AA" w:rsidRPr="005120B4">
        <w:rPr>
          <w:b/>
          <w:i/>
          <w:iCs/>
          <w:szCs w:val="28"/>
          <w:lang w:val="es-AR"/>
        </w:rPr>
        <w:t>PESOS</w:t>
      </w:r>
      <w:r w:rsidR="00071414">
        <w:rPr>
          <w:szCs w:val="28"/>
        </w:rPr>
        <w:t xml:space="preserve"> </w:t>
      </w:r>
      <w:r w:rsidR="00071414" w:rsidRPr="00071414">
        <w:rPr>
          <w:b/>
          <w:i/>
          <w:iCs/>
          <w:szCs w:val="28"/>
          <w:lang w:val="es-AR"/>
        </w:rPr>
        <w:t>TRESCIENTOS CATORCE MILLONES NOVECIENTOS SETENTA Y SIETE MIL</w:t>
      </w:r>
      <w:r w:rsidR="00071414" w:rsidRPr="00071414">
        <w:rPr>
          <w:szCs w:val="28"/>
        </w:rPr>
        <w:t xml:space="preserve"> </w:t>
      </w:r>
      <w:r w:rsidR="005120B4" w:rsidRPr="005120B4">
        <w:rPr>
          <w:b/>
          <w:i/>
          <w:iCs/>
          <w:szCs w:val="28"/>
          <w:lang w:val="es-AR"/>
        </w:rPr>
        <w:t>($</w:t>
      </w:r>
      <w:r w:rsidR="00071414">
        <w:rPr>
          <w:b/>
          <w:i/>
          <w:iCs/>
          <w:szCs w:val="28"/>
          <w:lang w:val="es-AR"/>
        </w:rPr>
        <w:t>314.977.000</w:t>
      </w:r>
      <w:r w:rsidR="005120B4" w:rsidRPr="005120B4">
        <w:rPr>
          <w:b/>
          <w:bCs/>
          <w:i/>
          <w:iCs/>
          <w:szCs w:val="28"/>
        </w:rPr>
        <w:t>)</w:t>
      </w:r>
      <w:r w:rsidR="00E742AA" w:rsidRPr="005120B4">
        <w:rPr>
          <w:szCs w:val="28"/>
        </w:rPr>
        <w:t xml:space="preserve"> </w:t>
      </w:r>
      <w:r w:rsidR="000309C5" w:rsidRPr="000309C5">
        <w:rPr>
          <w:i/>
          <w:iCs/>
          <w:szCs w:val="28"/>
        </w:rPr>
        <w:t xml:space="preserve">el </w:t>
      </w:r>
      <w:r w:rsidR="000309C5" w:rsidRPr="000309C5">
        <w:rPr>
          <w:b/>
          <w:bCs/>
          <w:i/>
          <w:iCs/>
          <w:szCs w:val="28"/>
        </w:rPr>
        <w:t>Presupuesto de Erogaciones del Centro de Excelencia en Productos y Procesos (CEPROCOR)</w:t>
      </w:r>
      <w:r w:rsidR="000309C5" w:rsidRPr="000309C5">
        <w:rPr>
          <w:bCs/>
          <w:i/>
          <w:iCs/>
          <w:szCs w:val="28"/>
        </w:rPr>
        <w:t xml:space="preserve"> </w:t>
      </w:r>
      <w:r w:rsidR="00AA5963">
        <w:rPr>
          <w:i/>
          <w:iCs/>
          <w:szCs w:val="28"/>
        </w:rPr>
        <w:t>para el ejercicio 2020</w:t>
      </w:r>
      <w:r w:rsidR="000309C5" w:rsidRPr="000309C5">
        <w:rPr>
          <w:i/>
          <w:iCs/>
          <w:szCs w:val="28"/>
        </w:rPr>
        <w:t xml:space="preserve">, </w:t>
      </w:r>
      <w:r w:rsidR="005120B4">
        <w:rPr>
          <w:i/>
          <w:iCs/>
          <w:szCs w:val="28"/>
          <w:lang w:val="es-AR"/>
        </w:rPr>
        <w:t>estimándose</w:t>
      </w:r>
      <w:r w:rsidR="000309C5" w:rsidRPr="000309C5">
        <w:rPr>
          <w:i/>
          <w:iCs/>
          <w:szCs w:val="28"/>
          <w:lang w:val="es-AR"/>
        </w:rPr>
        <w:t xml:space="preserve"> el </w:t>
      </w:r>
      <w:r w:rsidR="000309C5" w:rsidRPr="000309C5">
        <w:rPr>
          <w:b/>
          <w:bCs/>
          <w:i/>
          <w:szCs w:val="28"/>
          <w:lang w:val="es-AR"/>
        </w:rPr>
        <w:t>Cálculo de Recursos</w:t>
      </w:r>
      <w:r w:rsidR="005120B4">
        <w:rPr>
          <w:b/>
          <w:bCs/>
          <w:i/>
          <w:szCs w:val="28"/>
          <w:lang w:val="es-AR"/>
        </w:rPr>
        <w:t xml:space="preserve"> en la suma de PESOS</w:t>
      </w:r>
      <w:r w:rsidR="00071414">
        <w:rPr>
          <w:b/>
          <w:bCs/>
          <w:i/>
          <w:szCs w:val="28"/>
          <w:lang w:val="es-AR"/>
        </w:rPr>
        <w:t xml:space="preserve"> </w:t>
      </w:r>
      <w:r w:rsidR="00071414" w:rsidRPr="00071414">
        <w:rPr>
          <w:b/>
          <w:bCs/>
          <w:i/>
          <w:szCs w:val="28"/>
          <w:lang w:val="es-AR"/>
        </w:rPr>
        <w:t>DOSCIENTOS OCHENTA Y UN MILLON</w:t>
      </w:r>
      <w:r w:rsidR="00EA00AA">
        <w:rPr>
          <w:b/>
          <w:bCs/>
          <w:i/>
          <w:szCs w:val="28"/>
          <w:lang w:val="es-AR"/>
        </w:rPr>
        <w:t>ES</w:t>
      </w:r>
      <w:r w:rsidR="00071414" w:rsidRPr="00071414">
        <w:rPr>
          <w:b/>
          <w:bCs/>
          <w:i/>
          <w:szCs w:val="28"/>
          <w:lang w:val="es-AR"/>
        </w:rPr>
        <w:t xml:space="preserve"> QUINIENTOS SETENTA Y SIETE MIL</w:t>
      </w:r>
      <w:r w:rsidR="005120B4">
        <w:rPr>
          <w:b/>
          <w:bCs/>
          <w:i/>
          <w:szCs w:val="28"/>
          <w:lang w:val="es-AR"/>
        </w:rPr>
        <w:t xml:space="preserve"> ($</w:t>
      </w:r>
      <w:r w:rsidR="00071414">
        <w:rPr>
          <w:b/>
          <w:bCs/>
          <w:i/>
          <w:szCs w:val="28"/>
          <w:lang w:val="es-AR"/>
        </w:rPr>
        <w:t xml:space="preserve"> 281.577.000</w:t>
      </w:r>
      <w:r w:rsidR="005120B4">
        <w:rPr>
          <w:b/>
          <w:bCs/>
          <w:i/>
          <w:szCs w:val="28"/>
          <w:lang w:val="es-AR"/>
        </w:rPr>
        <w:t>)</w:t>
      </w:r>
      <w:r w:rsidR="000309C5" w:rsidRPr="000309C5">
        <w:rPr>
          <w:bCs/>
          <w:i/>
          <w:szCs w:val="28"/>
          <w:lang w:val="es-AR"/>
        </w:rPr>
        <w:t xml:space="preserve"> </w:t>
      </w:r>
      <w:r w:rsidR="000309C5" w:rsidRPr="000309C5">
        <w:rPr>
          <w:i/>
          <w:iCs/>
          <w:szCs w:val="28"/>
          <w:lang w:val="es-AR"/>
        </w:rPr>
        <w:t>destinado a financiarlo, de acuerdo con el detalle que obra en los anexos de la presente Ley.</w:t>
      </w:r>
    </w:p>
    <w:p w14:paraId="607FED1E" w14:textId="77777777" w:rsidR="005120B4" w:rsidRDefault="005120B4" w:rsidP="000309C5">
      <w:pPr>
        <w:ind w:left="1701" w:hanging="1701"/>
        <w:jc w:val="both"/>
        <w:rPr>
          <w:i/>
          <w:iCs/>
          <w:szCs w:val="28"/>
          <w:lang w:val="es-AR"/>
        </w:rPr>
      </w:pPr>
    </w:p>
    <w:p w14:paraId="26B88F1C" w14:textId="6CF76D73" w:rsidR="005120B4" w:rsidRDefault="005120B4" w:rsidP="005120B4">
      <w:pPr>
        <w:ind w:left="1701"/>
        <w:jc w:val="both"/>
        <w:rPr>
          <w:i/>
          <w:iCs/>
          <w:szCs w:val="28"/>
          <w:lang w:val="es-AR"/>
        </w:rPr>
      </w:pPr>
      <w:proofErr w:type="spellStart"/>
      <w:r w:rsidRPr="000309C5">
        <w:rPr>
          <w:i/>
          <w:iCs/>
          <w:szCs w:val="28"/>
          <w:lang w:val="es-AR"/>
        </w:rPr>
        <w:t>Estímase</w:t>
      </w:r>
      <w:proofErr w:type="spellEnd"/>
      <w:r w:rsidRPr="000309C5">
        <w:rPr>
          <w:i/>
          <w:iCs/>
          <w:szCs w:val="28"/>
          <w:lang w:val="es-AR"/>
        </w:rPr>
        <w:t xml:space="preserve"> en la suma de </w:t>
      </w:r>
      <w:r w:rsidRPr="005120B4">
        <w:rPr>
          <w:b/>
          <w:i/>
          <w:iCs/>
          <w:szCs w:val="28"/>
          <w:lang w:val="es-AR"/>
        </w:rPr>
        <w:t>PESOS</w:t>
      </w:r>
      <w:r w:rsidRPr="005120B4">
        <w:rPr>
          <w:szCs w:val="28"/>
        </w:rPr>
        <w:t xml:space="preserve"> </w:t>
      </w:r>
      <w:r w:rsidR="00071414" w:rsidRPr="00071414">
        <w:rPr>
          <w:b/>
          <w:i/>
          <w:iCs/>
          <w:szCs w:val="28"/>
          <w:lang w:val="es-AR"/>
        </w:rPr>
        <w:t>TREINTA Y TRES MILLONES CUATROCIENTOS MIL</w:t>
      </w:r>
      <w:r w:rsidR="00071414" w:rsidRPr="00071414">
        <w:rPr>
          <w:szCs w:val="28"/>
        </w:rPr>
        <w:t xml:space="preserve"> </w:t>
      </w:r>
      <w:r w:rsidRPr="005120B4">
        <w:rPr>
          <w:b/>
          <w:bCs/>
          <w:i/>
          <w:iCs/>
          <w:szCs w:val="28"/>
        </w:rPr>
        <w:t>($</w:t>
      </w:r>
      <w:r w:rsidR="00071414">
        <w:rPr>
          <w:b/>
          <w:bCs/>
          <w:i/>
          <w:iCs/>
          <w:szCs w:val="28"/>
        </w:rPr>
        <w:t>33.400.000</w:t>
      </w:r>
      <w:r w:rsidRPr="005120B4">
        <w:rPr>
          <w:b/>
          <w:bCs/>
          <w:i/>
          <w:iCs/>
          <w:szCs w:val="28"/>
        </w:rPr>
        <w:t>)</w:t>
      </w:r>
      <w:r w:rsidRPr="005120B4">
        <w:rPr>
          <w:bCs/>
          <w:i/>
          <w:szCs w:val="28"/>
          <w:lang w:val="es-AR"/>
        </w:rPr>
        <w:t xml:space="preserve"> </w:t>
      </w:r>
      <w:r w:rsidRPr="005120B4">
        <w:rPr>
          <w:i/>
          <w:iCs/>
          <w:szCs w:val="28"/>
          <w:lang w:val="es-AR"/>
        </w:rPr>
        <w:t>el im</w:t>
      </w:r>
      <w:r w:rsidRPr="000309C5">
        <w:rPr>
          <w:i/>
          <w:iCs/>
          <w:szCs w:val="28"/>
          <w:lang w:val="es-AR"/>
        </w:rPr>
        <w:t xml:space="preserve">porte correspondiente a las </w:t>
      </w:r>
      <w:r w:rsidRPr="000309C5">
        <w:rPr>
          <w:b/>
          <w:bCs/>
          <w:i/>
          <w:szCs w:val="28"/>
          <w:lang w:val="es-AR"/>
        </w:rPr>
        <w:t>Fuentes Financieras</w:t>
      </w:r>
      <w:r w:rsidRPr="000309C5">
        <w:rPr>
          <w:i/>
          <w:iCs/>
          <w:szCs w:val="28"/>
          <w:lang w:val="es-AR"/>
        </w:rPr>
        <w:t xml:space="preserve"> de acuerdo con el detalle que obra en los anexos de la presente Ley:</w:t>
      </w:r>
    </w:p>
    <w:p w14:paraId="4BC9951F" w14:textId="6D2D2665" w:rsidR="006071D3" w:rsidRDefault="006071D3" w:rsidP="008026D2">
      <w:pPr>
        <w:jc w:val="both"/>
        <w:rPr>
          <w:i/>
          <w:iCs/>
          <w:szCs w:val="28"/>
          <w:lang w:val="es-AR"/>
        </w:rPr>
      </w:pPr>
    </w:p>
    <w:p w14:paraId="5844EBC6" w14:textId="77777777" w:rsidR="005120B4" w:rsidRPr="00F93381" w:rsidRDefault="005120B4" w:rsidP="005120B4">
      <w:pPr>
        <w:ind w:left="1701"/>
        <w:jc w:val="both"/>
        <w:rPr>
          <w:i/>
          <w:iCs/>
          <w:sz w:val="12"/>
          <w:szCs w:val="12"/>
          <w:lang w:val="es-AR"/>
        </w:rPr>
      </w:pPr>
    </w:p>
    <w:tbl>
      <w:tblPr>
        <w:tblW w:w="7255" w:type="dxa"/>
        <w:tblInd w:w="1771" w:type="dxa"/>
        <w:tblBorders>
          <w:top w:val="single" w:sz="12" w:space="0" w:color="auto"/>
          <w:left w:val="single" w:sz="18" w:space="0" w:color="auto"/>
          <w:bottom w:val="single" w:sz="18"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3"/>
        <w:gridCol w:w="2292"/>
      </w:tblGrid>
      <w:tr w:rsidR="005120B4" w:rsidRPr="000309C5" w14:paraId="7B36F03F" w14:textId="77777777" w:rsidTr="00346D17">
        <w:trPr>
          <w:trHeight w:val="660"/>
        </w:trPr>
        <w:tc>
          <w:tcPr>
            <w:tcW w:w="4963" w:type="dxa"/>
            <w:tcBorders>
              <w:top w:val="single" w:sz="12" w:space="0" w:color="auto"/>
            </w:tcBorders>
            <w:vAlign w:val="center"/>
          </w:tcPr>
          <w:p w14:paraId="6715FDA5" w14:textId="77777777" w:rsidR="005120B4" w:rsidRPr="000309C5" w:rsidRDefault="005120B4" w:rsidP="005120B4">
            <w:pPr>
              <w:jc w:val="center"/>
              <w:rPr>
                <w:b/>
                <w:i/>
                <w:szCs w:val="28"/>
              </w:rPr>
            </w:pPr>
            <w:r w:rsidRPr="000309C5">
              <w:rPr>
                <w:b/>
                <w:i/>
                <w:szCs w:val="28"/>
              </w:rPr>
              <w:t>C O N C E P T O</w:t>
            </w:r>
          </w:p>
        </w:tc>
        <w:tc>
          <w:tcPr>
            <w:tcW w:w="2292" w:type="dxa"/>
            <w:tcBorders>
              <w:top w:val="single" w:sz="12" w:space="0" w:color="auto"/>
            </w:tcBorders>
            <w:vAlign w:val="center"/>
          </w:tcPr>
          <w:p w14:paraId="51B0804D" w14:textId="77777777" w:rsidR="005120B4" w:rsidRPr="000309C5" w:rsidRDefault="005120B4" w:rsidP="005120B4">
            <w:pPr>
              <w:ind w:left="-70"/>
              <w:jc w:val="center"/>
              <w:rPr>
                <w:b/>
                <w:i/>
                <w:szCs w:val="28"/>
              </w:rPr>
            </w:pPr>
            <w:r w:rsidRPr="000309C5">
              <w:rPr>
                <w:b/>
                <w:i/>
                <w:szCs w:val="28"/>
              </w:rPr>
              <w:t>IMPORTE</w:t>
            </w:r>
          </w:p>
        </w:tc>
      </w:tr>
      <w:tr w:rsidR="005120B4" w:rsidRPr="000309C5" w14:paraId="48263052" w14:textId="77777777" w:rsidTr="00346D17">
        <w:trPr>
          <w:trHeight w:val="226"/>
        </w:trPr>
        <w:tc>
          <w:tcPr>
            <w:tcW w:w="4963" w:type="dxa"/>
            <w:tcBorders>
              <w:bottom w:val="nil"/>
            </w:tcBorders>
          </w:tcPr>
          <w:p w14:paraId="05AB9EC5" w14:textId="77777777" w:rsidR="005120B4" w:rsidRPr="000309C5" w:rsidRDefault="005120B4" w:rsidP="005120B4">
            <w:pPr>
              <w:autoSpaceDE w:val="0"/>
              <w:autoSpaceDN w:val="0"/>
              <w:adjustRightInd w:val="0"/>
              <w:ind w:left="1560" w:hanging="1560"/>
              <w:jc w:val="both"/>
              <w:rPr>
                <w:i/>
                <w:iCs/>
                <w:szCs w:val="28"/>
                <w:lang w:val="es-AR"/>
              </w:rPr>
            </w:pPr>
            <w:r w:rsidRPr="000309C5">
              <w:rPr>
                <w:i/>
                <w:iCs/>
                <w:szCs w:val="28"/>
                <w:lang w:val="es-AR"/>
              </w:rPr>
              <w:t>Uso del Crédito</w:t>
            </w:r>
          </w:p>
        </w:tc>
        <w:tc>
          <w:tcPr>
            <w:tcW w:w="2292" w:type="dxa"/>
            <w:tcBorders>
              <w:bottom w:val="nil"/>
            </w:tcBorders>
          </w:tcPr>
          <w:p w14:paraId="23F6A50A" w14:textId="0C057B82" w:rsidR="005120B4" w:rsidRPr="000309C5" w:rsidRDefault="00EF530D" w:rsidP="00346D17">
            <w:pPr>
              <w:autoSpaceDE w:val="0"/>
              <w:autoSpaceDN w:val="0"/>
              <w:adjustRightInd w:val="0"/>
              <w:ind w:left="1560" w:hanging="1560"/>
              <w:jc w:val="center"/>
              <w:rPr>
                <w:i/>
                <w:iCs/>
                <w:szCs w:val="28"/>
                <w:lang w:val="es-AR"/>
              </w:rPr>
            </w:pPr>
            <w:r>
              <w:rPr>
                <w:i/>
                <w:iCs/>
                <w:szCs w:val="28"/>
                <w:lang w:val="es-AR"/>
              </w:rPr>
              <w:t>$</w:t>
            </w:r>
            <w:r w:rsidR="00071414">
              <w:rPr>
                <w:i/>
                <w:iCs/>
                <w:szCs w:val="28"/>
                <w:lang w:val="es-AR"/>
              </w:rPr>
              <w:t>30.000.000</w:t>
            </w:r>
          </w:p>
        </w:tc>
      </w:tr>
      <w:tr w:rsidR="005120B4" w:rsidRPr="000309C5" w14:paraId="37CCE133" w14:textId="77777777" w:rsidTr="00346D17">
        <w:trPr>
          <w:trHeight w:val="519"/>
        </w:trPr>
        <w:tc>
          <w:tcPr>
            <w:tcW w:w="4963" w:type="dxa"/>
            <w:tcBorders>
              <w:top w:val="nil"/>
            </w:tcBorders>
          </w:tcPr>
          <w:p w14:paraId="7C18A2C3" w14:textId="77777777" w:rsidR="005120B4" w:rsidRPr="000309C5" w:rsidRDefault="005120B4" w:rsidP="005120B4">
            <w:pPr>
              <w:autoSpaceDE w:val="0"/>
              <w:autoSpaceDN w:val="0"/>
              <w:adjustRightInd w:val="0"/>
              <w:ind w:left="1560" w:hanging="1560"/>
              <w:jc w:val="both"/>
              <w:rPr>
                <w:b/>
                <w:bCs/>
                <w:szCs w:val="28"/>
                <w:lang w:val="es-AR"/>
              </w:rPr>
            </w:pPr>
            <w:r w:rsidRPr="000309C5">
              <w:rPr>
                <w:i/>
                <w:iCs/>
                <w:szCs w:val="28"/>
                <w:lang w:val="es-AR"/>
              </w:rPr>
              <w:t>Remanentes de Ejercicios Anteriores</w:t>
            </w:r>
          </w:p>
        </w:tc>
        <w:tc>
          <w:tcPr>
            <w:tcW w:w="2292" w:type="dxa"/>
            <w:tcBorders>
              <w:top w:val="nil"/>
            </w:tcBorders>
          </w:tcPr>
          <w:p w14:paraId="5828FF09" w14:textId="2A972EA3" w:rsidR="005120B4" w:rsidRPr="000309C5" w:rsidRDefault="00EF530D" w:rsidP="00346D17">
            <w:pPr>
              <w:autoSpaceDE w:val="0"/>
              <w:autoSpaceDN w:val="0"/>
              <w:adjustRightInd w:val="0"/>
              <w:ind w:left="1560" w:hanging="1560"/>
              <w:jc w:val="center"/>
              <w:rPr>
                <w:bCs/>
                <w:i/>
                <w:szCs w:val="28"/>
                <w:lang w:val="es-AR"/>
              </w:rPr>
            </w:pPr>
            <w:r>
              <w:rPr>
                <w:bCs/>
                <w:i/>
                <w:szCs w:val="28"/>
                <w:lang w:val="es-AR"/>
              </w:rPr>
              <w:t>$</w:t>
            </w:r>
            <w:r w:rsidR="00071414">
              <w:rPr>
                <w:bCs/>
                <w:i/>
                <w:szCs w:val="28"/>
                <w:lang w:val="es-AR"/>
              </w:rPr>
              <w:t>3.400.000</w:t>
            </w:r>
          </w:p>
        </w:tc>
      </w:tr>
      <w:tr w:rsidR="005120B4" w:rsidRPr="000309C5" w14:paraId="25A5A829" w14:textId="77777777" w:rsidTr="00346D17">
        <w:trPr>
          <w:trHeight w:val="495"/>
        </w:trPr>
        <w:tc>
          <w:tcPr>
            <w:tcW w:w="4963" w:type="dxa"/>
            <w:tcBorders>
              <w:top w:val="nil"/>
              <w:bottom w:val="single" w:sz="18" w:space="0" w:color="auto"/>
            </w:tcBorders>
          </w:tcPr>
          <w:p w14:paraId="49E82EB4" w14:textId="77777777" w:rsidR="005120B4" w:rsidRPr="000309C5" w:rsidRDefault="005120B4" w:rsidP="005120B4">
            <w:pPr>
              <w:jc w:val="center"/>
              <w:rPr>
                <w:b/>
                <w:i/>
                <w:szCs w:val="28"/>
              </w:rPr>
            </w:pPr>
            <w:r w:rsidRPr="000309C5">
              <w:rPr>
                <w:b/>
                <w:i/>
                <w:szCs w:val="28"/>
              </w:rPr>
              <w:t>T O T A L</w:t>
            </w:r>
          </w:p>
        </w:tc>
        <w:tc>
          <w:tcPr>
            <w:tcW w:w="2292" w:type="dxa"/>
            <w:tcBorders>
              <w:top w:val="nil"/>
              <w:bottom w:val="single" w:sz="18" w:space="0" w:color="auto"/>
            </w:tcBorders>
          </w:tcPr>
          <w:p w14:paraId="6B548CAD" w14:textId="02AFCA04" w:rsidR="005120B4" w:rsidRPr="000309C5" w:rsidRDefault="00EF530D" w:rsidP="00346D17">
            <w:pPr>
              <w:jc w:val="center"/>
              <w:rPr>
                <w:b/>
                <w:bCs/>
                <w:i/>
                <w:iCs/>
                <w:color w:val="000000"/>
                <w:szCs w:val="28"/>
              </w:rPr>
            </w:pPr>
            <w:r>
              <w:rPr>
                <w:b/>
                <w:bCs/>
                <w:i/>
                <w:iCs/>
                <w:color w:val="000000"/>
                <w:szCs w:val="28"/>
              </w:rPr>
              <w:t>$</w:t>
            </w:r>
            <w:r w:rsidR="00071414">
              <w:rPr>
                <w:b/>
                <w:bCs/>
                <w:i/>
                <w:iCs/>
                <w:color w:val="000000"/>
                <w:szCs w:val="28"/>
              </w:rPr>
              <w:t>33.400.000</w:t>
            </w:r>
          </w:p>
        </w:tc>
      </w:tr>
    </w:tbl>
    <w:p w14:paraId="5F30E22B" w14:textId="77777777" w:rsidR="005120B4" w:rsidRPr="00F93381" w:rsidRDefault="005120B4" w:rsidP="005120B4">
      <w:pPr>
        <w:ind w:left="1701"/>
        <w:jc w:val="both"/>
        <w:rPr>
          <w:i/>
          <w:iCs/>
          <w:sz w:val="8"/>
          <w:szCs w:val="8"/>
          <w:lang w:val="es-AR"/>
        </w:rPr>
      </w:pPr>
    </w:p>
    <w:p w14:paraId="4155C7D7" w14:textId="77777777" w:rsidR="005120B4" w:rsidRDefault="005120B4" w:rsidP="000309C5">
      <w:pPr>
        <w:ind w:left="1701" w:hanging="1701"/>
        <w:jc w:val="both"/>
        <w:rPr>
          <w:i/>
          <w:iCs/>
          <w:szCs w:val="28"/>
          <w:lang w:val="es-AR"/>
        </w:rPr>
      </w:pPr>
    </w:p>
    <w:p w14:paraId="12E05A66" w14:textId="77777777" w:rsidR="00F93381" w:rsidRPr="00F93381" w:rsidRDefault="00F93381" w:rsidP="000309C5">
      <w:pPr>
        <w:ind w:left="1701" w:hanging="1701"/>
        <w:jc w:val="both"/>
        <w:rPr>
          <w:i/>
          <w:iCs/>
          <w:sz w:val="8"/>
          <w:szCs w:val="8"/>
          <w:lang w:val="es-AR"/>
        </w:rPr>
      </w:pPr>
    </w:p>
    <w:p w14:paraId="43F8C5FC" w14:textId="08227C64" w:rsidR="000309C5" w:rsidRPr="000309C5" w:rsidRDefault="000309C5" w:rsidP="000309C5">
      <w:pPr>
        <w:autoSpaceDE w:val="0"/>
        <w:autoSpaceDN w:val="0"/>
        <w:adjustRightInd w:val="0"/>
        <w:ind w:left="1701"/>
        <w:jc w:val="both"/>
        <w:rPr>
          <w:i/>
          <w:iCs/>
          <w:szCs w:val="28"/>
        </w:rPr>
      </w:pPr>
      <w:r w:rsidRPr="000309C5">
        <w:rPr>
          <w:i/>
          <w:iCs/>
          <w:szCs w:val="28"/>
        </w:rPr>
        <w:t xml:space="preserve">Asimismo, </w:t>
      </w:r>
      <w:proofErr w:type="spellStart"/>
      <w:r w:rsidRPr="000309C5">
        <w:rPr>
          <w:i/>
          <w:iCs/>
          <w:szCs w:val="28"/>
        </w:rPr>
        <w:t>fíjase</w:t>
      </w:r>
      <w:proofErr w:type="spellEnd"/>
      <w:r w:rsidRPr="000309C5">
        <w:rPr>
          <w:i/>
          <w:iCs/>
          <w:szCs w:val="28"/>
        </w:rPr>
        <w:t xml:space="preserve"> en</w:t>
      </w:r>
      <w:r w:rsidR="00C62326">
        <w:rPr>
          <w:i/>
          <w:iCs/>
          <w:szCs w:val="28"/>
        </w:rPr>
        <w:t xml:space="preserve"> </w:t>
      </w:r>
      <w:r w:rsidR="002700B5" w:rsidRPr="002700B5">
        <w:rPr>
          <w:b/>
          <w:i/>
          <w:iCs/>
          <w:szCs w:val="28"/>
        </w:rPr>
        <w:t>CIENTO SESENTA Y TRES</w:t>
      </w:r>
      <w:r w:rsidR="005167BE" w:rsidRPr="00C62326">
        <w:rPr>
          <w:b/>
          <w:i/>
          <w:iCs/>
          <w:szCs w:val="28"/>
        </w:rPr>
        <w:t xml:space="preserve"> </w:t>
      </w:r>
      <w:r w:rsidRPr="005120B4">
        <w:rPr>
          <w:b/>
          <w:i/>
          <w:iCs/>
          <w:szCs w:val="28"/>
        </w:rPr>
        <w:t>(</w:t>
      </w:r>
      <w:r w:rsidR="002700B5">
        <w:rPr>
          <w:b/>
          <w:i/>
          <w:iCs/>
          <w:szCs w:val="28"/>
        </w:rPr>
        <w:t>163</w:t>
      </w:r>
      <w:r w:rsidRPr="005120B4">
        <w:rPr>
          <w:b/>
          <w:i/>
          <w:iCs/>
          <w:szCs w:val="28"/>
        </w:rPr>
        <w:t>)</w:t>
      </w:r>
      <w:r w:rsidRPr="005120B4">
        <w:rPr>
          <w:bCs/>
          <w:i/>
          <w:iCs/>
          <w:szCs w:val="28"/>
        </w:rPr>
        <w:t xml:space="preserve"> </w:t>
      </w:r>
      <w:r w:rsidRPr="005120B4">
        <w:rPr>
          <w:i/>
          <w:iCs/>
          <w:szCs w:val="28"/>
        </w:rPr>
        <w:t xml:space="preserve">el número de cargos de la </w:t>
      </w:r>
      <w:r w:rsidRPr="005120B4">
        <w:rPr>
          <w:b/>
          <w:bCs/>
          <w:i/>
          <w:iCs/>
          <w:szCs w:val="28"/>
        </w:rPr>
        <w:t>Planta de Personal Permanente</w:t>
      </w:r>
      <w:r w:rsidRPr="005120B4">
        <w:rPr>
          <w:bCs/>
          <w:i/>
          <w:iCs/>
          <w:szCs w:val="28"/>
        </w:rPr>
        <w:t xml:space="preserve"> </w:t>
      </w:r>
      <w:r w:rsidRPr="005120B4">
        <w:rPr>
          <w:i/>
          <w:iCs/>
          <w:szCs w:val="28"/>
        </w:rPr>
        <w:t xml:space="preserve">correspondiente al </w:t>
      </w:r>
      <w:r w:rsidRPr="005120B4">
        <w:rPr>
          <w:b/>
          <w:bCs/>
          <w:i/>
          <w:iCs/>
          <w:szCs w:val="28"/>
        </w:rPr>
        <w:t>Centro</w:t>
      </w:r>
      <w:r w:rsidRPr="000309C5">
        <w:rPr>
          <w:b/>
          <w:bCs/>
          <w:i/>
          <w:iCs/>
          <w:szCs w:val="28"/>
        </w:rPr>
        <w:t xml:space="preserve"> de Excelencia en Productos y Procesos (CEPROCOR)</w:t>
      </w:r>
      <w:r w:rsidRPr="000309C5">
        <w:rPr>
          <w:bCs/>
          <w:i/>
          <w:iCs/>
          <w:szCs w:val="28"/>
        </w:rPr>
        <w:t xml:space="preserve"> </w:t>
      </w:r>
      <w:r w:rsidR="00AA5963">
        <w:rPr>
          <w:i/>
          <w:iCs/>
          <w:szCs w:val="28"/>
        </w:rPr>
        <w:t>para el ejercicio 2020</w:t>
      </w:r>
      <w:r w:rsidRPr="000309C5">
        <w:rPr>
          <w:i/>
          <w:iCs/>
          <w:szCs w:val="28"/>
        </w:rPr>
        <w:t>.</w:t>
      </w:r>
    </w:p>
    <w:p w14:paraId="39D0209A" w14:textId="77777777" w:rsidR="00F93381" w:rsidRDefault="00F93381" w:rsidP="000309C5">
      <w:pPr>
        <w:autoSpaceDE w:val="0"/>
        <w:autoSpaceDN w:val="0"/>
        <w:adjustRightInd w:val="0"/>
        <w:ind w:left="1701" w:hanging="1701"/>
        <w:jc w:val="both"/>
        <w:rPr>
          <w:b/>
          <w:bCs/>
          <w:i/>
          <w:iCs/>
          <w:szCs w:val="28"/>
          <w:u w:val="single"/>
        </w:rPr>
      </w:pPr>
    </w:p>
    <w:p w14:paraId="34C8F3B9" w14:textId="6505C429" w:rsidR="004A63D0" w:rsidRDefault="000309C5" w:rsidP="000309C5">
      <w:pPr>
        <w:autoSpaceDE w:val="0"/>
        <w:autoSpaceDN w:val="0"/>
        <w:adjustRightInd w:val="0"/>
        <w:ind w:left="1701" w:hanging="1701"/>
        <w:jc w:val="both"/>
        <w:rPr>
          <w:i/>
          <w:iCs/>
          <w:szCs w:val="28"/>
          <w:lang w:val="es-AR"/>
        </w:rPr>
      </w:pPr>
      <w:r w:rsidRPr="000309C5">
        <w:rPr>
          <w:b/>
          <w:bCs/>
          <w:i/>
          <w:iCs/>
          <w:szCs w:val="28"/>
          <w:u w:val="single"/>
        </w:rPr>
        <w:t>Artículo 2</w:t>
      </w:r>
      <w:r w:rsidR="00176FAD">
        <w:rPr>
          <w:b/>
          <w:bCs/>
          <w:i/>
          <w:iCs/>
          <w:szCs w:val="28"/>
          <w:u w:val="single"/>
        </w:rPr>
        <w:t>5</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iCs/>
          <w:szCs w:val="28"/>
        </w:rPr>
        <w:t>.-</w:t>
      </w:r>
      <w:r w:rsidRPr="000309C5">
        <w:rPr>
          <w:b/>
          <w:bCs/>
          <w:i/>
          <w:iCs/>
          <w:szCs w:val="28"/>
        </w:rPr>
        <w:tab/>
      </w:r>
      <w:proofErr w:type="spellStart"/>
      <w:r w:rsidRPr="000309C5">
        <w:rPr>
          <w:bCs/>
          <w:i/>
          <w:iCs/>
          <w:szCs w:val="28"/>
        </w:rPr>
        <w:t>Fíjase</w:t>
      </w:r>
      <w:proofErr w:type="spellEnd"/>
      <w:r w:rsidRPr="000309C5">
        <w:rPr>
          <w:bCs/>
          <w:i/>
          <w:iCs/>
          <w:szCs w:val="28"/>
        </w:rPr>
        <w:t xml:space="preserve"> en la suma de </w:t>
      </w:r>
      <w:r w:rsidR="00E742AA" w:rsidRPr="008040AD">
        <w:rPr>
          <w:b/>
          <w:i/>
          <w:iCs/>
          <w:szCs w:val="28"/>
          <w:lang w:val="es-AR"/>
        </w:rPr>
        <w:t>PESOS</w:t>
      </w:r>
      <w:r w:rsidR="001A762D">
        <w:rPr>
          <w:b/>
          <w:i/>
          <w:iCs/>
          <w:szCs w:val="28"/>
          <w:lang w:val="es-AR"/>
        </w:rPr>
        <w:t xml:space="preserve"> </w:t>
      </w:r>
      <w:r w:rsidR="000458E6" w:rsidRPr="000458E6">
        <w:rPr>
          <w:b/>
          <w:i/>
          <w:iCs/>
          <w:szCs w:val="28"/>
          <w:lang w:val="es-AR"/>
        </w:rPr>
        <w:t>DOCE MIL CUATROCIENTOS SETENTA Y SIETE MILLONES CIENTO SESENTA Y SIETE MIL</w:t>
      </w:r>
      <w:r w:rsidR="00E132E7">
        <w:rPr>
          <w:b/>
          <w:i/>
          <w:iCs/>
          <w:szCs w:val="28"/>
          <w:lang w:val="es-AR"/>
        </w:rPr>
        <w:t xml:space="preserve"> </w:t>
      </w:r>
      <w:r w:rsidR="00D51243" w:rsidRPr="000458E6">
        <w:rPr>
          <w:b/>
          <w:i/>
          <w:iCs/>
          <w:szCs w:val="28"/>
          <w:lang w:val="es-AR"/>
        </w:rPr>
        <w:t>(</w:t>
      </w:r>
      <w:r w:rsidR="00D51243">
        <w:rPr>
          <w:b/>
          <w:i/>
          <w:iCs/>
          <w:szCs w:val="28"/>
          <w:lang w:val="es-AR"/>
        </w:rPr>
        <w:t>$</w:t>
      </w:r>
      <w:r w:rsidR="000458E6">
        <w:rPr>
          <w:b/>
          <w:i/>
          <w:iCs/>
          <w:szCs w:val="28"/>
          <w:lang w:val="es-AR"/>
        </w:rPr>
        <w:t>12.477.167.000</w:t>
      </w:r>
      <w:r w:rsidR="00E742AA" w:rsidRPr="008040AD">
        <w:rPr>
          <w:b/>
          <w:bCs/>
          <w:i/>
          <w:iCs/>
          <w:szCs w:val="28"/>
        </w:rPr>
        <w:t>)</w:t>
      </w:r>
      <w:r w:rsidR="008040AD">
        <w:rPr>
          <w:b/>
          <w:bCs/>
          <w:i/>
          <w:iCs/>
          <w:szCs w:val="28"/>
        </w:rPr>
        <w:t xml:space="preserve"> </w:t>
      </w:r>
      <w:r w:rsidRPr="000309C5">
        <w:rPr>
          <w:bCs/>
          <w:i/>
          <w:iCs/>
          <w:szCs w:val="28"/>
        </w:rPr>
        <w:t xml:space="preserve">el </w:t>
      </w:r>
      <w:r w:rsidRPr="008040AD">
        <w:rPr>
          <w:b/>
          <w:bCs/>
          <w:i/>
          <w:iCs/>
          <w:szCs w:val="28"/>
        </w:rPr>
        <w:t>Presupuesto Operativo de Erogaciones de Caminos de las Sierras Sociedad Anónima (CASISA)</w:t>
      </w:r>
      <w:r w:rsidR="00AA5963">
        <w:rPr>
          <w:bCs/>
          <w:i/>
          <w:iCs/>
          <w:szCs w:val="28"/>
        </w:rPr>
        <w:t xml:space="preserve"> para el ejercicio 2020</w:t>
      </w:r>
      <w:r w:rsidRPr="008040AD">
        <w:rPr>
          <w:bCs/>
          <w:i/>
          <w:iCs/>
          <w:szCs w:val="28"/>
        </w:rPr>
        <w:t>,</w:t>
      </w:r>
      <w:r w:rsidR="001A762D" w:rsidRPr="000309C5">
        <w:rPr>
          <w:i/>
          <w:iCs/>
          <w:szCs w:val="28"/>
          <w:lang w:val="es-AR"/>
        </w:rPr>
        <w:t xml:space="preserve"> estimándose en la misma cifra el </w:t>
      </w:r>
      <w:r w:rsidR="001A762D" w:rsidRPr="000309C5">
        <w:rPr>
          <w:b/>
          <w:bCs/>
          <w:i/>
          <w:szCs w:val="28"/>
          <w:lang w:val="es-AR"/>
        </w:rPr>
        <w:t>Cálculo de Recursos</w:t>
      </w:r>
      <w:r w:rsidR="001A762D" w:rsidRPr="000309C5">
        <w:rPr>
          <w:bCs/>
          <w:i/>
          <w:szCs w:val="28"/>
          <w:lang w:val="es-AR"/>
        </w:rPr>
        <w:t xml:space="preserve"> </w:t>
      </w:r>
      <w:r w:rsidR="001A762D">
        <w:rPr>
          <w:i/>
          <w:iCs/>
          <w:szCs w:val="28"/>
          <w:lang w:val="es-AR"/>
        </w:rPr>
        <w:t>destinado a financiarlo.</w:t>
      </w:r>
    </w:p>
    <w:p w14:paraId="1C3AD63A" w14:textId="77777777" w:rsidR="00F93381" w:rsidRPr="00F93381" w:rsidRDefault="00F93381" w:rsidP="000309C5">
      <w:pPr>
        <w:autoSpaceDE w:val="0"/>
        <w:autoSpaceDN w:val="0"/>
        <w:adjustRightInd w:val="0"/>
        <w:ind w:left="1701" w:hanging="1701"/>
        <w:jc w:val="both"/>
        <w:rPr>
          <w:i/>
          <w:iCs/>
          <w:sz w:val="8"/>
          <w:szCs w:val="8"/>
          <w:lang w:val="es-AR"/>
        </w:rPr>
      </w:pPr>
    </w:p>
    <w:p w14:paraId="6278A7E8" w14:textId="77777777" w:rsidR="00F93381" w:rsidRDefault="00F93381" w:rsidP="000309C5">
      <w:pPr>
        <w:autoSpaceDE w:val="0"/>
        <w:autoSpaceDN w:val="0"/>
        <w:adjustRightInd w:val="0"/>
        <w:ind w:left="1701" w:hanging="1701"/>
        <w:jc w:val="both"/>
        <w:rPr>
          <w:b/>
          <w:bCs/>
          <w:i/>
          <w:iCs/>
          <w:szCs w:val="28"/>
          <w:u w:val="single"/>
        </w:rPr>
      </w:pPr>
    </w:p>
    <w:p w14:paraId="22421D0F" w14:textId="6EEDFC8C" w:rsidR="008D07B2" w:rsidRDefault="000309C5" w:rsidP="008D07B2">
      <w:pPr>
        <w:autoSpaceDE w:val="0"/>
        <w:autoSpaceDN w:val="0"/>
        <w:adjustRightInd w:val="0"/>
        <w:ind w:left="1701" w:hanging="1701"/>
        <w:jc w:val="both"/>
        <w:rPr>
          <w:i/>
          <w:iCs/>
          <w:szCs w:val="28"/>
          <w:lang w:val="es-AR"/>
        </w:rPr>
      </w:pPr>
      <w:r w:rsidRPr="000309C5">
        <w:rPr>
          <w:b/>
          <w:bCs/>
          <w:i/>
          <w:iCs/>
          <w:szCs w:val="28"/>
          <w:u w:val="single"/>
        </w:rPr>
        <w:t>Artículo 2</w:t>
      </w:r>
      <w:r w:rsidR="00176FAD">
        <w:rPr>
          <w:b/>
          <w:bCs/>
          <w:i/>
          <w:iCs/>
          <w:szCs w:val="28"/>
          <w:u w:val="single"/>
        </w:rPr>
        <w:t>6</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iCs/>
          <w:szCs w:val="28"/>
        </w:rPr>
        <w:t>.-</w:t>
      </w:r>
      <w:r w:rsidRPr="000309C5">
        <w:rPr>
          <w:b/>
          <w:bCs/>
          <w:i/>
          <w:iCs/>
          <w:szCs w:val="28"/>
        </w:rPr>
        <w:tab/>
      </w:r>
      <w:proofErr w:type="spellStart"/>
      <w:r w:rsidR="008D07B2" w:rsidRPr="000309C5">
        <w:rPr>
          <w:bCs/>
          <w:i/>
          <w:szCs w:val="28"/>
          <w:lang w:val="es-AR"/>
        </w:rPr>
        <w:t>Fíjase</w:t>
      </w:r>
      <w:proofErr w:type="spellEnd"/>
      <w:r w:rsidR="008D07B2" w:rsidRPr="000309C5">
        <w:rPr>
          <w:bCs/>
          <w:i/>
          <w:szCs w:val="28"/>
          <w:lang w:val="es-AR"/>
        </w:rPr>
        <w:t xml:space="preserve"> </w:t>
      </w:r>
      <w:r w:rsidR="008D07B2" w:rsidRPr="000309C5">
        <w:rPr>
          <w:i/>
          <w:iCs/>
          <w:szCs w:val="28"/>
          <w:lang w:val="es-AR"/>
        </w:rPr>
        <w:t xml:space="preserve">en la suma </w:t>
      </w:r>
      <w:r w:rsidR="008D07B2" w:rsidRPr="000309C5">
        <w:rPr>
          <w:bCs/>
          <w:i/>
          <w:szCs w:val="28"/>
          <w:lang w:val="es-AR"/>
        </w:rPr>
        <w:t xml:space="preserve">de </w:t>
      </w:r>
      <w:r w:rsidR="008D07B2" w:rsidRPr="00D74A1F">
        <w:rPr>
          <w:b/>
          <w:i/>
          <w:iCs/>
          <w:szCs w:val="28"/>
          <w:lang w:val="es-AR"/>
        </w:rPr>
        <w:t>PESOS</w:t>
      </w:r>
      <w:r w:rsidR="00575C01">
        <w:rPr>
          <w:b/>
          <w:i/>
          <w:iCs/>
          <w:szCs w:val="28"/>
          <w:lang w:val="es-AR"/>
        </w:rPr>
        <w:t xml:space="preserve"> </w:t>
      </w:r>
      <w:r w:rsidR="00346D17">
        <w:rPr>
          <w:b/>
          <w:bCs/>
          <w:i/>
          <w:iCs/>
          <w:szCs w:val="28"/>
        </w:rPr>
        <w:t xml:space="preserve">CIENTO CINCUENTA Y DOS MILLONES </w:t>
      </w:r>
      <w:r w:rsidR="005C619E" w:rsidRPr="005C619E">
        <w:rPr>
          <w:b/>
          <w:bCs/>
          <w:i/>
          <w:iCs/>
          <w:szCs w:val="28"/>
        </w:rPr>
        <w:t>CUATROCIENTOS TREINTA MIL</w:t>
      </w:r>
      <w:r w:rsidR="005C619E" w:rsidRPr="005C619E">
        <w:rPr>
          <w:szCs w:val="28"/>
        </w:rPr>
        <w:t xml:space="preserve"> </w:t>
      </w:r>
      <w:r w:rsidR="008D07B2" w:rsidRPr="00D74A1F">
        <w:rPr>
          <w:b/>
          <w:bCs/>
          <w:i/>
          <w:iCs/>
          <w:szCs w:val="28"/>
        </w:rPr>
        <w:t>($</w:t>
      </w:r>
      <w:r w:rsidR="005C619E">
        <w:rPr>
          <w:b/>
          <w:bCs/>
          <w:i/>
          <w:iCs/>
          <w:szCs w:val="28"/>
        </w:rPr>
        <w:t>152.430.000</w:t>
      </w:r>
      <w:r w:rsidR="008D07B2" w:rsidRPr="00D74A1F">
        <w:rPr>
          <w:b/>
          <w:bCs/>
          <w:i/>
          <w:iCs/>
          <w:szCs w:val="28"/>
        </w:rPr>
        <w:t>)</w:t>
      </w:r>
      <w:r w:rsidR="008D07B2" w:rsidRPr="00D74A1F">
        <w:rPr>
          <w:bCs/>
          <w:i/>
          <w:iCs/>
          <w:szCs w:val="28"/>
        </w:rPr>
        <w:t xml:space="preserve"> el </w:t>
      </w:r>
      <w:r w:rsidR="008D07B2" w:rsidRPr="00D74A1F">
        <w:rPr>
          <w:b/>
          <w:bCs/>
          <w:i/>
          <w:iCs/>
          <w:szCs w:val="28"/>
        </w:rPr>
        <w:t>Presupuesto Operativo</w:t>
      </w:r>
      <w:r w:rsidR="008D07B2" w:rsidRPr="000309C5">
        <w:rPr>
          <w:b/>
          <w:bCs/>
          <w:i/>
          <w:iCs/>
          <w:szCs w:val="28"/>
        </w:rPr>
        <w:t xml:space="preserve"> de Erogaciones de Terminal de Ómnibus Córdoba Sociedad del Estado (TOCSE</w:t>
      </w:r>
      <w:r w:rsidR="008D07B2">
        <w:rPr>
          <w:b/>
          <w:bCs/>
          <w:i/>
          <w:iCs/>
          <w:szCs w:val="28"/>
        </w:rPr>
        <w:t>)</w:t>
      </w:r>
      <w:r w:rsidR="005907EE">
        <w:rPr>
          <w:i/>
          <w:iCs/>
          <w:szCs w:val="28"/>
        </w:rPr>
        <w:t xml:space="preserve"> para el ejercicio 2020</w:t>
      </w:r>
      <w:r w:rsidR="008D07B2" w:rsidRPr="000309C5">
        <w:rPr>
          <w:i/>
          <w:iCs/>
          <w:szCs w:val="28"/>
        </w:rPr>
        <w:t xml:space="preserve">, </w:t>
      </w:r>
      <w:r w:rsidR="005C619E" w:rsidRPr="00ED769C">
        <w:rPr>
          <w:i/>
          <w:iCs/>
          <w:szCs w:val="28"/>
          <w:lang w:val="es-AR"/>
        </w:rPr>
        <w:t xml:space="preserve">estimándose en la misma cifra el </w:t>
      </w:r>
      <w:r w:rsidR="005C619E" w:rsidRPr="00ED769C">
        <w:rPr>
          <w:b/>
          <w:bCs/>
          <w:i/>
          <w:szCs w:val="28"/>
          <w:lang w:val="es-AR"/>
        </w:rPr>
        <w:t>Cálculo de Recursos</w:t>
      </w:r>
      <w:r w:rsidR="005C619E" w:rsidRPr="00ED769C">
        <w:rPr>
          <w:bCs/>
          <w:i/>
          <w:szCs w:val="28"/>
          <w:lang w:val="es-AR"/>
        </w:rPr>
        <w:t xml:space="preserve"> </w:t>
      </w:r>
      <w:r w:rsidR="005C619E" w:rsidRPr="00ED769C">
        <w:rPr>
          <w:i/>
          <w:iCs/>
          <w:szCs w:val="28"/>
          <w:lang w:val="es-AR"/>
        </w:rPr>
        <w:t>destinado a</w:t>
      </w:r>
      <w:r w:rsidR="005C619E">
        <w:rPr>
          <w:i/>
          <w:iCs/>
          <w:szCs w:val="28"/>
          <w:lang w:val="es-AR"/>
        </w:rPr>
        <w:t xml:space="preserve"> financiarlo.</w:t>
      </w:r>
    </w:p>
    <w:p w14:paraId="078BDB04" w14:textId="011210D5" w:rsidR="004F2FD3" w:rsidRDefault="004F2FD3" w:rsidP="006C6793">
      <w:pPr>
        <w:autoSpaceDE w:val="0"/>
        <w:autoSpaceDN w:val="0"/>
        <w:adjustRightInd w:val="0"/>
        <w:jc w:val="both"/>
        <w:rPr>
          <w:i/>
          <w:iCs/>
          <w:szCs w:val="28"/>
          <w:lang w:val="es-AR"/>
        </w:rPr>
      </w:pPr>
    </w:p>
    <w:p w14:paraId="018D36B7" w14:textId="124CBBF3" w:rsidR="004F2FD3" w:rsidRDefault="004F2FD3" w:rsidP="004F2FD3">
      <w:pPr>
        <w:autoSpaceDE w:val="0"/>
        <w:autoSpaceDN w:val="0"/>
        <w:adjustRightInd w:val="0"/>
        <w:ind w:left="1701" w:hanging="1701"/>
        <w:jc w:val="both"/>
        <w:rPr>
          <w:i/>
          <w:iCs/>
          <w:szCs w:val="28"/>
          <w:lang w:val="es-AR"/>
        </w:rPr>
      </w:pPr>
      <w:r w:rsidRPr="000309C5">
        <w:rPr>
          <w:b/>
          <w:bCs/>
          <w:i/>
          <w:iCs/>
          <w:szCs w:val="28"/>
          <w:u w:val="single"/>
        </w:rPr>
        <w:t>Artículo 2</w:t>
      </w:r>
      <w:r>
        <w:rPr>
          <w:b/>
          <w:bCs/>
          <w:i/>
          <w:iCs/>
          <w:szCs w:val="28"/>
          <w:u w:val="single"/>
        </w:rPr>
        <w:t>7</w:t>
      </w:r>
      <w:r w:rsidRPr="00F835C3">
        <w:rPr>
          <w:rFonts w:ascii="Palatino Linotype" w:hAnsi="Palatino Linotype"/>
          <w:b/>
          <w:i/>
          <w:iCs/>
          <w:szCs w:val="28"/>
          <w:u w:val="single"/>
        </w:rPr>
        <w:t>º</w:t>
      </w:r>
      <w:r w:rsidRPr="000309C5">
        <w:rPr>
          <w:b/>
          <w:bCs/>
          <w:i/>
          <w:iCs/>
          <w:szCs w:val="28"/>
        </w:rPr>
        <w:t>.-</w:t>
      </w:r>
      <w:r w:rsidRPr="000309C5">
        <w:rPr>
          <w:b/>
          <w:bCs/>
          <w:i/>
          <w:iCs/>
          <w:szCs w:val="28"/>
        </w:rPr>
        <w:tab/>
      </w:r>
      <w:proofErr w:type="spellStart"/>
      <w:r w:rsidRPr="000309C5">
        <w:rPr>
          <w:bCs/>
          <w:i/>
          <w:szCs w:val="28"/>
          <w:lang w:val="es-AR"/>
        </w:rPr>
        <w:t>Fíjase</w:t>
      </w:r>
      <w:proofErr w:type="spellEnd"/>
      <w:r w:rsidRPr="000309C5">
        <w:rPr>
          <w:bCs/>
          <w:i/>
          <w:szCs w:val="28"/>
          <w:lang w:val="es-AR"/>
        </w:rPr>
        <w:t xml:space="preserve"> </w:t>
      </w:r>
      <w:r w:rsidRPr="000309C5">
        <w:rPr>
          <w:i/>
          <w:iCs/>
          <w:szCs w:val="28"/>
          <w:lang w:val="es-AR"/>
        </w:rPr>
        <w:t xml:space="preserve">en la suma </w:t>
      </w:r>
      <w:r w:rsidRPr="000309C5">
        <w:rPr>
          <w:bCs/>
          <w:i/>
          <w:szCs w:val="28"/>
          <w:lang w:val="es-AR"/>
        </w:rPr>
        <w:t xml:space="preserve">de </w:t>
      </w:r>
      <w:r w:rsidRPr="00D74A1F">
        <w:rPr>
          <w:b/>
          <w:i/>
          <w:iCs/>
          <w:szCs w:val="28"/>
          <w:lang w:val="es-AR"/>
        </w:rPr>
        <w:t>PESOS</w:t>
      </w:r>
      <w:r w:rsidRPr="00D74A1F">
        <w:rPr>
          <w:szCs w:val="28"/>
        </w:rPr>
        <w:t xml:space="preserve"> </w:t>
      </w:r>
      <w:r w:rsidR="00D26C59" w:rsidRPr="00D26C59">
        <w:rPr>
          <w:b/>
          <w:bCs/>
          <w:i/>
          <w:iCs/>
          <w:szCs w:val="28"/>
        </w:rPr>
        <w:t>DOSCIENTOS VEINTIDOS MILLONES SEISCIENTOS TREINTA MIL</w:t>
      </w:r>
      <w:r w:rsidR="00D26C59">
        <w:rPr>
          <w:szCs w:val="28"/>
        </w:rPr>
        <w:t xml:space="preserve"> </w:t>
      </w:r>
      <w:r w:rsidRPr="00D26C59">
        <w:rPr>
          <w:b/>
          <w:bCs/>
          <w:i/>
          <w:iCs/>
          <w:szCs w:val="28"/>
        </w:rPr>
        <w:t>(</w:t>
      </w:r>
      <w:r w:rsidRPr="00D74A1F">
        <w:rPr>
          <w:b/>
          <w:bCs/>
          <w:i/>
          <w:iCs/>
          <w:szCs w:val="28"/>
        </w:rPr>
        <w:t>$</w:t>
      </w:r>
      <w:r w:rsidR="00D26C59">
        <w:rPr>
          <w:b/>
          <w:bCs/>
          <w:i/>
          <w:iCs/>
          <w:szCs w:val="28"/>
        </w:rPr>
        <w:t>222.630.000</w:t>
      </w:r>
      <w:r w:rsidRPr="00D74A1F">
        <w:rPr>
          <w:b/>
          <w:bCs/>
          <w:i/>
          <w:iCs/>
          <w:szCs w:val="28"/>
        </w:rPr>
        <w:t>)</w:t>
      </w:r>
      <w:r w:rsidRPr="00D74A1F">
        <w:rPr>
          <w:bCs/>
          <w:i/>
          <w:iCs/>
          <w:szCs w:val="28"/>
        </w:rPr>
        <w:t xml:space="preserve"> el </w:t>
      </w:r>
      <w:r w:rsidRPr="00D74A1F">
        <w:rPr>
          <w:b/>
          <w:bCs/>
          <w:i/>
          <w:iCs/>
          <w:szCs w:val="28"/>
        </w:rPr>
        <w:t>Presupuesto Operativo</w:t>
      </w:r>
      <w:r w:rsidRPr="000309C5">
        <w:rPr>
          <w:b/>
          <w:bCs/>
          <w:i/>
          <w:iCs/>
          <w:szCs w:val="28"/>
        </w:rPr>
        <w:t xml:space="preserve"> de Erogaciones de </w:t>
      </w:r>
      <w:r w:rsidRPr="004F2FD3">
        <w:rPr>
          <w:b/>
          <w:bCs/>
          <w:i/>
          <w:iCs/>
          <w:szCs w:val="28"/>
        </w:rPr>
        <w:t>Fideicomiso Para</w:t>
      </w:r>
      <w:r w:rsidR="00D26C59">
        <w:rPr>
          <w:b/>
          <w:bCs/>
          <w:i/>
          <w:iCs/>
          <w:szCs w:val="28"/>
        </w:rPr>
        <w:t xml:space="preserve"> El Desarrollo Agropecuario</w:t>
      </w:r>
      <w:r>
        <w:rPr>
          <w:b/>
          <w:bCs/>
          <w:i/>
          <w:iCs/>
          <w:szCs w:val="28"/>
        </w:rPr>
        <w:t xml:space="preserve"> </w:t>
      </w:r>
      <w:r w:rsidRPr="004F2FD3">
        <w:rPr>
          <w:b/>
          <w:bCs/>
          <w:i/>
          <w:iCs/>
          <w:szCs w:val="28"/>
        </w:rPr>
        <w:t>para el ejercicio 2020,</w:t>
      </w:r>
      <w:r w:rsidRPr="000309C5">
        <w:rPr>
          <w:i/>
          <w:iCs/>
          <w:szCs w:val="28"/>
        </w:rPr>
        <w:t xml:space="preserve"> </w:t>
      </w:r>
      <w:r w:rsidRPr="00ED769C">
        <w:rPr>
          <w:i/>
          <w:iCs/>
          <w:szCs w:val="28"/>
          <w:lang w:val="es-AR"/>
        </w:rPr>
        <w:t xml:space="preserve">estimándose en la misma cifra el </w:t>
      </w:r>
      <w:r w:rsidRPr="00ED769C">
        <w:rPr>
          <w:b/>
          <w:bCs/>
          <w:i/>
          <w:szCs w:val="28"/>
          <w:lang w:val="es-AR"/>
        </w:rPr>
        <w:t>Cálculo de Recursos</w:t>
      </w:r>
      <w:r w:rsidRPr="00ED769C">
        <w:rPr>
          <w:bCs/>
          <w:i/>
          <w:szCs w:val="28"/>
          <w:lang w:val="es-AR"/>
        </w:rPr>
        <w:t xml:space="preserve"> </w:t>
      </w:r>
      <w:r w:rsidRPr="00ED769C">
        <w:rPr>
          <w:i/>
          <w:iCs/>
          <w:szCs w:val="28"/>
          <w:lang w:val="es-AR"/>
        </w:rPr>
        <w:t>destinado a</w:t>
      </w:r>
      <w:r>
        <w:rPr>
          <w:i/>
          <w:iCs/>
          <w:szCs w:val="28"/>
          <w:lang w:val="es-AR"/>
        </w:rPr>
        <w:t xml:space="preserve"> financiarlo.</w:t>
      </w:r>
    </w:p>
    <w:p w14:paraId="6CBEF9AB" w14:textId="77777777" w:rsidR="00D26C59" w:rsidRDefault="00D26C59" w:rsidP="00D26C59">
      <w:pPr>
        <w:autoSpaceDE w:val="0"/>
        <w:autoSpaceDN w:val="0"/>
        <w:adjustRightInd w:val="0"/>
        <w:jc w:val="both"/>
        <w:rPr>
          <w:i/>
          <w:iCs/>
          <w:szCs w:val="28"/>
          <w:lang w:val="es-AR"/>
        </w:rPr>
      </w:pPr>
    </w:p>
    <w:p w14:paraId="08F88CC3" w14:textId="2F2790A0" w:rsidR="00D26C59" w:rsidRDefault="00D26C59" w:rsidP="004F2FD3">
      <w:pPr>
        <w:autoSpaceDE w:val="0"/>
        <w:autoSpaceDN w:val="0"/>
        <w:adjustRightInd w:val="0"/>
        <w:ind w:left="1701" w:hanging="1701"/>
        <w:jc w:val="both"/>
        <w:rPr>
          <w:i/>
          <w:iCs/>
          <w:szCs w:val="28"/>
          <w:lang w:val="es-AR"/>
        </w:rPr>
      </w:pPr>
      <w:r>
        <w:rPr>
          <w:i/>
          <w:iCs/>
          <w:szCs w:val="28"/>
          <w:lang w:val="es-AR"/>
        </w:rPr>
        <w:t xml:space="preserve">                        </w:t>
      </w:r>
      <w:proofErr w:type="spellStart"/>
      <w:r w:rsidRPr="00CF5FE2">
        <w:rPr>
          <w:i/>
          <w:iCs/>
          <w:szCs w:val="28"/>
          <w:lang w:val="es-AR"/>
        </w:rPr>
        <w:t>Estímase</w:t>
      </w:r>
      <w:proofErr w:type="spellEnd"/>
      <w:r w:rsidRPr="00CF5FE2">
        <w:rPr>
          <w:i/>
          <w:iCs/>
          <w:szCs w:val="28"/>
          <w:lang w:val="es-AR"/>
        </w:rPr>
        <w:t xml:space="preserve"> en la suma de </w:t>
      </w:r>
      <w:r>
        <w:rPr>
          <w:b/>
          <w:i/>
          <w:iCs/>
          <w:szCs w:val="28"/>
          <w:lang w:val="es-AR"/>
        </w:rPr>
        <w:t xml:space="preserve">PESOS </w:t>
      </w:r>
      <w:r w:rsidRPr="00D26C59">
        <w:rPr>
          <w:b/>
          <w:i/>
          <w:iCs/>
          <w:szCs w:val="28"/>
          <w:lang w:val="es-AR"/>
        </w:rPr>
        <w:t xml:space="preserve">CUATRO MIL QUINIENTOS SETENTA Y SIETE MILLONES TRESCIENTOS SETENTA MIL </w:t>
      </w:r>
      <w:r w:rsidRPr="00CF5FE2">
        <w:rPr>
          <w:b/>
          <w:bCs/>
          <w:i/>
          <w:iCs/>
          <w:szCs w:val="28"/>
        </w:rPr>
        <w:t>($</w:t>
      </w:r>
      <w:r>
        <w:rPr>
          <w:b/>
          <w:bCs/>
          <w:i/>
          <w:iCs/>
          <w:szCs w:val="28"/>
        </w:rPr>
        <w:t>4.577.370.000</w:t>
      </w:r>
      <w:r w:rsidRPr="00CF5FE2">
        <w:rPr>
          <w:b/>
          <w:bCs/>
          <w:i/>
          <w:iCs/>
          <w:szCs w:val="28"/>
        </w:rPr>
        <w:t>)</w:t>
      </w:r>
      <w:r w:rsidRPr="00CF5FE2">
        <w:rPr>
          <w:bCs/>
          <w:i/>
          <w:szCs w:val="28"/>
          <w:lang w:val="es-AR"/>
        </w:rPr>
        <w:t xml:space="preserve"> </w:t>
      </w:r>
      <w:r w:rsidRPr="00CF5FE2">
        <w:rPr>
          <w:i/>
          <w:iCs/>
          <w:szCs w:val="28"/>
          <w:lang w:val="es-AR"/>
        </w:rPr>
        <w:t xml:space="preserve">el Cálculo correspondiente a las </w:t>
      </w:r>
      <w:r w:rsidRPr="00CF5FE2">
        <w:rPr>
          <w:b/>
          <w:bCs/>
          <w:i/>
          <w:szCs w:val="28"/>
          <w:lang w:val="es-AR"/>
        </w:rPr>
        <w:t>Contribuciones y Erogaciones Figurativas</w:t>
      </w:r>
      <w:r w:rsidR="005F7C4D">
        <w:rPr>
          <w:b/>
          <w:bCs/>
          <w:i/>
          <w:szCs w:val="28"/>
          <w:lang w:val="es-AR"/>
        </w:rPr>
        <w:t>.</w:t>
      </w:r>
      <w:bookmarkStart w:id="0" w:name="_GoBack"/>
      <w:bookmarkEnd w:id="0"/>
    </w:p>
    <w:p w14:paraId="40D0C36E" w14:textId="7FDEE730" w:rsidR="004F2FD3" w:rsidRDefault="004F2FD3" w:rsidP="006C6793">
      <w:pPr>
        <w:autoSpaceDE w:val="0"/>
        <w:autoSpaceDN w:val="0"/>
        <w:adjustRightInd w:val="0"/>
        <w:jc w:val="both"/>
        <w:rPr>
          <w:i/>
          <w:iCs/>
          <w:szCs w:val="28"/>
          <w:lang w:val="es-AR"/>
        </w:rPr>
      </w:pPr>
    </w:p>
    <w:p w14:paraId="54D72AFE" w14:textId="77777777" w:rsidR="000309C5" w:rsidRPr="000309C5" w:rsidRDefault="000309C5" w:rsidP="008026D2">
      <w:pPr>
        <w:keepNext/>
        <w:ind w:firstLine="1"/>
        <w:jc w:val="center"/>
        <w:outlineLvl w:val="3"/>
        <w:rPr>
          <w:b/>
          <w:bCs/>
          <w:i/>
          <w:szCs w:val="28"/>
          <w:lang w:val="es-AR"/>
        </w:rPr>
      </w:pPr>
      <w:r w:rsidRPr="000309C5">
        <w:rPr>
          <w:b/>
          <w:bCs/>
          <w:i/>
          <w:szCs w:val="28"/>
          <w:lang w:val="es-AR"/>
        </w:rPr>
        <w:t>CAPÍTULO III</w:t>
      </w:r>
    </w:p>
    <w:p w14:paraId="5D993E2C" w14:textId="77777777" w:rsidR="000309C5" w:rsidRDefault="000309C5" w:rsidP="008026D2">
      <w:pPr>
        <w:autoSpaceDE w:val="0"/>
        <w:autoSpaceDN w:val="0"/>
        <w:adjustRightInd w:val="0"/>
        <w:ind w:firstLine="1"/>
        <w:jc w:val="center"/>
        <w:rPr>
          <w:b/>
          <w:bCs/>
          <w:i/>
          <w:szCs w:val="28"/>
          <w:lang w:val="es-AR"/>
        </w:rPr>
      </w:pPr>
      <w:r w:rsidRPr="000309C5">
        <w:rPr>
          <w:b/>
          <w:bCs/>
          <w:i/>
          <w:szCs w:val="28"/>
          <w:lang w:val="es-AR"/>
        </w:rPr>
        <w:t>DISPOSICIONES COMPLEMENTARIAS</w:t>
      </w:r>
    </w:p>
    <w:p w14:paraId="5AF2FE0B" w14:textId="77777777" w:rsidR="00F93381" w:rsidRPr="000309C5" w:rsidRDefault="00F93381" w:rsidP="008026D2">
      <w:pPr>
        <w:autoSpaceDE w:val="0"/>
        <w:autoSpaceDN w:val="0"/>
        <w:adjustRightInd w:val="0"/>
        <w:ind w:firstLine="1"/>
        <w:jc w:val="center"/>
        <w:rPr>
          <w:b/>
          <w:bCs/>
          <w:i/>
          <w:szCs w:val="28"/>
          <w:lang w:val="es-AR"/>
        </w:rPr>
      </w:pPr>
    </w:p>
    <w:p w14:paraId="3708C097" w14:textId="77777777" w:rsidR="000309C5" w:rsidRPr="000309C5" w:rsidRDefault="000309C5" w:rsidP="008026D2">
      <w:pPr>
        <w:keepNext/>
        <w:ind w:firstLine="1"/>
        <w:jc w:val="center"/>
        <w:outlineLvl w:val="3"/>
        <w:rPr>
          <w:b/>
          <w:bCs/>
          <w:i/>
          <w:szCs w:val="28"/>
          <w:lang w:val="es-AR"/>
        </w:rPr>
      </w:pPr>
      <w:r w:rsidRPr="000309C5">
        <w:rPr>
          <w:b/>
          <w:bCs/>
          <w:i/>
          <w:szCs w:val="28"/>
          <w:lang w:val="es-AR"/>
        </w:rPr>
        <w:t>SECCIÓN I</w:t>
      </w:r>
    </w:p>
    <w:p w14:paraId="65D13D77" w14:textId="77777777" w:rsidR="000309C5" w:rsidRDefault="000309C5" w:rsidP="008026D2">
      <w:pPr>
        <w:autoSpaceDE w:val="0"/>
        <w:autoSpaceDN w:val="0"/>
        <w:adjustRightInd w:val="0"/>
        <w:ind w:firstLine="1"/>
        <w:jc w:val="center"/>
        <w:rPr>
          <w:b/>
          <w:bCs/>
          <w:i/>
          <w:szCs w:val="28"/>
          <w:lang w:val="es-AR"/>
        </w:rPr>
      </w:pPr>
      <w:r w:rsidRPr="000309C5">
        <w:rPr>
          <w:b/>
          <w:bCs/>
          <w:i/>
          <w:szCs w:val="28"/>
          <w:lang w:val="es-AR"/>
        </w:rPr>
        <w:t>CUPOS PRESUPUESTARIOS</w:t>
      </w:r>
    </w:p>
    <w:p w14:paraId="272FEB8D" w14:textId="77777777" w:rsidR="00F93381" w:rsidRPr="000309C5" w:rsidRDefault="00F93381" w:rsidP="000309C5">
      <w:pPr>
        <w:autoSpaceDE w:val="0"/>
        <w:autoSpaceDN w:val="0"/>
        <w:adjustRightInd w:val="0"/>
        <w:ind w:left="1559" w:firstLine="61"/>
        <w:jc w:val="center"/>
        <w:rPr>
          <w:b/>
          <w:bCs/>
          <w:i/>
          <w:szCs w:val="28"/>
          <w:lang w:val="es-AR"/>
        </w:rPr>
      </w:pPr>
    </w:p>
    <w:p w14:paraId="1F2E470F" w14:textId="70194337" w:rsidR="00D065DC" w:rsidRPr="00B30406" w:rsidRDefault="006C6793" w:rsidP="00D065DC">
      <w:pPr>
        <w:ind w:left="1701" w:hanging="1701"/>
        <w:jc w:val="both"/>
        <w:rPr>
          <w:i/>
          <w:iCs/>
          <w:szCs w:val="28"/>
          <w:lang w:val="es-AR"/>
        </w:rPr>
      </w:pPr>
      <w:r>
        <w:rPr>
          <w:b/>
          <w:bCs/>
          <w:i/>
          <w:iCs/>
          <w:szCs w:val="28"/>
          <w:u w:val="single"/>
        </w:rPr>
        <w:t>Artículo</w:t>
      </w:r>
      <w:r w:rsidR="004F2FD3">
        <w:rPr>
          <w:b/>
          <w:bCs/>
          <w:i/>
          <w:iCs/>
          <w:szCs w:val="28"/>
          <w:u w:val="single"/>
        </w:rPr>
        <w:t xml:space="preserve"> 28</w:t>
      </w:r>
      <w:r w:rsidR="00224C5C" w:rsidRPr="00F835C3">
        <w:rPr>
          <w:rFonts w:ascii="Palatino Linotype" w:hAnsi="Palatino Linotype"/>
          <w:b/>
          <w:i/>
          <w:iCs/>
          <w:szCs w:val="28"/>
          <w:u w:val="single"/>
        </w:rPr>
        <w:t>º</w:t>
      </w:r>
      <w:r w:rsidR="00224C5C" w:rsidRPr="000309C5">
        <w:rPr>
          <w:b/>
          <w:bCs/>
          <w:i/>
          <w:szCs w:val="28"/>
          <w:u w:val="single"/>
          <w:lang w:val="es-AR"/>
        </w:rPr>
        <w:t>.</w:t>
      </w:r>
      <w:r w:rsidR="00150ABB" w:rsidRPr="00150ABB">
        <w:rPr>
          <w:b/>
          <w:bCs/>
          <w:i/>
          <w:iCs/>
          <w:szCs w:val="28"/>
        </w:rPr>
        <w:t xml:space="preserve">- </w:t>
      </w:r>
      <w:proofErr w:type="spellStart"/>
      <w:r w:rsidR="00D065DC" w:rsidRPr="00B30406">
        <w:rPr>
          <w:i/>
          <w:iCs/>
          <w:szCs w:val="28"/>
          <w:lang w:val="es-AR"/>
        </w:rPr>
        <w:t>Establécense</w:t>
      </w:r>
      <w:proofErr w:type="spellEnd"/>
      <w:r w:rsidR="00D065DC" w:rsidRPr="00B30406">
        <w:rPr>
          <w:i/>
          <w:iCs/>
          <w:szCs w:val="28"/>
          <w:lang w:val="es-AR"/>
        </w:rPr>
        <w:t xml:space="preserve"> los siguien</w:t>
      </w:r>
      <w:r w:rsidR="00677F06">
        <w:rPr>
          <w:i/>
          <w:iCs/>
          <w:szCs w:val="28"/>
          <w:lang w:val="es-AR"/>
        </w:rPr>
        <w:t>tes cupos para el ejercicio 2020</w:t>
      </w:r>
      <w:r w:rsidR="00D065DC" w:rsidRPr="00B30406">
        <w:rPr>
          <w:i/>
          <w:iCs/>
          <w:szCs w:val="28"/>
          <w:lang w:val="es-AR"/>
        </w:rPr>
        <w:t xml:space="preserve"> afectado a las promociones establecidas en las Leyes que a continuación se indican:</w:t>
      </w:r>
    </w:p>
    <w:p w14:paraId="56D36EDC" w14:textId="277620DD" w:rsidR="00AA5963" w:rsidRPr="005E7DB1" w:rsidRDefault="005E7DB1" w:rsidP="00AA5963">
      <w:pPr>
        <w:pStyle w:val="Prrafodelista"/>
        <w:numPr>
          <w:ilvl w:val="0"/>
          <w:numId w:val="15"/>
        </w:numPr>
        <w:jc w:val="both"/>
        <w:rPr>
          <w:rFonts w:ascii="Times New Roman" w:hAnsi="Times New Roman"/>
          <w:i/>
          <w:iCs/>
          <w:sz w:val="28"/>
          <w:szCs w:val="28"/>
          <w:lang w:eastAsia="es-ES"/>
        </w:rPr>
      </w:pPr>
      <w:r w:rsidRPr="00B30406">
        <w:rPr>
          <w:rFonts w:ascii="Times New Roman" w:hAnsi="Times New Roman"/>
          <w:i/>
          <w:iCs/>
          <w:sz w:val="28"/>
          <w:szCs w:val="28"/>
          <w:lang w:eastAsia="es-ES"/>
        </w:rPr>
        <w:t>Ley N</w:t>
      </w:r>
      <w:r>
        <w:rPr>
          <w:rFonts w:ascii="Times New Roman" w:hAnsi="Times New Roman"/>
          <w:i/>
          <w:iCs/>
          <w:sz w:val="28"/>
          <w:szCs w:val="28"/>
          <w:lang w:eastAsia="es-ES"/>
        </w:rPr>
        <w:t>°</w:t>
      </w:r>
      <w:r w:rsidR="00D065DC" w:rsidRPr="00B30406">
        <w:rPr>
          <w:rFonts w:ascii="Times New Roman" w:hAnsi="Times New Roman"/>
          <w:i/>
          <w:iCs/>
          <w:sz w:val="28"/>
          <w:szCs w:val="28"/>
          <w:lang w:eastAsia="es-ES"/>
        </w:rPr>
        <w:t xml:space="preserve"> 7</w:t>
      </w:r>
      <w:r w:rsidR="000F6146">
        <w:rPr>
          <w:rFonts w:ascii="Times New Roman" w:hAnsi="Times New Roman"/>
          <w:i/>
          <w:iCs/>
          <w:sz w:val="28"/>
          <w:szCs w:val="28"/>
          <w:lang w:eastAsia="es-ES"/>
        </w:rPr>
        <w:t>.</w:t>
      </w:r>
      <w:r w:rsidR="00D065DC" w:rsidRPr="00B30406">
        <w:rPr>
          <w:rFonts w:ascii="Times New Roman" w:hAnsi="Times New Roman"/>
          <w:i/>
          <w:iCs/>
          <w:sz w:val="28"/>
          <w:szCs w:val="28"/>
          <w:lang w:eastAsia="es-ES"/>
        </w:rPr>
        <w:t xml:space="preserve">232 –Régimen de Promoción y Desarrollo Turístico- de acuerdo </w:t>
      </w:r>
      <w:r w:rsidR="00FE71C9">
        <w:rPr>
          <w:rFonts w:ascii="Times New Roman" w:hAnsi="Times New Roman"/>
          <w:i/>
          <w:iCs/>
          <w:sz w:val="28"/>
          <w:szCs w:val="28"/>
          <w:lang w:eastAsia="es-ES"/>
        </w:rPr>
        <w:t>con el</w:t>
      </w:r>
      <w:r w:rsidR="00D065DC" w:rsidRPr="00B30406">
        <w:rPr>
          <w:rFonts w:ascii="Times New Roman" w:hAnsi="Times New Roman"/>
          <w:i/>
          <w:iCs/>
          <w:sz w:val="28"/>
          <w:szCs w:val="28"/>
          <w:lang w:eastAsia="es-ES"/>
        </w:rPr>
        <w:t xml:space="preserve"> siguiente detalle</w:t>
      </w:r>
      <w:r w:rsidR="00FE71C9">
        <w:rPr>
          <w:rFonts w:ascii="Times New Roman" w:hAnsi="Times New Roman"/>
          <w:i/>
          <w:iCs/>
          <w:sz w:val="28"/>
          <w:szCs w:val="28"/>
          <w:lang w:eastAsia="es-ES"/>
        </w:rPr>
        <w:t>:</w:t>
      </w:r>
    </w:p>
    <w:tbl>
      <w:tblPr>
        <w:tblW w:w="8410" w:type="dxa"/>
        <w:tblCellSpacing w:w="15" w:type="dxa"/>
        <w:tblInd w:w="63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52"/>
        <w:gridCol w:w="3348"/>
        <w:gridCol w:w="2410"/>
      </w:tblGrid>
      <w:tr w:rsidR="00D065DC" w:rsidRPr="00150ABB" w14:paraId="62F3F850" w14:textId="77777777" w:rsidTr="008026D2">
        <w:trPr>
          <w:trHeight w:val="244"/>
          <w:tblCellSpacing w:w="15" w:type="dxa"/>
        </w:trPr>
        <w:tc>
          <w:tcPr>
            <w:tcW w:w="260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D658362" w14:textId="77777777" w:rsidR="00D065DC" w:rsidRPr="00150ABB" w:rsidRDefault="00D065DC" w:rsidP="00D065DC">
            <w:pPr>
              <w:rPr>
                <w:b/>
                <w:bCs/>
                <w:i/>
                <w:iCs/>
                <w:szCs w:val="28"/>
              </w:rPr>
            </w:pPr>
            <w:r w:rsidRPr="00150ABB">
              <w:rPr>
                <w:b/>
                <w:bCs/>
                <w:i/>
                <w:iCs/>
                <w:szCs w:val="28"/>
              </w:rPr>
              <w:t>BENEFICIO</w:t>
            </w:r>
          </w:p>
        </w:tc>
        <w:tc>
          <w:tcPr>
            <w:tcW w:w="3318" w:type="dxa"/>
            <w:tcBorders>
              <w:top w:val="outset" w:sz="6" w:space="0" w:color="auto"/>
              <w:left w:val="outset" w:sz="6" w:space="0" w:color="auto"/>
              <w:bottom w:val="outset" w:sz="6" w:space="0" w:color="auto"/>
              <w:right w:val="outset" w:sz="6" w:space="0" w:color="auto"/>
            </w:tcBorders>
            <w:shd w:val="clear" w:color="auto" w:fill="FFFFFF"/>
            <w:hideMark/>
          </w:tcPr>
          <w:p w14:paraId="3A6E3ECA" w14:textId="77777777" w:rsidR="00D065DC" w:rsidRPr="00150ABB" w:rsidRDefault="00D065DC" w:rsidP="00D065DC">
            <w:pPr>
              <w:rPr>
                <w:b/>
                <w:bCs/>
                <w:i/>
                <w:iCs/>
                <w:szCs w:val="28"/>
              </w:rPr>
            </w:pPr>
            <w:r w:rsidRPr="00150ABB">
              <w:rPr>
                <w:b/>
                <w:bCs/>
                <w:i/>
                <w:iCs/>
                <w:szCs w:val="28"/>
              </w:rPr>
              <w:t>TIPO DE BENEFICIO</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6B8C59" w14:textId="77777777" w:rsidR="00D065DC" w:rsidRPr="00150ABB" w:rsidRDefault="00D065DC" w:rsidP="00D065DC">
            <w:pPr>
              <w:jc w:val="center"/>
              <w:rPr>
                <w:b/>
                <w:bCs/>
                <w:i/>
                <w:iCs/>
                <w:szCs w:val="28"/>
              </w:rPr>
            </w:pPr>
            <w:r w:rsidRPr="00150ABB">
              <w:rPr>
                <w:b/>
                <w:bCs/>
                <w:i/>
                <w:iCs/>
                <w:szCs w:val="28"/>
              </w:rPr>
              <w:t>MONTO</w:t>
            </w:r>
          </w:p>
        </w:tc>
      </w:tr>
      <w:tr w:rsidR="00D065DC" w:rsidRPr="00150ABB" w14:paraId="797901E8" w14:textId="77777777" w:rsidTr="008026D2">
        <w:trPr>
          <w:trHeight w:val="526"/>
          <w:tblCellSpacing w:w="15" w:type="dxa"/>
        </w:trPr>
        <w:tc>
          <w:tcPr>
            <w:tcW w:w="260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8A07ED" w14:textId="6D68B336" w:rsidR="00D065DC" w:rsidRPr="00150ABB" w:rsidRDefault="00956F24" w:rsidP="00D065DC">
            <w:pPr>
              <w:rPr>
                <w:b/>
                <w:bCs/>
                <w:i/>
                <w:iCs/>
                <w:szCs w:val="28"/>
              </w:rPr>
            </w:pPr>
            <w:r>
              <w:rPr>
                <w:b/>
                <w:bCs/>
                <w:i/>
                <w:iCs/>
                <w:szCs w:val="28"/>
              </w:rPr>
              <w:t>Otorgados durante el año 2019</w:t>
            </w:r>
            <w:r w:rsidR="00D065DC" w:rsidRPr="00150ABB">
              <w:rPr>
                <w:b/>
                <w:bCs/>
                <w:i/>
                <w:iCs/>
                <w:szCs w:val="28"/>
              </w:rPr>
              <w:t xml:space="preserve"> y anteriores</w:t>
            </w:r>
          </w:p>
        </w:tc>
        <w:tc>
          <w:tcPr>
            <w:tcW w:w="3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EFA64" w14:textId="77777777" w:rsidR="00D065DC" w:rsidRPr="00150ABB" w:rsidRDefault="00D065DC" w:rsidP="00D065DC">
            <w:pPr>
              <w:rPr>
                <w:b/>
                <w:bCs/>
                <w:i/>
                <w:iCs/>
                <w:szCs w:val="28"/>
              </w:rPr>
            </w:pPr>
            <w:r w:rsidRPr="00150ABB">
              <w:rPr>
                <w:b/>
                <w:bCs/>
                <w:i/>
                <w:iCs/>
                <w:szCs w:val="28"/>
              </w:rPr>
              <w:t>a) Diferimiento</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8D2BB" w14:textId="7EDD23AD" w:rsidR="00D065DC" w:rsidRPr="00150ABB" w:rsidRDefault="00946C22" w:rsidP="00D065DC">
            <w:pPr>
              <w:jc w:val="right"/>
              <w:rPr>
                <w:b/>
                <w:bCs/>
                <w:i/>
                <w:iCs/>
                <w:szCs w:val="28"/>
              </w:rPr>
            </w:pPr>
            <w:r>
              <w:rPr>
                <w:b/>
                <w:bCs/>
                <w:i/>
                <w:iCs/>
                <w:szCs w:val="28"/>
              </w:rPr>
              <w:t>$</w:t>
            </w:r>
            <w:r w:rsidR="001133C9">
              <w:rPr>
                <w:b/>
                <w:bCs/>
                <w:i/>
                <w:iCs/>
                <w:szCs w:val="28"/>
              </w:rPr>
              <w:t>37.000.000</w:t>
            </w:r>
            <w:r>
              <w:rPr>
                <w:b/>
                <w:bCs/>
                <w:i/>
                <w:iCs/>
                <w:szCs w:val="28"/>
              </w:rPr>
              <w:t xml:space="preserve"> </w:t>
            </w:r>
          </w:p>
        </w:tc>
      </w:tr>
      <w:tr w:rsidR="00D065DC" w:rsidRPr="00150ABB" w14:paraId="4E1B56D2" w14:textId="77777777" w:rsidTr="008026D2">
        <w:trPr>
          <w:trHeight w:val="109"/>
          <w:tblCellSpacing w:w="15" w:type="dxa"/>
        </w:trPr>
        <w:tc>
          <w:tcPr>
            <w:tcW w:w="2607" w:type="dxa"/>
            <w:vMerge/>
            <w:tcBorders>
              <w:top w:val="outset" w:sz="6" w:space="0" w:color="auto"/>
              <w:left w:val="outset" w:sz="6" w:space="0" w:color="auto"/>
              <w:bottom w:val="outset" w:sz="6" w:space="0" w:color="auto"/>
              <w:right w:val="outset" w:sz="6" w:space="0" w:color="auto"/>
            </w:tcBorders>
            <w:shd w:val="clear" w:color="auto" w:fill="FFFFFF"/>
            <w:hideMark/>
          </w:tcPr>
          <w:p w14:paraId="324B2767" w14:textId="77777777" w:rsidR="00D065DC" w:rsidRPr="00150ABB" w:rsidRDefault="00D065DC" w:rsidP="00D065DC">
            <w:pPr>
              <w:rPr>
                <w:b/>
                <w:bCs/>
                <w:i/>
                <w:iCs/>
                <w:szCs w:val="28"/>
              </w:rPr>
            </w:pPr>
          </w:p>
        </w:tc>
        <w:tc>
          <w:tcPr>
            <w:tcW w:w="3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379A8" w14:textId="77777777" w:rsidR="00D065DC" w:rsidRPr="00150ABB" w:rsidRDefault="00D065DC" w:rsidP="00D065DC">
            <w:pPr>
              <w:rPr>
                <w:b/>
                <w:bCs/>
                <w:i/>
                <w:iCs/>
                <w:szCs w:val="28"/>
              </w:rPr>
            </w:pPr>
            <w:r w:rsidRPr="00150ABB">
              <w:rPr>
                <w:b/>
                <w:bCs/>
                <w:i/>
                <w:iCs/>
                <w:szCs w:val="28"/>
              </w:rPr>
              <w:t>b)Exención</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ED056" w14:textId="1D1B7F1F" w:rsidR="00D065DC" w:rsidRPr="00150ABB" w:rsidRDefault="00946C22" w:rsidP="00D065DC">
            <w:pPr>
              <w:jc w:val="right"/>
              <w:rPr>
                <w:b/>
                <w:bCs/>
                <w:i/>
                <w:iCs/>
                <w:szCs w:val="28"/>
              </w:rPr>
            </w:pPr>
            <w:r>
              <w:rPr>
                <w:b/>
                <w:bCs/>
                <w:i/>
                <w:iCs/>
                <w:szCs w:val="28"/>
              </w:rPr>
              <w:t>$</w:t>
            </w:r>
            <w:r w:rsidR="00EC6D3E">
              <w:rPr>
                <w:b/>
                <w:bCs/>
                <w:i/>
                <w:iCs/>
                <w:szCs w:val="28"/>
              </w:rPr>
              <w:t>13.000.</w:t>
            </w:r>
            <w:r w:rsidR="001133C9">
              <w:rPr>
                <w:b/>
                <w:bCs/>
                <w:i/>
                <w:iCs/>
                <w:szCs w:val="28"/>
              </w:rPr>
              <w:t>000</w:t>
            </w:r>
            <w:r>
              <w:rPr>
                <w:b/>
                <w:bCs/>
                <w:i/>
                <w:iCs/>
                <w:szCs w:val="28"/>
              </w:rPr>
              <w:t xml:space="preserve"> </w:t>
            </w:r>
          </w:p>
        </w:tc>
      </w:tr>
      <w:tr w:rsidR="00D065DC" w:rsidRPr="00150ABB" w14:paraId="61FDDF5E" w14:textId="77777777" w:rsidTr="008026D2">
        <w:trPr>
          <w:trHeight w:val="487"/>
          <w:tblCellSpacing w:w="15" w:type="dxa"/>
        </w:trPr>
        <w:tc>
          <w:tcPr>
            <w:tcW w:w="5955" w:type="dxa"/>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09DE9F7E" w14:textId="77777777" w:rsidR="00D065DC" w:rsidRPr="00150ABB" w:rsidRDefault="00D065DC" w:rsidP="00D065DC">
            <w:pPr>
              <w:jc w:val="center"/>
              <w:rPr>
                <w:b/>
                <w:bCs/>
                <w:i/>
                <w:iCs/>
                <w:szCs w:val="28"/>
              </w:rPr>
            </w:pPr>
            <w:r w:rsidRPr="00150ABB">
              <w:rPr>
                <w:b/>
                <w:bCs/>
                <w:i/>
                <w:iCs/>
                <w:szCs w:val="28"/>
              </w:rPr>
              <w:t>TOTAL</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C995926" w14:textId="2039BC1E" w:rsidR="00D065DC" w:rsidRPr="00150ABB" w:rsidRDefault="00D065DC" w:rsidP="00D065DC">
            <w:pPr>
              <w:jc w:val="right"/>
              <w:rPr>
                <w:b/>
                <w:bCs/>
                <w:i/>
                <w:iCs/>
                <w:szCs w:val="28"/>
              </w:rPr>
            </w:pPr>
            <w:r w:rsidRPr="00150ABB">
              <w:rPr>
                <w:b/>
                <w:bCs/>
                <w:i/>
                <w:iCs/>
                <w:szCs w:val="28"/>
              </w:rPr>
              <w:t>$</w:t>
            </w:r>
            <w:r w:rsidR="001133C9">
              <w:rPr>
                <w:b/>
                <w:bCs/>
                <w:i/>
                <w:iCs/>
                <w:szCs w:val="28"/>
              </w:rPr>
              <w:t>50.000.000</w:t>
            </w:r>
            <w:r w:rsidRPr="00150ABB">
              <w:rPr>
                <w:b/>
                <w:bCs/>
                <w:i/>
                <w:iCs/>
                <w:szCs w:val="28"/>
              </w:rPr>
              <w:t xml:space="preserve"> </w:t>
            </w:r>
          </w:p>
        </w:tc>
      </w:tr>
    </w:tbl>
    <w:p w14:paraId="281AFA7C" w14:textId="65D3A74F" w:rsidR="005E7DB1" w:rsidRDefault="00D065DC" w:rsidP="005E7DB1">
      <w:pPr>
        <w:ind w:left="1560"/>
        <w:jc w:val="both"/>
        <w:rPr>
          <w:b/>
          <w:bCs/>
          <w:i/>
          <w:iCs/>
          <w:szCs w:val="28"/>
        </w:rPr>
      </w:pPr>
      <w:r w:rsidRPr="00136804">
        <w:rPr>
          <w:bCs/>
          <w:i/>
          <w:iCs/>
          <w:szCs w:val="28"/>
        </w:rPr>
        <w:t>b)</w:t>
      </w:r>
      <w:r w:rsidRPr="00782148">
        <w:rPr>
          <w:b/>
          <w:bCs/>
          <w:i/>
          <w:iCs/>
          <w:szCs w:val="28"/>
        </w:rPr>
        <w:t xml:space="preserve"> </w:t>
      </w:r>
      <w:r w:rsidRPr="00136804">
        <w:rPr>
          <w:i/>
          <w:iCs/>
          <w:szCs w:val="28"/>
          <w:lang w:val="es-AR"/>
        </w:rPr>
        <w:t>Ley N° 10</w:t>
      </w:r>
      <w:r w:rsidR="000F6146">
        <w:rPr>
          <w:i/>
          <w:iCs/>
          <w:szCs w:val="28"/>
          <w:lang w:val="es-AR"/>
        </w:rPr>
        <w:t>.</w:t>
      </w:r>
      <w:r w:rsidRPr="00136804">
        <w:rPr>
          <w:i/>
          <w:iCs/>
          <w:szCs w:val="28"/>
          <w:lang w:val="es-AR"/>
        </w:rPr>
        <w:t>381 –de Fomento y Promoción de la Industria Audiovisual de la Provincia de Córdoba-:</w:t>
      </w:r>
      <w:r w:rsidR="005E7DB1">
        <w:rPr>
          <w:b/>
          <w:bCs/>
          <w:i/>
          <w:iCs/>
          <w:szCs w:val="28"/>
        </w:rPr>
        <w:t xml:space="preserve"> </w:t>
      </w:r>
    </w:p>
    <w:tbl>
      <w:tblPr>
        <w:tblpPr w:leftFromText="141" w:rightFromText="141" w:vertAnchor="text" w:horzAnchor="margin" w:tblpXSpec="right" w:tblpY="202"/>
        <w:tblW w:w="8424"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1"/>
        <w:gridCol w:w="3743"/>
        <w:gridCol w:w="2410"/>
      </w:tblGrid>
      <w:tr w:rsidR="008026D2" w:rsidRPr="00782148" w14:paraId="43AD67F2" w14:textId="77777777" w:rsidTr="008026D2">
        <w:trPr>
          <w:trHeight w:val="438"/>
          <w:tblCellSpacing w:w="15" w:type="dxa"/>
        </w:trPr>
        <w:tc>
          <w:tcPr>
            <w:tcW w:w="2226"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1131AAD" w14:textId="77777777" w:rsidR="008026D2" w:rsidRPr="00782148" w:rsidRDefault="008026D2" w:rsidP="008026D2">
            <w:pPr>
              <w:rPr>
                <w:b/>
                <w:bCs/>
                <w:i/>
                <w:iCs/>
                <w:szCs w:val="28"/>
              </w:rPr>
            </w:pPr>
            <w:r w:rsidRPr="00782148">
              <w:rPr>
                <w:b/>
                <w:bCs/>
                <w:i/>
                <w:iCs/>
                <w:szCs w:val="28"/>
              </w:rPr>
              <w:t>BENEFICIO</w:t>
            </w:r>
          </w:p>
        </w:tc>
        <w:tc>
          <w:tcPr>
            <w:tcW w:w="3713" w:type="dxa"/>
            <w:tcBorders>
              <w:top w:val="outset" w:sz="6" w:space="0" w:color="auto"/>
              <w:left w:val="outset" w:sz="6" w:space="0" w:color="auto"/>
              <w:bottom w:val="outset" w:sz="6" w:space="0" w:color="auto"/>
              <w:right w:val="outset" w:sz="6" w:space="0" w:color="auto"/>
            </w:tcBorders>
            <w:shd w:val="clear" w:color="auto" w:fill="FFFFFF"/>
            <w:hideMark/>
          </w:tcPr>
          <w:p w14:paraId="24F3097C" w14:textId="77777777" w:rsidR="008026D2" w:rsidRPr="00782148" w:rsidRDefault="008026D2" w:rsidP="008026D2">
            <w:pPr>
              <w:rPr>
                <w:b/>
                <w:bCs/>
                <w:i/>
                <w:iCs/>
                <w:szCs w:val="28"/>
              </w:rPr>
            </w:pPr>
            <w:r w:rsidRPr="00782148">
              <w:rPr>
                <w:b/>
                <w:bCs/>
                <w:i/>
                <w:iCs/>
                <w:szCs w:val="28"/>
              </w:rPr>
              <w:t>TIPO DE BENEFICIO</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ABF9B16" w14:textId="77777777" w:rsidR="008026D2" w:rsidRPr="00782148" w:rsidRDefault="008026D2" w:rsidP="008026D2">
            <w:pPr>
              <w:jc w:val="center"/>
              <w:rPr>
                <w:b/>
                <w:bCs/>
                <w:i/>
                <w:iCs/>
                <w:szCs w:val="28"/>
              </w:rPr>
            </w:pPr>
            <w:r w:rsidRPr="00782148">
              <w:rPr>
                <w:b/>
                <w:bCs/>
                <w:i/>
                <w:iCs/>
                <w:szCs w:val="28"/>
              </w:rPr>
              <w:t>MONTO</w:t>
            </w:r>
          </w:p>
        </w:tc>
      </w:tr>
      <w:tr w:rsidR="008026D2" w:rsidRPr="00782148" w14:paraId="34048FFF" w14:textId="77777777" w:rsidTr="008026D2">
        <w:trPr>
          <w:trHeight w:val="417"/>
          <w:tblCellSpacing w:w="15" w:type="dxa"/>
        </w:trPr>
        <w:tc>
          <w:tcPr>
            <w:tcW w:w="2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9774B" w14:textId="77777777" w:rsidR="008026D2" w:rsidRPr="00782148" w:rsidRDefault="008026D2" w:rsidP="008026D2">
            <w:pPr>
              <w:rPr>
                <w:b/>
                <w:bCs/>
                <w:i/>
                <w:iCs/>
                <w:szCs w:val="28"/>
              </w:rPr>
            </w:pPr>
            <w:r>
              <w:rPr>
                <w:b/>
                <w:bCs/>
                <w:i/>
                <w:iCs/>
                <w:szCs w:val="28"/>
              </w:rPr>
              <w:t>A otorgar durante el año 2020</w:t>
            </w:r>
          </w:p>
        </w:tc>
        <w:tc>
          <w:tcPr>
            <w:tcW w:w="37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263EB" w14:textId="77777777" w:rsidR="008026D2" w:rsidRPr="00782148" w:rsidRDefault="008026D2" w:rsidP="008026D2">
            <w:pPr>
              <w:rPr>
                <w:b/>
                <w:bCs/>
                <w:i/>
                <w:iCs/>
                <w:szCs w:val="28"/>
              </w:rPr>
            </w:pPr>
            <w:r w:rsidRPr="00782148">
              <w:rPr>
                <w:b/>
                <w:bCs/>
                <w:i/>
                <w:iCs/>
                <w:szCs w:val="28"/>
              </w:rPr>
              <w:t>Diferimiento</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008F6" w14:textId="77777777" w:rsidR="008026D2" w:rsidRPr="00782148" w:rsidRDefault="008026D2" w:rsidP="008026D2">
            <w:pPr>
              <w:jc w:val="right"/>
              <w:rPr>
                <w:b/>
                <w:bCs/>
                <w:i/>
                <w:iCs/>
                <w:szCs w:val="28"/>
              </w:rPr>
            </w:pPr>
            <w:r>
              <w:rPr>
                <w:b/>
                <w:bCs/>
                <w:i/>
                <w:iCs/>
                <w:szCs w:val="28"/>
              </w:rPr>
              <w:t xml:space="preserve">$10.000.000 </w:t>
            </w:r>
          </w:p>
        </w:tc>
      </w:tr>
      <w:tr w:rsidR="008026D2" w:rsidRPr="00150ABB" w14:paraId="0DD1267A" w14:textId="77777777" w:rsidTr="008026D2">
        <w:trPr>
          <w:trHeight w:val="438"/>
          <w:tblCellSpacing w:w="15" w:type="dxa"/>
        </w:trPr>
        <w:tc>
          <w:tcPr>
            <w:tcW w:w="5969" w:type="dxa"/>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2E15002E" w14:textId="77777777" w:rsidR="008026D2" w:rsidRPr="00782148" w:rsidRDefault="008026D2" w:rsidP="008026D2">
            <w:pPr>
              <w:jc w:val="center"/>
              <w:rPr>
                <w:b/>
                <w:bCs/>
                <w:i/>
                <w:iCs/>
                <w:szCs w:val="28"/>
              </w:rPr>
            </w:pPr>
            <w:r w:rsidRPr="00782148">
              <w:rPr>
                <w:b/>
                <w:bCs/>
                <w:i/>
                <w:iCs/>
                <w:szCs w:val="28"/>
              </w:rPr>
              <w:t>TOTAL</w:t>
            </w:r>
          </w:p>
        </w:tc>
        <w:tc>
          <w:tcPr>
            <w:tcW w:w="236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6B4B6AE" w14:textId="77777777" w:rsidR="008026D2" w:rsidRPr="00150ABB" w:rsidRDefault="008026D2" w:rsidP="008026D2">
            <w:pPr>
              <w:jc w:val="right"/>
              <w:rPr>
                <w:b/>
                <w:bCs/>
                <w:i/>
                <w:iCs/>
                <w:szCs w:val="28"/>
              </w:rPr>
            </w:pPr>
            <w:r>
              <w:rPr>
                <w:b/>
                <w:bCs/>
                <w:i/>
                <w:iCs/>
                <w:szCs w:val="28"/>
              </w:rPr>
              <w:t>$10.000.000</w:t>
            </w:r>
          </w:p>
        </w:tc>
      </w:tr>
    </w:tbl>
    <w:p w14:paraId="457560D7" w14:textId="66C6D6AE" w:rsidR="00D065DC" w:rsidRPr="00150ABB" w:rsidRDefault="00D065DC" w:rsidP="00D065DC">
      <w:pPr>
        <w:spacing w:after="120"/>
        <w:ind w:left="1440"/>
        <w:jc w:val="both"/>
        <w:rPr>
          <w:i/>
          <w:iCs/>
          <w:szCs w:val="28"/>
          <w:lang w:val="es-AR"/>
        </w:rPr>
      </w:pPr>
      <w:r w:rsidRPr="00150ABB">
        <w:rPr>
          <w:i/>
          <w:iCs/>
          <w:szCs w:val="28"/>
          <w:lang w:val="es-AR"/>
        </w:rPr>
        <w:t>El Poder Ejecutivo Provincial efectuará las modificaciones necesarias a los montos autorizados en función de la programación y la efectiva concreción de las operaciones involucradas por este sistema. Asimismo podrá, mediante resolución fundada, incrementar el monto de los cupos establecidos precedentemente para contemplar las variaciones de costo en los proyectos ya aprobados.</w:t>
      </w:r>
      <w:r>
        <w:rPr>
          <w:i/>
          <w:iCs/>
          <w:szCs w:val="28"/>
          <w:lang w:val="es-AR"/>
        </w:rPr>
        <w:t xml:space="preserve"> </w:t>
      </w:r>
    </w:p>
    <w:p w14:paraId="7D3E2A46" w14:textId="77777777" w:rsidR="00150ABB" w:rsidRPr="00150ABB" w:rsidRDefault="00150ABB" w:rsidP="00D065DC">
      <w:pPr>
        <w:autoSpaceDE w:val="0"/>
        <w:autoSpaceDN w:val="0"/>
        <w:adjustRightInd w:val="0"/>
        <w:jc w:val="both"/>
        <w:rPr>
          <w:b/>
          <w:bCs/>
          <w:i/>
          <w:iCs/>
          <w:szCs w:val="28"/>
        </w:rPr>
      </w:pPr>
    </w:p>
    <w:p w14:paraId="7EF5A837" w14:textId="3EF8B75B" w:rsidR="000309C5" w:rsidRDefault="004F2FD3" w:rsidP="000309C5">
      <w:pPr>
        <w:autoSpaceDE w:val="0"/>
        <w:autoSpaceDN w:val="0"/>
        <w:adjustRightInd w:val="0"/>
        <w:ind w:left="1701" w:hanging="1701"/>
        <w:jc w:val="both"/>
        <w:rPr>
          <w:i/>
          <w:iCs/>
          <w:szCs w:val="28"/>
          <w:lang w:val="es-AR"/>
        </w:rPr>
      </w:pPr>
      <w:r>
        <w:rPr>
          <w:b/>
          <w:bCs/>
          <w:i/>
          <w:szCs w:val="28"/>
          <w:u w:val="single"/>
          <w:lang w:val="es-AR"/>
        </w:rPr>
        <w:t>Artículo 29</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0309C5">
        <w:rPr>
          <w:b/>
          <w:bCs/>
          <w:i/>
          <w:szCs w:val="28"/>
          <w:u w:val="single"/>
          <w:lang w:val="es-AR"/>
        </w:rPr>
        <w:t>.-</w:t>
      </w:r>
      <w:r w:rsidR="000309C5" w:rsidRPr="000309C5">
        <w:rPr>
          <w:b/>
          <w:bCs/>
          <w:i/>
          <w:szCs w:val="28"/>
          <w:lang w:val="es-AR"/>
        </w:rPr>
        <w:tab/>
      </w:r>
      <w:proofErr w:type="spellStart"/>
      <w:r w:rsidR="000309C5" w:rsidRPr="00450677">
        <w:rPr>
          <w:bCs/>
          <w:i/>
          <w:szCs w:val="28"/>
          <w:lang w:val="es-AR"/>
        </w:rPr>
        <w:t>Establécese</w:t>
      </w:r>
      <w:proofErr w:type="spellEnd"/>
      <w:r w:rsidR="000309C5" w:rsidRPr="00450677">
        <w:rPr>
          <w:bCs/>
          <w:i/>
          <w:szCs w:val="28"/>
          <w:lang w:val="es-AR"/>
        </w:rPr>
        <w:t xml:space="preserve"> </w:t>
      </w:r>
      <w:r w:rsidR="000309C5" w:rsidRPr="00450677">
        <w:rPr>
          <w:i/>
          <w:iCs/>
          <w:szCs w:val="28"/>
          <w:lang w:val="es-AR"/>
        </w:rPr>
        <w:t xml:space="preserve">un </w:t>
      </w:r>
      <w:r w:rsidR="000309C5" w:rsidRPr="00450677">
        <w:rPr>
          <w:b/>
          <w:bCs/>
          <w:i/>
          <w:szCs w:val="28"/>
          <w:lang w:val="es-AR"/>
        </w:rPr>
        <w:t>cupo</w:t>
      </w:r>
      <w:r w:rsidR="000309C5" w:rsidRPr="00450677">
        <w:rPr>
          <w:bCs/>
          <w:i/>
          <w:szCs w:val="28"/>
          <w:lang w:val="es-AR"/>
        </w:rPr>
        <w:t xml:space="preserve"> </w:t>
      </w:r>
      <w:r w:rsidR="00956F24">
        <w:rPr>
          <w:i/>
          <w:iCs/>
          <w:szCs w:val="28"/>
          <w:lang w:val="es-AR"/>
        </w:rPr>
        <w:t>para el ejercicio 2020</w:t>
      </w:r>
      <w:r w:rsidR="000309C5" w:rsidRPr="00450677">
        <w:rPr>
          <w:i/>
          <w:iCs/>
          <w:szCs w:val="28"/>
          <w:lang w:val="es-AR"/>
        </w:rPr>
        <w:t xml:space="preserve"> de </w:t>
      </w:r>
      <w:r w:rsidR="00E742AA" w:rsidRPr="003E1D60">
        <w:rPr>
          <w:b/>
          <w:i/>
          <w:iCs/>
          <w:szCs w:val="28"/>
          <w:lang w:val="es-AR"/>
        </w:rPr>
        <w:t>PESOS</w:t>
      </w:r>
      <w:r w:rsidR="00E225A1">
        <w:rPr>
          <w:b/>
          <w:i/>
          <w:iCs/>
          <w:szCs w:val="28"/>
          <w:lang w:val="es-AR"/>
        </w:rPr>
        <w:t xml:space="preserve"> UN MILLON QUINIENTOS MIL</w:t>
      </w:r>
      <w:r w:rsidR="00D241BF" w:rsidRPr="003E1D60">
        <w:rPr>
          <w:b/>
          <w:i/>
          <w:iCs/>
          <w:szCs w:val="28"/>
          <w:lang w:val="es-AR"/>
        </w:rPr>
        <w:t xml:space="preserve"> </w:t>
      </w:r>
      <w:r w:rsidR="00E742AA" w:rsidRPr="003E1D60">
        <w:rPr>
          <w:b/>
          <w:bCs/>
          <w:i/>
          <w:iCs/>
          <w:szCs w:val="28"/>
        </w:rPr>
        <w:t>($</w:t>
      </w:r>
      <w:r w:rsidR="00E225A1">
        <w:rPr>
          <w:b/>
          <w:bCs/>
          <w:i/>
          <w:iCs/>
          <w:szCs w:val="28"/>
        </w:rPr>
        <w:t>1.500.000</w:t>
      </w:r>
      <w:r w:rsidR="00E742AA" w:rsidRPr="003E1D60">
        <w:rPr>
          <w:b/>
          <w:bCs/>
          <w:i/>
          <w:iCs/>
          <w:szCs w:val="28"/>
        </w:rPr>
        <w:t>)</w:t>
      </w:r>
      <w:r w:rsidR="000309C5" w:rsidRPr="00450677">
        <w:rPr>
          <w:i/>
          <w:iCs/>
          <w:szCs w:val="28"/>
          <w:lang w:val="es-AR"/>
        </w:rPr>
        <w:t>, afectado a las promociones establecidas por el inciso a) del artículo 25 de la Ley Nº 8</w:t>
      </w:r>
      <w:r w:rsidR="00FE71C9">
        <w:rPr>
          <w:i/>
          <w:iCs/>
          <w:szCs w:val="28"/>
          <w:lang w:val="es-AR"/>
        </w:rPr>
        <w:t xml:space="preserve">863 de Creación </w:t>
      </w:r>
      <w:r w:rsidR="000309C5" w:rsidRPr="00450677">
        <w:rPr>
          <w:i/>
          <w:iCs/>
          <w:szCs w:val="28"/>
          <w:lang w:val="es-AR"/>
        </w:rPr>
        <w:t>de C</w:t>
      </w:r>
      <w:r w:rsidR="00FE71C9">
        <w:rPr>
          <w:i/>
          <w:iCs/>
          <w:szCs w:val="28"/>
          <w:lang w:val="es-AR"/>
        </w:rPr>
        <w:t xml:space="preserve">onsorcios de Conservación </w:t>
      </w:r>
      <w:r w:rsidR="00E31C0A">
        <w:rPr>
          <w:i/>
          <w:iCs/>
          <w:szCs w:val="28"/>
          <w:lang w:val="es-AR"/>
        </w:rPr>
        <w:t xml:space="preserve">de </w:t>
      </w:r>
      <w:r w:rsidR="00E31C0A" w:rsidRPr="00450677">
        <w:rPr>
          <w:i/>
          <w:iCs/>
          <w:szCs w:val="28"/>
          <w:lang w:val="es-AR"/>
        </w:rPr>
        <w:t>Suelos</w:t>
      </w:r>
      <w:r w:rsidR="000309C5" w:rsidRPr="00450677">
        <w:rPr>
          <w:i/>
          <w:iCs/>
          <w:szCs w:val="28"/>
          <w:lang w:val="es-AR"/>
        </w:rPr>
        <w:t>.</w:t>
      </w:r>
    </w:p>
    <w:p w14:paraId="1941315A" w14:textId="0136B3EB" w:rsidR="00051716" w:rsidRDefault="00051716" w:rsidP="000309C5">
      <w:pPr>
        <w:autoSpaceDE w:val="0"/>
        <w:autoSpaceDN w:val="0"/>
        <w:adjustRightInd w:val="0"/>
        <w:ind w:left="1701" w:hanging="1701"/>
        <w:jc w:val="both"/>
        <w:rPr>
          <w:i/>
          <w:iCs/>
          <w:szCs w:val="28"/>
          <w:lang w:val="es-AR"/>
        </w:rPr>
      </w:pPr>
    </w:p>
    <w:p w14:paraId="31433D6B" w14:textId="1779D904" w:rsidR="009322F6" w:rsidRPr="000309C5" w:rsidRDefault="009322F6" w:rsidP="00E225A1">
      <w:pPr>
        <w:autoSpaceDE w:val="0"/>
        <w:autoSpaceDN w:val="0"/>
        <w:adjustRightInd w:val="0"/>
        <w:jc w:val="both"/>
        <w:rPr>
          <w:i/>
          <w:iCs/>
          <w:szCs w:val="28"/>
          <w:lang w:val="es-AR"/>
        </w:rPr>
      </w:pPr>
    </w:p>
    <w:p w14:paraId="65BF66FB" w14:textId="77777777" w:rsidR="000309C5" w:rsidRPr="000309C5" w:rsidRDefault="000309C5" w:rsidP="000309C5">
      <w:pPr>
        <w:autoSpaceDE w:val="0"/>
        <w:autoSpaceDN w:val="0"/>
        <w:adjustRightInd w:val="0"/>
        <w:jc w:val="center"/>
        <w:rPr>
          <w:b/>
          <w:bCs/>
          <w:i/>
          <w:iCs/>
          <w:szCs w:val="28"/>
        </w:rPr>
      </w:pPr>
      <w:r w:rsidRPr="000309C5">
        <w:rPr>
          <w:b/>
          <w:bCs/>
          <w:i/>
          <w:iCs/>
          <w:szCs w:val="28"/>
        </w:rPr>
        <w:t>SECCIÓN II</w:t>
      </w:r>
    </w:p>
    <w:p w14:paraId="7ADE974D" w14:textId="77777777" w:rsidR="000309C5" w:rsidRDefault="000309C5" w:rsidP="000309C5">
      <w:pPr>
        <w:autoSpaceDE w:val="0"/>
        <w:autoSpaceDN w:val="0"/>
        <w:adjustRightInd w:val="0"/>
        <w:jc w:val="center"/>
        <w:rPr>
          <w:b/>
          <w:bCs/>
          <w:i/>
          <w:iCs/>
          <w:szCs w:val="28"/>
        </w:rPr>
      </w:pPr>
      <w:r w:rsidRPr="000309C5">
        <w:rPr>
          <w:b/>
          <w:bCs/>
          <w:i/>
          <w:iCs/>
          <w:szCs w:val="28"/>
        </w:rPr>
        <w:t>OPERACIONES DE FINANCIAMIENTO</w:t>
      </w:r>
    </w:p>
    <w:p w14:paraId="485F694C" w14:textId="77777777" w:rsidR="009322F6" w:rsidRPr="000309C5" w:rsidRDefault="009322F6" w:rsidP="000309C5">
      <w:pPr>
        <w:autoSpaceDE w:val="0"/>
        <w:autoSpaceDN w:val="0"/>
        <w:adjustRightInd w:val="0"/>
        <w:jc w:val="center"/>
        <w:rPr>
          <w:b/>
          <w:bCs/>
          <w:i/>
          <w:iCs/>
          <w:szCs w:val="28"/>
        </w:rPr>
      </w:pPr>
    </w:p>
    <w:p w14:paraId="591E6C69" w14:textId="129C077F" w:rsidR="000309C5" w:rsidRPr="008026D2" w:rsidRDefault="004F2FD3" w:rsidP="008026D2">
      <w:pPr>
        <w:ind w:left="1701" w:hanging="1701"/>
        <w:jc w:val="both"/>
        <w:rPr>
          <w:bCs/>
          <w:i/>
          <w:szCs w:val="28"/>
          <w:lang w:val="es-AR"/>
        </w:rPr>
      </w:pPr>
      <w:r>
        <w:rPr>
          <w:b/>
          <w:bCs/>
          <w:i/>
          <w:iCs/>
          <w:szCs w:val="28"/>
          <w:u w:val="single"/>
        </w:rPr>
        <w:t>Artículo 30</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224C5C" w:rsidRPr="000309C5">
        <w:rPr>
          <w:b/>
          <w:bCs/>
          <w:i/>
          <w:szCs w:val="28"/>
          <w:u w:val="single"/>
          <w:lang w:val="es-AR"/>
        </w:rPr>
        <w:t>.</w:t>
      </w:r>
      <w:r w:rsidR="000309C5" w:rsidRPr="000309C5">
        <w:rPr>
          <w:b/>
          <w:bCs/>
          <w:i/>
          <w:iCs/>
          <w:szCs w:val="28"/>
          <w:u w:val="single"/>
        </w:rPr>
        <w:t>-</w:t>
      </w:r>
      <w:r w:rsidR="000309C5" w:rsidRPr="000309C5">
        <w:rPr>
          <w:b/>
          <w:bCs/>
          <w:i/>
          <w:iCs/>
          <w:szCs w:val="28"/>
        </w:rPr>
        <w:tab/>
      </w:r>
      <w:proofErr w:type="spellStart"/>
      <w:r w:rsidR="005E7DB1">
        <w:rPr>
          <w:bCs/>
          <w:i/>
          <w:szCs w:val="28"/>
          <w:lang w:val="es-AR"/>
        </w:rPr>
        <w:t>Fí</w:t>
      </w:r>
      <w:r w:rsidR="0042384D" w:rsidRPr="007162D9">
        <w:rPr>
          <w:bCs/>
          <w:i/>
          <w:szCs w:val="28"/>
          <w:lang w:val="es-AR"/>
        </w:rPr>
        <w:t>jase</w:t>
      </w:r>
      <w:proofErr w:type="spellEnd"/>
      <w:r w:rsidR="0042384D" w:rsidRPr="007162D9">
        <w:rPr>
          <w:bCs/>
          <w:i/>
          <w:szCs w:val="28"/>
          <w:lang w:val="es-AR"/>
        </w:rPr>
        <w:t xml:space="preserve"> en un valor nominal en circulación</w:t>
      </w:r>
      <w:r w:rsidR="0042384D">
        <w:rPr>
          <w:bCs/>
          <w:i/>
          <w:szCs w:val="28"/>
          <w:lang w:val="es-AR"/>
        </w:rPr>
        <w:t xml:space="preserve"> de </w:t>
      </w:r>
      <w:r w:rsidR="0042384D" w:rsidRPr="0042384D">
        <w:rPr>
          <w:b/>
          <w:bCs/>
          <w:i/>
          <w:szCs w:val="28"/>
          <w:lang w:val="es-AR"/>
        </w:rPr>
        <w:t>PESOS SEIS MIL SEISCIENTOS MILLONES</w:t>
      </w:r>
      <w:r w:rsidR="0042384D">
        <w:rPr>
          <w:bCs/>
          <w:i/>
          <w:szCs w:val="28"/>
          <w:lang w:val="es-AR"/>
        </w:rPr>
        <w:t xml:space="preserve"> ($6</w:t>
      </w:r>
      <w:r w:rsidR="0042384D" w:rsidRPr="007162D9">
        <w:rPr>
          <w:bCs/>
          <w:i/>
          <w:szCs w:val="28"/>
          <w:lang w:val="es-AR"/>
        </w:rPr>
        <w:t>.</w:t>
      </w:r>
      <w:r w:rsidR="0042384D">
        <w:rPr>
          <w:bCs/>
          <w:i/>
          <w:szCs w:val="28"/>
          <w:lang w:val="es-AR"/>
        </w:rPr>
        <w:t>6</w:t>
      </w:r>
      <w:r w:rsidR="0042384D" w:rsidRPr="007162D9">
        <w:rPr>
          <w:bCs/>
          <w:i/>
          <w:szCs w:val="28"/>
          <w:lang w:val="es-AR"/>
        </w:rPr>
        <w:t>00.000.000) o su equivalente en moneda extranjera el monto a emitir en Letras de Tesorería de acuerdo a las condiciones previstas en la Ley N° 9086.</w:t>
      </w:r>
    </w:p>
    <w:p w14:paraId="7F31E922" w14:textId="77777777" w:rsidR="009322F6" w:rsidRPr="00826368" w:rsidRDefault="009322F6" w:rsidP="000309C5">
      <w:pPr>
        <w:autoSpaceDE w:val="0"/>
        <w:autoSpaceDN w:val="0"/>
        <w:adjustRightInd w:val="0"/>
        <w:ind w:left="1701" w:hanging="1701"/>
        <w:jc w:val="both"/>
        <w:rPr>
          <w:bCs/>
          <w:i/>
          <w:szCs w:val="28"/>
        </w:rPr>
      </w:pPr>
    </w:p>
    <w:p w14:paraId="41389320" w14:textId="66092783" w:rsidR="0042384D" w:rsidRPr="001B08E3" w:rsidRDefault="004F2FD3" w:rsidP="0042384D">
      <w:pPr>
        <w:ind w:left="1701" w:hanging="1701"/>
        <w:jc w:val="both"/>
        <w:rPr>
          <w:bCs/>
          <w:i/>
          <w:szCs w:val="28"/>
          <w:lang w:val="es-AR"/>
        </w:rPr>
      </w:pPr>
      <w:r>
        <w:rPr>
          <w:b/>
          <w:bCs/>
          <w:i/>
          <w:iCs/>
          <w:szCs w:val="28"/>
          <w:u w:val="single"/>
        </w:rPr>
        <w:t>Artículo 31</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0309C5">
        <w:rPr>
          <w:b/>
          <w:bCs/>
          <w:i/>
          <w:iCs/>
          <w:szCs w:val="28"/>
          <w:u w:val="single"/>
        </w:rPr>
        <w:t>.-</w:t>
      </w:r>
      <w:r w:rsidR="000309C5" w:rsidRPr="000309C5">
        <w:rPr>
          <w:b/>
          <w:bCs/>
          <w:i/>
          <w:iCs/>
          <w:szCs w:val="28"/>
        </w:rPr>
        <w:tab/>
      </w:r>
      <w:proofErr w:type="spellStart"/>
      <w:r w:rsidR="0042384D">
        <w:rPr>
          <w:bCs/>
          <w:i/>
          <w:szCs w:val="28"/>
          <w:lang w:val="es-AR"/>
        </w:rPr>
        <w:t>Autorízase</w:t>
      </w:r>
      <w:proofErr w:type="spellEnd"/>
      <w:r w:rsidR="0042384D">
        <w:rPr>
          <w:bCs/>
          <w:i/>
          <w:szCs w:val="28"/>
          <w:lang w:val="es-AR"/>
        </w:rPr>
        <w:t xml:space="preserve"> </w:t>
      </w:r>
      <w:r w:rsidR="0042384D" w:rsidRPr="001B08E3">
        <w:rPr>
          <w:bCs/>
          <w:i/>
          <w:szCs w:val="28"/>
          <w:lang w:val="es-AR"/>
        </w:rPr>
        <w:t>al Poder Ejecutivo Provincial a efectuar operaciones de crédito público y emisiones de Letras de Tesorería conforme a los objetivos y los límites previstos en esta Ley a cuyos fines queda facultado para realizar todas las gestiones necesarias afectando la Coparticipación Federal en los montos que correspondan al Tesoro Provincial o instrumentando la cesión fiduciaria de recursos propios, como garantía de las operaciones que se realicen, con comunicación posterior a la Legislatura.</w:t>
      </w:r>
    </w:p>
    <w:p w14:paraId="530A4061" w14:textId="77777777" w:rsidR="00B07984" w:rsidRDefault="00B07984" w:rsidP="0042384D">
      <w:pPr>
        <w:ind w:left="1701"/>
        <w:jc w:val="both"/>
        <w:rPr>
          <w:bCs/>
          <w:i/>
          <w:szCs w:val="28"/>
          <w:lang w:val="es-AR"/>
        </w:rPr>
      </w:pPr>
    </w:p>
    <w:p w14:paraId="3270FB62" w14:textId="2353705C" w:rsidR="0042384D" w:rsidRDefault="00B07984" w:rsidP="0042384D">
      <w:pPr>
        <w:ind w:left="1701"/>
        <w:jc w:val="both"/>
        <w:rPr>
          <w:bCs/>
          <w:i/>
          <w:szCs w:val="28"/>
          <w:lang w:val="es-AR"/>
        </w:rPr>
      </w:pPr>
      <w:r>
        <w:rPr>
          <w:bCs/>
          <w:i/>
          <w:szCs w:val="28"/>
          <w:lang w:val="es-AR"/>
        </w:rPr>
        <w:t>I</w:t>
      </w:r>
      <w:r w:rsidR="0042384D" w:rsidRPr="001B08E3">
        <w:rPr>
          <w:bCs/>
          <w:i/>
          <w:szCs w:val="28"/>
          <w:lang w:val="es-AR"/>
        </w:rPr>
        <w:t>gual procedimiento podrá aplicarse con el objeto de garantizar la refinanciación de operaciones de crédito concertadas por la Provincia.</w:t>
      </w:r>
    </w:p>
    <w:p w14:paraId="634C56F0" w14:textId="77777777" w:rsidR="00B07984" w:rsidRDefault="00B07984" w:rsidP="0042384D">
      <w:pPr>
        <w:ind w:left="1701"/>
        <w:jc w:val="both"/>
        <w:rPr>
          <w:bCs/>
          <w:i/>
          <w:szCs w:val="28"/>
          <w:lang w:val="es-AR"/>
        </w:rPr>
      </w:pPr>
    </w:p>
    <w:p w14:paraId="3368A064" w14:textId="205E78C8" w:rsidR="0042384D" w:rsidRPr="003B6E3E" w:rsidRDefault="002E6F10" w:rsidP="0042384D">
      <w:pPr>
        <w:ind w:left="1701"/>
        <w:jc w:val="both"/>
        <w:rPr>
          <w:bCs/>
          <w:i/>
          <w:szCs w:val="28"/>
          <w:lang w:val="es-AR"/>
        </w:rPr>
      </w:pPr>
      <w:proofErr w:type="spellStart"/>
      <w:r>
        <w:rPr>
          <w:bCs/>
          <w:i/>
          <w:szCs w:val="28"/>
          <w:lang w:val="es-AR"/>
        </w:rPr>
        <w:t>Autorí</w:t>
      </w:r>
      <w:r w:rsidR="0042384D">
        <w:rPr>
          <w:bCs/>
          <w:i/>
          <w:szCs w:val="28"/>
          <w:lang w:val="es-AR"/>
        </w:rPr>
        <w:t>zase</w:t>
      </w:r>
      <w:proofErr w:type="spellEnd"/>
      <w:r w:rsidR="0042384D">
        <w:rPr>
          <w:bCs/>
          <w:i/>
          <w:szCs w:val="28"/>
          <w:lang w:val="es-AR"/>
        </w:rPr>
        <w:t xml:space="preserve"> al P</w:t>
      </w:r>
      <w:r w:rsidR="0042384D" w:rsidRPr="00650B8B">
        <w:rPr>
          <w:bCs/>
          <w:i/>
          <w:szCs w:val="28"/>
          <w:lang w:val="es-AR"/>
        </w:rPr>
        <w:t>oder Ejecutivo Provincial a rescatar, reestructurar, c</w:t>
      </w:r>
      <w:r w:rsidR="0042384D">
        <w:rPr>
          <w:bCs/>
          <w:i/>
          <w:szCs w:val="28"/>
          <w:lang w:val="es-AR"/>
        </w:rPr>
        <w:t>anjear y o comprar los Títulos </w:t>
      </w:r>
      <w:r w:rsidR="0042384D" w:rsidRPr="00650B8B">
        <w:rPr>
          <w:bCs/>
          <w:i/>
          <w:szCs w:val="28"/>
          <w:lang w:val="es-AR"/>
        </w:rPr>
        <w:t>de Deuda Provincia</w:t>
      </w:r>
      <w:r w:rsidR="0042384D">
        <w:rPr>
          <w:bCs/>
          <w:i/>
          <w:szCs w:val="28"/>
          <w:lang w:val="es-AR"/>
        </w:rPr>
        <w:t xml:space="preserve">l en circulación </w:t>
      </w:r>
      <w:r w:rsidR="0042384D" w:rsidRPr="00650B8B">
        <w:rPr>
          <w:bCs/>
          <w:i/>
          <w:szCs w:val="28"/>
          <w:lang w:val="es-AR"/>
        </w:rPr>
        <w:t>con el fin de mejorar los términos y condiciones pactados oportunament</w:t>
      </w:r>
      <w:r w:rsidR="0042384D">
        <w:rPr>
          <w:bCs/>
          <w:i/>
          <w:szCs w:val="28"/>
          <w:lang w:val="es-AR"/>
        </w:rPr>
        <w:t>e en función de condiciones de m</w:t>
      </w:r>
      <w:r w:rsidR="0042384D" w:rsidRPr="00650B8B">
        <w:rPr>
          <w:bCs/>
          <w:i/>
          <w:szCs w:val="28"/>
          <w:lang w:val="es-AR"/>
        </w:rPr>
        <w:t>ercado que resulten favorable</w:t>
      </w:r>
      <w:r w:rsidR="00E225A1">
        <w:rPr>
          <w:bCs/>
          <w:i/>
          <w:szCs w:val="28"/>
          <w:lang w:val="es-AR"/>
        </w:rPr>
        <w:t>s</w:t>
      </w:r>
      <w:r w:rsidR="0042384D" w:rsidRPr="00650B8B">
        <w:rPr>
          <w:bCs/>
          <w:i/>
          <w:szCs w:val="28"/>
          <w:lang w:val="es-AR"/>
        </w:rPr>
        <w:t xml:space="preserve"> para la Provincia. </w:t>
      </w:r>
    </w:p>
    <w:p w14:paraId="4F678058" w14:textId="0B3E5ED5" w:rsidR="001978B1" w:rsidRPr="001B08E3" w:rsidRDefault="0042384D" w:rsidP="0042384D">
      <w:pPr>
        <w:ind w:left="1701" w:hanging="1701"/>
        <w:jc w:val="both"/>
        <w:rPr>
          <w:bCs/>
          <w:i/>
          <w:szCs w:val="28"/>
          <w:lang w:val="es-AR"/>
        </w:rPr>
      </w:pPr>
      <w:r>
        <w:rPr>
          <w:bCs/>
          <w:i/>
          <w:szCs w:val="28"/>
          <w:lang w:val="es-AR"/>
        </w:rPr>
        <w:t xml:space="preserve">                         </w:t>
      </w:r>
      <w:r w:rsidRPr="001B08E3">
        <w:rPr>
          <w:bCs/>
          <w:i/>
          <w:szCs w:val="28"/>
          <w:lang w:val="es-AR"/>
        </w:rPr>
        <w:t>Las operaciones de crédito público podrán celebrarse en pesos o su equivalente en moneda extranjera.</w:t>
      </w:r>
    </w:p>
    <w:p w14:paraId="10E610F4" w14:textId="77777777" w:rsidR="009322F6" w:rsidRPr="001B08E3" w:rsidRDefault="009322F6" w:rsidP="00650B8B">
      <w:pPr>
        <w:autoSpaceDE w:val="0"/>
        <w:autoSpaceDN w:val="0"/>
        <w:adjustRightInd w:val="0"/>
        <w:jc w:val="both"/>
        <w:rPr>
          <w:bCs/>
          <w:i/>
          <w:szCs w:val="28"/>
          <w:lang w:val="es-AR"/>
        </w:rPr>
      </w:pPr>
    </w:p>
    <w:p w14:paraId="1F4E1B99" w14:textId="1190BFCE" w:rsidR="0042384D" w:rsidRPr="001B08E3" w:rsidRDefault="004F2FD3" w:rsidP="0042384D">
      <w:pPr>
        <w:ind w:left="1701" w:hanging="1701"/>
        <w:jc w:val="both"/>
        <w:rPr>
          <w:bCs/>
          <w:i/>
          <w:szCs w:val="28"/>
          <w:lang w:val="es-AR"/>
        </w:rPr>
      </w:pPr>
      <w:r>
        <w:rPr>
          <w:b/>
          <w:bCs/>
          <w:i/>
          <w:iCs/>
          <w:szCs w:val="28"/>
          <w:u w:val="single"/>
        </w:rPr>
        <w:t>Artículo 32</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1B08E3">
        <w:rPr>
          <w:b/>
          <w:bCs/>
          <w:i/>
          <w:iCs/>
          <w:szCs w:val="28"/>
          <w:u w:val="single"/>
        </w:rPr>
        <w:t>.-</w:t>
      </w:r>
      <w:r w:rsidR="000309C5" w:rsidRPr="001B08E3">
        <w:rPr>
          <w:b/>
          <w:bCs/>
          <w:i/>
          <w:iCs/>
          <w:szCs w:val="28"/>
        </w:rPr>
        <w:tab/>
      </w:r>
      <w:proofErr w:type="spellStart"/>
      <w:r w:rsidR="0042384D" w:rsidRPr="001B08E3">
        <w:rPr>
          <w:bCs/>
          <w:i/>
          <w:szCs w:val="28"/>
          <w:lang w:val="es-AR"/>
        </w:rPr>
        <w:t>Exímese</w:t>
      </w:r>
      <w:proofErr w:type="spellEnd"/>
      <w:r w:rsidR="0042384D" w:rsidRPr="001B08E3">
        <w:rPr>
          <w:bCs/>
          <w:i/>
          <w:szCs w:val="28"/>
          <w:lang w:val="es-AR"/>
        </w:rPr>
        <w:t xml:space="preserve"> de todo impuesto y tasa provincial creado o a crearse a las operaciones de crédito público y emisiones de Letras de Tesorería que se realicen en virtud de la autorización otorgada por la presente Ley.</w:t>
      </w:r>
    </w:p>
    <w:p w14:paraId="12857B26" w14:textId="77777777" w:rsidR="0042384D" w:rsidRDefault="0042384D" w:rsidP="0042384D">
      <w:pPr>
        <w:autoSpaceDE w:val="0"/>
        <w:autoSpaceDN w:val="0"/>
        <w:adjustRightInd w:val="0"/>
        <w:ind w:left="1701" w:hanging="1701"/>
        <w:jc w:val="both"/>
        <w:rPr>
          <w:bCs/>
          <w:i/>
          <w:iCs/>
          <w:szCs w:val="28"/>
        </w:rPr>
      </w:pPr>
    </w:p>
    <w:p w14:paraId="0D5BF3E5" w14:textId="10E90EF2" w:rsidR="009322F6" w:rsidRPr="001B08E3" w:rsidRDefault="000309C5" w:rsidP="008026D2">
      <w:pPr>
        <w:autoSpaceDE w:val="0"/>
        <w:autoSpaceDN w:val="0"/>
        <w:adjustRightInd w:val="0"/>
        <w:ind w:left="1701" w:hanging="1701"/>
        <w:jc w:val="both"/>
        <w:rPr>
          <w:rFonts w:asciiTheme="majorHAnsi" w:hAnsiTheme="majorHAnsi"/>
          <w:bCs/>
          <w:i/>
          <w:iCs/>
          <w:sz w:val="24"/>
          <w:szCs w:val="24"/>
        </w:rPr>
      </w:pPr>
      <w:r w:rsidRPr="000309C5">
        <w:rPr>
          <w:b/>
          <w:bCs/>
          <w:i/>
          <w:iCs/>
          <w:szCs w:val="28"/>
          <w:u w:val="single"/>
        </w:rPr>
        <w:t xml:space="preserve">Artículo </w:t>
      </w:r>
      <w:r w:rsidR="004F2FD3">
        <w:rPr>
          <w:b/>
          <w:bCs/>
          <w:i/>
          <w:iCs/>
          <w:szCs w:val="28"/>
          <w:u w:val="single"/>
        </w:rPr>
        <w:t>33</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Pr="000309C5">
        <w:rPr>
          <w:b/>
          <w:bCs/>
          <w:i/>
          <w:iCs/>
          <w:szCs w:val="28"/>
          <w:u w:val="single"/>
        </w:rPr>
        <w:t>.-</w:t>
      </w:r>
      <w:r w:rsidRPr="000309C5">
        <w:rPr>
          <w:bCs/>
          <w:i/>
          <w:iCs/>
          <w:szCs w:val="28"/>
        </w:rPr>
        <w:tab/>
      </w:r>
      <w:proofErr w:type="spellStart"/>
      <w:r w:rsidR="0042384D" w:rsidRPr="001B08E3">
        <w:rPr>
          <w:bCs/>
          <w:i/>
          <w:iCs/>
          <w:szCs w:val="28"/>
        </w:rPr>
        <w:t>Autorízase</w:t>
      </w:r>
      <w:proofErr w:type="spellEnd"/>
      <w:r w:rsidR="0042384D" w:rsidRPr="001B08E3">
        <w:rPr>
          <w:bCs/>
          <w:i/>
          <w:iCs/>
          <w:szCs w:val="28"/>
        </w:rPr>
        <w:t xml:space="preserve"> al Poder Ejecutivo Provincial a dictar las normas complementarias que establezcan las formas y condiciones a que deberá sujetarse la operatoria, tales como moneda, amortización de capital, cancelación, pago de los servicios de deuda, plazo, </w:t>
      </w:r>
      <w:r w:rsidR="0042384D">
        <w:rPr>
          <w:bCs/>
          <w:i/>
          <w:iCs/>
          <w:szCs w:val="28"/>
        </w:rPr>
        <w:t>tasa de interés aplicable</w:t>
      </w:r>
      <w:r w:rsidR="0042384D" w:rsidRPr="001B08E3">
        <w:rPr>
          <w:bCs/>
          <w:i/>
          <w:iCs/>
          <w:szCs w:val="28"/>
        </w:rPr>
        <w:t>,</w:t>
      </w:r>
      <w:r w:rsidR="0042384D">
        <w:rPr>
          <w:bCs/>
          <w:i/>
          <w:iCs/>
          <w:szCs w:val="28"/>
        </w:rPr>
        <w:t xml:space="preserve"> </w:t>
      </w:r>
      <w:r w:rsidR="0042384D" w:rsidRPr="001B08E3">
        <w:rPr>
          <w:bCs/>
          <w:i/>
          <w:iCs/>
          <w:szCs w:val="28"/>
        </w:rPr>
        <w:t>colocación en el mercado local o internacional, pago de comisiones, gastos, instrumentación e identificación de la deuda.</w:t>
      </w:r>
    </w:p>
    <w:p w14:paraId="1BA85449" w14:textId="77777777" w:rsidR="001978B1" w:rsidRPr="001B08E3" w:rsidRDefault="001978B1" w:rsidP="000309C5">
      <w:pPr>
        <w:autoSpaceDE w:val="0"/>
        <w:autoSpaceDN w:val="0"/>
        <w:adjustRightInd w:val="0"/>
        <w:ind w:left="1701" w:hanging="1701"/>
        <w:jc w:val="both"/>
        <w:rPr>
          <w:bCs/>
          <w:i/>
          <w:iCs/>
          <w:szCs w:val="28"/>
        </w:rPr>
      </w:pPr>
    </w:p>
    <w:p w14:paraId="23B641EC" w14:textId="668993BF" w:rsidR="001978B1" w:rsidRPr="001B08E3" w:rsidRDefault="004F2FD3" w:rsidP="001978B1">
      <w:pPr>
        <w:ind w:left="1701" w:hanging="1701"/>
        <w:jc w:val="both"/>
        <w:rPr>
          <w:rFonts w:asciiTheme="majorHAnsi" w:hAnsiTheme="majorHAnsi"/>
          <w:bCs/>
          <w:i/>
          <w:iCs/>
          <w:sz w:val="24"/>
          <w:szCs w:val="24"/>
        </w:rPr>
      </w:pPr>
      <w:r>
        <w:rPr>
          <w:b/>
          <w:bCs/>
          <w:i/>
          <w:iCs/>
          <w:szCs w:val="28"/>
          <w:u w:val="single"/>
        </w:rPr>
        <w:t>Artículo 34</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1B08E3">
        <w:rPr>
          <w:b/>
          <w:bCs/>
          <w:i/>
          <w:iCs/>
          <w:szCs w:val="28"/>
          <w:u w:val="single"/>
        </w:rPr>
        <w:t>.-</w:t>
      </w:r>
      <w:r w:rsidR="000309C5" w:rsidRPr="001B08E3">
        <w:rPr>
          <w:bCs/>
          <w:i/>
          <w:iCs/>
          <w:szCs w:val="28"/>
        </w:rPr>
        <w:tab/>
      </w:r>
      <w:proofErr w:type="spellStart"/>
      <w:r w:rsidR="0042384D" w:rsidRPr="007162D9">
        <w:rPr>
          <w:bCs/>
          <w:i/>
          <w:iCs/>
          <w:szCs w:val="28"/>
        </w:rPr>
        <w:t>Autorízase</w:t>
      </w:r>
      <w:proofErr w:type="spellEnd"/>
      <w:r w:rsidR="0042384D" w:rsidRPr="007162D9">
        <w:rPr>
          <w:bCs/>
          <w:i/>
          <w:iCs/>
          <w:szCs w:val="28"/>
        </w:rPr>
        <w:t xml:space="preserve"> al Poder Ejecutivo Provincial a prorrogar la jurisdicción a tribunales extranjeros, elegir la ley aplicable a los mismos y acordar los compromisos habituales para operaciones financieras y de crédito público en los mercados internacionales</w:t>
      </w:r>
      <w:r w:rsidR="0042384D" w:rsidRPr="001B08E3">
        <w:rPr>
          <w:rFonts w:asciiTheme="majorHAnsi" w:hAnsiTheme="majorHAnsi"/>
          <w:bCs/>
          <w:i/>
          <w:iCs/>
          <w:sz w:val="24"/>
          <w:szCs w:val="24"/>
        </w:rPr>
        <w:t xml:space="preserve">. </w:t>
      </w:r>
      <w:r w:rsidR="001978B1" w:rsidRPr="001B08E3">
        <w:rPr>
          <w:rFonts w:asciiTheme="majorHAnsi" w:hAnsiTheme="majorHAnsi"/>
          <w:bCs/>
          <w:i/>
          <w:iCs/>
          <w:sz w:val="24"/>
          <w:szCs w:val="24"/>
        </w:rPr>
        <w:t xml:space="preserve"> </w:t>
      </w:r>
    </w:p>
    <w:p w14:paraId="220BC690" w14:textId="77777777" w:rsidR="009322F6" w:rsidRPr="001B08E3" w:rsidRDefault="009322F6" w:rsidP="000309C5">
      <w:pPr>
        <w:autoSpaceDE w:val="0"/>
        <w:autoSpaceDN w:val="0"/>
        <w:adjustRightInd w:val="0"/>
        <w:ind w:left="1701" w:hanging="1701"/>
        <w:jc w:val="both"/>
        <w:rPr>
          <w:bCs/>
          <w:i/>
          <w:iCs/>
          <w:szCs w:val="28"/>
        </w:rPr>
      </w:pPr>
    </w:p>
    <w:p w14:paraId="5476F98A" w14:textId="411C55EA" w:rsidR="00766CBE" w:rsidRDefault="004F2FD3" w:rsidP="001978B1">
      <w:pPr>
        <w:ind w:left="1701" w:hanging="1701"/>
        <w:jc w:val="both"/>
        <w:rPr>
          <w:bCs/>
          <w:i/>
          <w:iCs/>
          <w:szCs w:val="28"/>
        </w:rPr>
      </w:pPr>
      <w:r>
        <w:rPr>
          <w:b/>
          <w:bCs/>
          <w:i/>
          <w:iCs/>
          <w:szCs w:val="28"/>
          <w:u w:val="single"/>
        </w:rPr>
        <w:t>Artículo 35</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224C5C" w:rsidRPr="000309C5">
        <w:rPr>
          <w:b/>
          <w:bCs/>
          <w:i/>
          <w:szCs w:val="28"/>
          <w:u w:val="single"/>
          <w:lang w:val="es-AR"/>
        </w:rPr>
        <w:t>.</w:t>
      </w:r>
      <w:r w:rsidR="000309C5" w:rsidRPr="001B08E3">
        <w:rPr>
          <w:b/>
          <w:bCs/>
          <w:i/>
          <w:iCs/>
          <w:szCs w:val="28"/>
          <w:u w:val="single"/>
        </w:rPr>
        <w:t>-</w:t>
      </w:r>
      <w:r w:rsidR="000309C5" w:rsidRPr="001B08E3">
        <w:rPr>
          <w:bCs/>
          <w:i/>
          <w:iCs/>
          <w:szCs w:val="28"/>
        </w:rPr>
        <w:tab/>
      </w:r>
      <w:proofErr w:type="spellStart"/>
      <w:r w:rsidR="0042384D" w:rsidRPr="001B08E3">
        <w:rPr>
          <w:bCs/>
          <w:i/>
          <w:iCs/>
          <w:szCs w:val="28"/>
        </w:rPr>
        <w:t>Autorízase</w:t>
      </w:r>
      <w:proofErr w:type="spellEnd"/>
      <w:r w:rsidR="0042384D" w:rsidRPr="001B08E3">
        <w:rPr>
          <w:bCs/>
          <w:i/>
          <w:iCs/>
          <w:szCs w:val="28"/>
        </w:rPr>
        <w:t xml:space="preserve"> al Ministro de Finanzas a efectuar los trámites correspondientes y suscribir la documentación necesaria a fin de dar cumplimiento con los artículos precedentes, para que por sí o por terceros, actúe en la instrumentación, registración y pago del endeudamiento y de las emisiones de Letras de Teso</w:t>
      </w:r>
      <w:r w:rsidR="0042384D">
        <w:rPr>
          <w:bCs/>
          <w:i/>
          <w:iCs/>
          <w:szCs w:val="28"/>
        </w:rPr>
        <w:t xml:space="preserve">rería autorizados en esta Ley </w:t>
      </w:r>
      <w:r w:rsidR="0042384D" w:rsidRPr="001B08E3">
        <w:rPr>
          <w:bCs/>
          <w:i/>
          <w:iCs/>
          <w:szCs w:val="28"/>
        </w:rPr>
        <w:t>y a realizar las adecuaciones presupuestarias correspondientes</w:t>
      </w:r>
      <w:r w:rsidR="0042384D">
        <w:rPr>
          <w:bCs/>
          <w:i/>
          <w:iCs/>
          <w:szCs w:val="28"/>
        </w:rPr>
        <w:t>.</w:t>
      </w:r>
    </w:p>
    <w:p w14:paraId="2954ED97" w14:textId="77777777" w:rsidR="0042384D" w:rsidRDefault="0042384D" w:rsidP="001978B1">
      <w:pPr>
        <w:ind w:left="1701" w:hanging="1701"/>
        <w:jc w:val="both"/>
        <w:rPr>
          <w:bCs/>
          <w:i/>
          <w:iCs/>
          <w:szCs w:val="28"/>
        </w:rPr>
      </w:pPr>
    </w:p>
    <w:p w14:paraId="39B794A4" w14:textId="6AD5070B" w:rsidR="0042384D" w:rsidRDefault="00766CBE" w:rsidP="0042384D">
      <w:pPr>
        <w:tabs>
          <w:tab w:val="left" w:pos="1920"/>
        </w:tabs>
        <w:ind w:left="1701" w:hanging="1701"/>
        <w:jc w:val="both"/>
        <w:rPr>
          <w:bCs/>
          <w:i/>
          <w:iCs/>
          <w:szCs w:val="28"/>
        </w:rPr>
      </w:pPr>
      <w:r w:rsidRPr="008F6136">
        <w:rPr>
          <w:b/>
          <w:bCs/>
          <w:i/>
          <w:szCs w:val="28"/>
          <w:u w:val="single"/>
          <w:lang w:val="es-AR"/>
        </w:rPr>
        <w:t>Art</w:t>
      </w:r>
      <w:r w:rsidR="004F2FD3">
        <w:rPr>
          <w:b/>
          <w:bCs/>
          <w:i/>
          <w:szCs w:val="28"/>
          <w:u w:val="single"/>
          <w:lang w:val="es-AR"/>
        </w:rPr>
        <w:t>ículo 36</w:t>
      </w:r>
      <w:r w:rsidR="006926FD" w:rsidRPr="006926FD">
        <w:rPr>
          <w:rFonts w:ascii="Palatino Linotype" w:hAnsi="Palatino Linotype"/>
          <w:b/>
          <w:i/>
          <w:iCs/>
          <w:szCs w:val="28"/>
          <w:u w:val="single"/>
        </w:rPr>
        <w:t xml:space="preserve"> </w:t>
      </w:r>
      <w:r w:rsidR="006926FD" w:rsidRPr="00F835C3">
        <w:rPr>
          <w:rFonts w:ascii="Palatino Linotype" w:hAnsi="Palatino Linotype"/>
          <w:b/>
          <w:i/>
          <w:iCs/>
          <w:szCs w:val="28"/>
          <w:u w:val="single"/>
        </w:rPr>
        <w:t>º</w:t>
      </w:r>
      <w:r>
        <w:rPr>
          <w:b/>
          <w:bCs/>
          <w:i/>
          <w:szCs w:val="28"/>
          <w:u w:val="single"/>
          <w:lang w:val="es-AR"/>
        </w:rPr>
        <w:t>.-</w:t>
      </w:r>
      <w:r w:rsidRPr="005C3056">
        <w:rPr>
          <w:b/>
          <w:bCs/>
          <w:i/>
          <w:szCs w:val="28"/>
          <w:lang w:val="es-AR"/>
        </w:rPr>
        <w:t xml:space="preserve"> </w:t>
      </w:r>
      <w:r w:rsidR="00220069">
        <w:rPr>
          <w:b/>
          <w:bCs/>
          <w:i/>
          <w:szCs w:val="28"/>
          <w:lang w:val="es-AR"/>
        </w:rPr>
        <w:t xml:space="preserve"> </w:t>
      </w:r>
      <w:proofErr w:type="spellStart"/>
      <w:r w:rsidR="0042384D" w:rsidRPr="007162D9">
        <w:rPr>
          <w:bCs/>
          <w:i/>
          <w:iCs/>
          <w:szCs w:val="28"/>
        </w:rPr>
        <w:t>Autor</w:t>
      </w:r>
      <w:r w:rsidR="00B07984">
        <w:rPr>
          <w:bCs/>
          <w:i/>
          <w:iCs/>
          <w:szCs w:val="28"/>
        </w:rPr>
        <w:t>í</w:t>
      </w:r>
      <w:r w:rsidR="0042384D" w:rsidRPr="007162D9">
        <w:rPr>
          <w:bCs/>
          <w:i/>
          <w:iCs/>
          <w:szCs w:val="28"/>
        </w:rPr>
        <w:t>zase</w:t>
      </w:r>
      <w:proofErr w:type="spellEnd"/>
      <w:r w:rsidR="0042384D" w:rsidRPr="007162D9">
        <w:rPr>
          <w:bCs/>
          <w:i/>
          <w:iCs/>
          <w:szCs w:val="28"/>
        </w:rPr>
        <w:t xml:space="preserve"> al </w:t>
      </w:r>
      <w:r w:rsidR="0042384D" w:rsidRPr="008D14BF">
        <w:rPr>
          <w:bCs/>
          <w:i/>
          <w:iCs/>
          <w:szCs w:val="28"/>
        </w:rPr>
        <w:t xml:space="preserve">Ministro de Finanzas </w:t>
      </w:r>
      <w:r w:rsidR="0042384D" w:rsidRPr="007162D9">
        <w:rPr>
          <w:bCs/>
          <w:i/>
          <w:iCs/>
          <w:szCs w:val="28"/>
        </w:rPr>
        <w:t xml:space="preserve">a realizar las modificaciones </w:t>
      </w:r>
      <w:r w:rsidR="0042384D">
        <w:rPr>
          <w:bCs/>
          <w:i/>
          <w:iCs/>
          <w:szCs w:val="28"/>
        </w:rPr>
        <w:t xml:space="preserve">de los créditos </w:t>
      </w:r>
      <w:r w:rsidR="0042384D" w:rsidRPr="007162D9">
        <w:rPr>
          <w:bCs/>
          <w:i/>
          <w:iCs/>
          <w:szCs w:val="28"/>
        </w:rPr>
        <w:t>presupuestari</w:t>
      </w:r>
      <w:r w:rsidR="0042384D">
        <w:rPr>
          <w:bCs/>
          <w:i/>
          <w:iCs/>
          <w:szCs w:val="28"/>
        </w:rPr>
        <w:t>o</w:t>
      </w:r>
      <w:r w:rsidR="0042384D" w:rsidRPr="007162D9">
        <w:rPr>
          <w:bCs/>
          <w:i/>
          <w:iCs/>
          <w:szCs w:val="28"/>
        </w:rPr>
        <w:t xml:space="preserve">s </w:t>
      </w:r>
      <w:r w:rsidR="0042384D">
        <w:rPr>
          <w:bCs/>
          <w:i/>
          <w:iCs/>
          <w:szCs w:val="28"/>
        </w:rPr>
        <w:t xml:space="preserve">de </w:t>
      </w:r>
      <w:r w:rsidR="0042384D" w:rsidRPr="007162D9">
        <w:rPr>
          <w:bCs/>
          <w:i/>
          <w:iCs/>
          <w:szCs w:val="28"/>
        </w:rPr>
        <w:t>Amortizaciones e Intereses de Deuda</w:t>
      </w:r>
      <w:r w:rsidR="0042384D">
        <w:rPr>
          <w:bCs/>
          <w:i/>
          <w:iCs/>
          <w:szCs w:val="28"/>
        </w:rPr>
        <w:t>,</w:t>
      </w:r>
      <w:r w:rsidR="0042384D" w:rsidRPr="007162D9">
        <w:rPr>
          <w:bCs/>
          <w:i/>
          <w:iCs/>
          <w:szCs w:val="28"/>
        </w:rPr>
        <w:t xml:space="preserve"> en caso de un incremento en el tipo de cambio</w:t>
      </w:r>
      <w:r w:rsidR="0042384D">
        <w:rPr>
          <w:bCs/>
          <w:i/>
          <w:iCs/>
          <w:szCs w:val="28"/>
        </w:rPr>
        <w:t xml:space="preserve"> respecto al</w:t>
      </w:r>
      <w:r w:rsidR="0042384D" w:rsidRPr="007162D9">
        <w:rPr>
          <w:bCs/>
          <w:i/>
          <w:iCs/>
          <w:szCs w:val="28"/>
        </w:rPr>
        <w:t xml:space="preserve"> utilizado para expresar en pesos </w:t>
      </w:r>
      <w:r w:rsidR="0042384D">
        <w:rPr>
          <w:bCs/>
          <w:i/>
          <w:iCs/>
          <w:szCs w:val="28"/>
        </w:rPr>
        <w:t>en la presente Ley dichos conceptos, e</w:t>
      </w:r>
      <w:r w:rsidR="0042384D" w:rsidRPr="007162D9">
        <w:rPr>
          <w:bCs/>
          <w:i/>
          <w:iCs/>
          <w:szCs w:val="28"/>
        </w:rPr>
        <w:t>xceptuándose de lo dispuesto en el punto 1 del artículo 31 de la Ley N° 9086 de Administración Financiera</w:t>
      </w:r>
      <w:r w:rsidR="0042384D">
        <w:rPr>
          <w:bCs/>
          <w:i/>
          <w:iCs/>
          <w:szCs w:val="28"/>
        </w:rPr>
        <w:t>.</w:t>
      </w:r>
    </w:p>
    <w:p w14:paraId="52CE39CF" w14:textId="77777777" w:rsidR="0042384D" w:rsidRDefault="0042384D" w:rsidP="0042384D">
      <w:pPr>
        <w:ind w:left="1701" w:hanging="1701"/>
        <w:jc w:val="both"/>
        <w:rPr>
          <w:bCs/>
          <w:i/>
          <w:iCs/>
          <w:szCs w:val="28"/>
        </w:rPr>
      </w:pPr>
    </w:p>
    <w:p w14:paraId="04A83021" w14:textId="54332BDB" w:rsidR="0042384D" w:rsidRPr="00FE71C9" w:rsidRDefault="0042384D" w:rsidP="000F6146">
      <w:pPr>
        <w:ind w:left="1701" w:hanging="1701"/>
        <w:jc w:val="both"/>
        <w:rPr>
          <w:bCs/>
          <w:i/>
          <w:szCs w:val="28"/>
          <w:lang w:val="es-AR"/>
        </w:rPr>
      </w:pPr>
      <w:r w:rsidRPr="008F6136">
        <w:rPr>
          <w:b/>
          <w:bCs/>
          <w:i/>
          <w:szCs w:val="28"/>
          <w:u w:val="single"/>
          <w:lang w:val="es-AR"/>
        </w:rPr>
        <w:t>Art</w:t>
      </w:r>
      <w:r w:rsidR="004F2FD3">
        <w:rPr>
          <w:b/>
          <w:bCs/>
          <w:i/>
          <w:szCs w:val="28"/>
          <w:u w:val="single"/>
          <w:lang w:val="es-AR"/>
        </w:rPr>
        <w:t>ículo 37</w:t>
      </w:r>
      <w:r w:rsidRPr="006926FD">
        <w:rPr>
          <w:rFonts w:ascii="Palatino Linotype" w:hAnsi="Palatino Linotype"/>
          <w:b/>
          <w:i/>
          <w:iCs/>
          <w:szCs w:val="28"/>
          <w:u w:val="single"/>
        </w:rPr>
        <w:t xml:space="preserve"> </w:t>
      </w:r>
      <w:r w:rsidRPr="00F835C3">
        <w:rPr>
          <w:rFonts w:ascii="Palatino Linotype" w:hAnsi="Palatino Linotype"/>
          <w:b/>
          <w:i/>
          <w:iCs/>
          <w:szCs w:val="28"/>
          <w:u w:val="single"/>
        </w:rPr>
        <w:t>º</w:t>
      </w:r>
      <w:r>
        <w:rPr>
          <w:b/>
          <w:bCs/>
          <w:i/>
          <w:szCs w:val="28"/>
          <w:u w:val="single"/>
          <w:lang w:val="es-AR"/>
        </w:rPr>
        <w:t>.-</w:t>
      </w:r>
      <w:r w:rsidRPr="005C3056">
        <w:rPr>
          <w:b/>
          <w:bCs/>
          <w:i/>
          <w:szCs w:val="28"/>
          <w:lang w:val="es-AR"/>
        </w:rPr>
        <w:t xml:space="preserve"> </w:t>
      </w:r>
      <w:r>
        <w:rPr>
          <w:b/>
          <w:bCs/>
          <w:i/>
          <w:szCs w:val="28"/>
          <w:lang w:val="es-AR"/>
        </w:rPr>
        <w:t xml:space="preserve"> </w:t>
      </w:r>
      <w:proofErr w:type="spellStart"/>
      <w:r w:rsidRPr="00FE71C9">
        <w:rPr>
          <w:bCs/>
          <w:i/>
          <w:szCs w:val="28"/>
          <w:lang w:val="es-AR"/>
        </w:rPr>
        <w:t>Autor</w:t>
      </w:r>
      <w:r w:rsidR="00B07984">
        <w:rPr>
          <w:bCs/>
          <w:i/>
          <w:szCs w:val="28"/>
          <w:lang w:val="es-AR"/>
        </w:rPr>
        <w:t>í</w:t>
      </w:r>
      <w:r w:rsidRPr="00FE71C9">
        <w:rPr>
          <w:bCs/>
          <w:i/>
          <w:szCs w:val="28"/>
          <w:lang w:val="es-AR"/>
        </w:rPr>
        <w:t>zase</w:t>
      </w:r>
      <w:proofErr w:type="spellEnd"/>
      <w:r w:rsidRPr="00FE71C9">
        <w:rPr>
          <w:bCs/>
          <w:i/>
          <w:szCs w:val="28"/>
          <w:lang w:val="es-AR"/>
        </w:rPr>
        <w:t xml:space="preserve"> al Ministerio de Finanzas a otorgar a los Municipios y Comunas, ante solicitud fundada del Ministerio de Gobierno, anticipos a cuenta de los derechos que sus beneficiarios posean sobre las sumas a percibir en el marco del Régimen de Coparticipación de Impuestos entre la Provincia y</w:t>
      </w:r>
      <w:r>
        <w:rPr>
          <w:bCs/>
          <w:i/>
          <w:szCs w:val="28"/>
          <w:lang w:val="es-AR"/>
        </w:rPr>
        <w:t xml:space="preserve"> sus Municipalidades y Comunas </w:t>
      </w:r>
      <w:r w:rsidRPr="00FE71C9">
        <w:rPr>
          <w:bCs/>
          <w:i/>
          <w:szCs w:val="28"/>
          <w:lang w:val="es-AR"/>
        </w:rPr>
        <w:t>- Ley</w:t>
      </w:r>
      <w:r>
        <w:rPr>
          <w:bCs/>
          <w:i/>
          <w:szCs w:val="28"/>
          <w:lang w:val="es-AR"/>
        </w:rPr>
        <w:t xml:space="preserve"> N°</w:t>
      </w:r>
      <w:r w:rsidRPr="00FE71C9">
        <w:rPr>
          <w:bCs/>
          <w:i/>
          <w:szCs w:val="28"/>
          <w:lang w:val="es-AR"/>
        </w:rPr>
        <w:t xml:space="preserve"> 8663, con el objeto de subsanar deficiencias transitorias de caja o cuando razones de urgencia así lo aconsejen.</w:t>
      </w:r>
    </w:p>
    <w:p w14:paraId="4C404B30" w14:textId="77777777" w:rsidR="00B07984" w:rsidRDefault="00B07984" w:rsidP="000F6146">
      <w:pPr>
        <w:ind w:left="1701" w:hanging="1701"/>
        <w:jc w:val="both"/>
        <w:rPr>
          <w:bCs/>
          <w:i/>
          <w:szCs w:val="28"/>
          <w:lang w:val="es-AR"/>
        </w:rPr>
      </w:pPr>
    </w:p>
    <w:p w14:paraId="434B092D" w14:textId="5BC4BB77" w:rsidR="0042384D" w:rsidRPr="00FE71C9" w:rsidRDefault="0042384D" w:rsidP="000F6146">
      <w:pPr>
        <w:ind w:left="1701"/>
        <w:jc w:val="both"/>
        <w:rPr>
          <w:bCs/>
          <w:i/>
          <w:szCs w:val="28"/>
          <w:lang w:val="es-AR"/>
        </w:rPr>
      </w:pPr>
      <w:r w:rsidRPr="00FE71C9">
        <w:rPr>
          <w:bCs/>
          <w:i/>
          <w:szCs w:val="28"/>
          <w:lang w:val="es-AR"/>
        </w:rPr>
        <w:t>El recupero de los anticipos que sean otorgados en virtud de esta autorización será pactado en una o más cuotas periódicas y serán retenidas de los recur</w:t>
      </w:r>
      <w:r w:rsidR="00B07984">
        <w:rPr>
          <w:bCs/>
          <w:i/>
          <w:szCs w:val="28"/>
          <w:lang w:val="es-AR"/>
        </w:rPr>
        <w:t xml:space="preserve">sos que le corresponda percibir </w:t>
      </w:r>
      <w:r w:rsidRPr="00FE71C9">
        <w:rPr>
          <w:bCs/>
          <w:i/>
          <w:szCs w:val="28"/>
          <w:lang w:val="es-AR"/>
        </w:rPr>
        <w:t>a los respectivos beneficiarios en el marco del citado régimen, en un plazo que no exceda el ejercicio fiscal en que se otorgue.</w:t>
      </w:r>
    </w:p>
    <w:p w14:paraId="30ABDD1D" w14:textId="77777777" w:rsidR="0042384D" w:rsidRPr="00FE71C9" w:rsidRDefault="0042384D" w:rsidP="000F6146">
      <w:pPr>
        <w:ind w:left="1701"/>
        <w:jc w:val="both"/>
        <w:rPr>
          <w:bCs/>
          <w:i/>
          <w:szCs w:val="28"/>
          <w:lang w:val="es-AR"/>
        </w:rPr>
      </w:pPr>
      <w:r w:rsidRPr="00FE71C9">
        <w:rPr>
          <w:bCs/>
          <w:i/>
          <w:szCs w:val="28"/>
          <w:lang w:val="es-AR"/>
        </w:rPr>
        <w:t>Para casos de extrema necesidad o urgencia, los anticipos podrán ser otorgados con un plazo de devolución que exceda el ejercicio fiscal. A tal efecto el Municipio o Comuna solicitante deberá contar con autorización expresa de su Concejo Deliberante o de su Comisión Vecinal, según corresponda.</w:t>
      </w:r>
    </w:p>
    <w:p w14:paraId="614C761B" w14:textId="77777777" w:rsidR="00B07984" w:rsidRDefault="00B07984" w:rsidP="000F6146">
      <w:pPr>
        <w:ind w:left="1701" w:hanging="1701"/>
        <w:jc w:val="both"/>
        <w:rPr>
          <w:bCs/>
          <w:i/>
          <w:szCs w:val="28"/>
          <w:lang w:val="es-AR"/>
        </w:rPr>
      </w:pPr>
    </w:p>
    <w:p w14:paraId="58AF3451" w14:textId="5F51D45A" w:rsidR="00766CBE" w:rsidRPr="008026D2" w:rsidRDefault="0042384D" w:rsidP="000F6146">
      <w:pPr>
        <w:ind w:left="1701"/>
        <w:jc w:val="both"/>
        <w:rPr>
          <w:bCs/>
          <w:i/>
          <w:szCs w:val="28"/>
          <w:lang w:val="es-AR"/>
        </w:rPr>
      </w:pPr>
      <w:proofErr w:type="spellStart"/>
      <w:r w:rsidRPr="00FE71C9">
        <w:rPr>
          <w:bCs/>
          <w:i/>
          <w:szCs w:val="28"/>
          <w:lang w:val="es-AR"/>
        </w:rPr>
        <w:t>Facúltase</w:t>
      </w:r>
      <w:proofErr w:type="spellEnd"/>
      <w:r w:rsidRPr="00FE71C9">
        <w:rPr>
          <w:bCs/>
          <w:i/>
          <w:szCs w:val="28"/>
          <w:lang w:val="es-AR"/>
        </w:rPr>
        <w:t xml:space="preserve"> al Poder Ejecutivo, por intermedio del Ministerio de Finanzas, a dictar las normas técnicas y reglamentarias que permitan dar un efectivo cumplimiento a lo normado</w:t>
      </w:r>
      <w:r>
        <w:rPr>
          <w:bCs/>
          <w:i/>
          <w:szCs w:val="28"/>
          <w:lang w:val="es-AR"/>
        </w:rPr>
        <w:t>.</w:t>
      </w:r>
    </w:p>
    <w:p w14:paraId="7FFFE107" w14:textId="77777777" w:rsidR="00766CBE" w:rsidRDefault="00766CBE" w:rsidP="001978B1">
      <w:pPr>
        <w:ind w:left="1701" w:hanging="1701"/>
        <w:jc w:val="both"/>
        <w:rPr>
          <w:bCs/>
          <w:i/>
          <w:iCs/>
          <w:szCs w:val="28"/>
        </w:rPr>
      </w:pPr>
    </w:p>
    <w:p w14:paraId="6812398A" w14:textId="77777777" w:rsidR="009322F6" w:rsidRPr="000309C5" w:rsidRDefault="009322F6" w:rsidP="000309C5">
      <w:pPr>
        <w:autoSpaceDE w:val="0"/>
        <w:autoSpaceDN w:val="0"/>
        <w:adjustRightInd w:val="0"/>
        <w:ind w:left="1701" w:hanging="1701"/>
        <w:jc w:val="both"/>
        <w:rPr>
          <w:bCs/>
          <w:i/>
          <w:iCs/>
          <w:szCs w:val="28"/>
        </w:rPr>
      </w:pPr>
    </w:p>
    <w:p w14:paraId="1E3663DD" w14:textId="77777777" w:rsidR="000309C5" w:rsidRPr="000309C5" w:rsidRDefault="000309C5" w:rsidP="000309C5">
      <w:pPr>
        <w:keepNext/>
        <w:ind w:left="1701" w:hanging="81"/>
        <w:jc w:val="center"/>
        <w:outlineLvl w:val="3"/>
        <w:rPr>
          <w:b/>
          <w:bCs/>
          <w:i/>
          <w:szCs w:val="28"/>
          <w:lang w:val="es-AR"/>
        </w:rPr>
      </w:pPr>
      <w:r w:rsidRPr="000309C5">
        <w:rPr>
          <w:b/>
          <w:bCs/>
          <w:i/>
          <w:szCs w:val="28"/>
          <w:lang w:val="es-AR"/>
        </w:rPr>
        <w:t>SECCIÓN III</w:t>
      </w:r>
    </w:p>
    <w:p w14:paraId="27A1CB03" w14:textId="77777777" w:rsidR="000309C5" w:rsidRDefault="000309C5" w:rsidP="000309C5">
      <w:pPr>
        <w:autoSpaceDE w:val="0"/>
        <w:autoSpaceDN w:val="0"/>
        <w:adjustRightInd w:val="0"/>
        <w:ind w:left="1701" w:hanging="81"/>
        <w:jc w:val="center"/>
        <w:rPr>
          <w:b/>
          <w:bCs/>
          <w:i/>
          <w:szCs w:val="28"/>
          <w:lang w:val="es-AR"/>
        </w:rPr>
      </w:pPr>
      <w:r w:rsidRPr="000309C5">
        <w:rPr>
          <w:b/>
          <w:bCs/>
          <w:i/>
          <w:szCs w:val="28"/>
          <w:lang w:val="es-AR"/>
        </w:rPr>
        <w:t>RECURSOS CON AFECTACIÓN ESPECÍFICA</w:t>
      </w:r>
    </w:p>
    <w:p w14:paraId="04F5EEA3" w14:textId="77777777" w:rsidR="009322F6" w:rsidRPr="000309C5" w:rsidRDefault="009322F6" w:rsidP="000309C5">
      <w:pPr>
        <w:autoSpaceDE w:val="0"/>
        <w:autoSpaceDN w:val="0"/>
        <w:adjustRightInd w:val="0"/>
        <w:ind w:left="1701" w:hanging="81"/>
        <w:jc w:val="center"/>
        <w:rPr>
          <w:b/>
          <w:bCs/>
          <w:i/>
          <w:szCs w:val="28"/>
          <w:lang w:val="es-AR"/>
        </w:rPr>
      </w:pPr>
    </w:p>
    <w:p w14:paraId="374E3747" w14:textId="6A1D1847" w:rsidR="00B22B97" w:rsidRPr="008D14BF" w:rsidRDefault="004F2FD3" w:rsidP="000F6146">
      <w:pPr>
        <w:ind w:left="1701" w:hanging="1701"/>
        <w:jc w:val="both"/>
        <w:rPr>
          <w:bCs/>
          <w:i/>
          <w:szCs w:val="28"/>
          <w:lang w:val="es-AR"/>
        </w:rPr>
      </w:pPr>
      <w:r>
        <w:rPr>
          <w:b/>
          <w:bCs/>
          <w:i/>
          <w:szCs w:val="28"/>
          <w:u w:val="single"/>
          <w:lang w:val="es-AR"/>
        </w:rPr>
        <w:t>Artículo 38</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0309C5">
        <w:rPr>
          <w:b/>
          <w:bCs/>
          <w:i/>
          <w:szCs w:val="28"/>
          <w:u w:val="single"/>
          <w:lang w:val="es-AR"/>
        </w:rPr>
        <w:t>.-</w:t>
      </w:r>
      <w:r w:rsidR="005E7DB1">
        <w:rPr>
          <w:b/>
          <w:bCs/>
          <w:i/>
          <w:szCs w:val="28"/>
          <w:lang w:val="es-AR"/>
        </w:rPr>
        <w:t xml:space="preserve"> </w:t>
      </w:r>
      <w:proofErr w:type="spellStart"/>
      <w:r w:rsidR="005E7DB1">
        <w:rPr>
          <w:bCs/>
          <w:i/>
          <w:szCs w:val="28"/>
          <w:lang w:val="es-AR"/>
        </w:rPr>
        <w:t>Autorí</w:t>
      </w:r>
      <w:r w:rsidR="00B22B97" w:rsidRPr="008D14BF">
        <w:rPr>
          <w:bCs/>
          <w:i/>
          <w:szCs w:val="28"/>
          <w:lang w:val="es-AR"/>
        </w:rPr>
        <w:t>zase</w:t>
      </w:r>
      <w:proofErr w:type="spellEnd"/>
      <w:r w:rsidR="00B22B97" w:rsidRPr="008D14BF">
        <w:rPr>
          <w:bCs/>
          <w:i/>
          <w:szCs w:val="28"/>
          <w:lang w:val="es-AR"/>
        </w:rPr>
        <w:t xml:space="preserve"> al Ministerio de Finanzas a incorporar al presupuesto general los remanentes de recursos afectados, exceptuándose lo previsto en el punto 1 del artículo 31 de la Ley N° 9086 de Administración Financiera. La incorporación de los créditos necesarios se</w:t>
      </w:r>
      <w:r w:rsidR="00B22B97">
        <w:rPr>
          <w:bCs/>
          <w:i/>
          <w:szCs w:val="28"/>
          <w:lang w:val="es-AR"/>
        </w:rPr>
        <w:t xml:space="preserve"> podrá</w:t>
      </w:r>
      <w:r w:rsidR="00B22B97" w:rsidRPr="008D14BF">
        <w:rPr>
          <w:bCs/>
          <w:i/>
          <w:szCs w:val="28"/>
          <w:lang w:val="es-AR"/>
        </w:rPr>
        <w:t xml:space="preserve"> realizar una vez determinados los remanentes reales al cierre del Ejercicio Financiero 2019.   </w:t>
      </w:r>
    </w:p>
    <w:p w14:paraId="4EAB7629" w14:textId="77777777" w:rsidR="00B22B97" w:rsidRPr="008D14BF" w:rsidRDefault="00B22B97" w:rsidP="00B22B97">
      <w:pPr>
        <w:ind w:left="1560" w:hanging="1560"/>
        <w:jc w:val="both"/>
        <w:rPr>
          <w:bCs/>
          <w:i/>
          <w:szCs w:val="28"/>
          <w:lang w:val="es-AR"/>
        </w:rPr>
      </w:pPr>
    </w:p>
    <w:p w14:paraId="22E0D4CB" w14:textId="40CDEBB8" w:rsidR="00B22B97" w:rsidRPr="008D14BF" w:rsidRDefault="00B22B97" w:rsidP="000F6146">
      <w:pPr>
        <w:ind w:left="1701"/>
        <w:jc w:val="both"/>
        <w:rPr>
          <w:bCs/>
          <w:i/>
          <w:szCs w:val="28"/>
          <w:lang w:val="es-AR"/>
        </w:rPr>
      </w:pPr>
      <w:r w:rsidRPr="008D14BF">
        <w:rPr>
          <w:bCs/>
          <w:i/>
          <w:szCs w:val="28"/>
          <w:lang w:val="es-AR"/>
        </w:rPr>
        <w:t>Facúltese asimismo al Ministerio de Finanzas</w:t>
      </w:r>
      <w:r>
        <w:rPr>
          <w:bCs/>
          <w:i/>
          <w:szCs w:val="28"/>
          <w:lang w:val="es-AR"/>
        </w:rPr>
        <w:t xml:space="preserve"> a realizar</w:t>
      </w:r>
      <w:r w:rsidRPr="008D14BF">
        <w:rPr>
          <w:bCs/>
          <w:i/>
          <w:szCs w:val="28"/>
          <w:lang w:val="es-AR"/>
        </w:rPr>
        <w:t xml:space="preserve"> la desafectación y posterior acreditación a rentas generales del tesoro provincial de los recursos afectados recaudados y no gastados al cierre del ejercicio financiero</w:t>
      </w:r>
      <w:r>
        <w:rPr>
          <w:bCs/>
          <w:i/>
          <w:szCs w:val="28"/>
          <w:lang w:val="es-AR"/>
        </w:rPr>
        <w:t>.</w:t>
      </w:r>
      <w:r w:rsidRPr="008D14BF">
        <w:rPr>
          <w:bCs/>
          <w:i/>
          <w:szCs w:val="28"/>
          <w:lang w:val="es-AR"/>
        </w:rPr>
        <w:t xml:space="preserve"> </w:t>
      </w:r>
    </w:p>
    <w:p w14:paraId="30142D0E" w14:textId="77777777" w:rsidR="000F6146" w:rsidRDefault="000F6146" w:rsidP="000F6146">
      <w:pPr>
        <w:jc w:val="both"/>
        <w:rPr>
          <w:bCs/>
          <w:i/>
          <w:szCs w:val="28"/>
          <w:lang w:val="es-AR"/>
        </w:rPr>
      </w:pPr>
    </w:p>
    <w:p w14:paraId="6E74D012" w14:textId="6E14D3F4" w:rsidR="00B22B97" w:rsidRDefault="00B22B97" w:rsidP="000F6146">
      <w:pPr>
        <w:ind w:left="1701"/>
        <w:jc w:val="both"/>
        <w:rPr>
          <w:bCs/>
          <w:i/>
          <w:szCs w:val="28"/>
          <w:lang w:val="es-AR"/>
        </w:rPr>
      </w:pPr>
      <w:r w:rsidRPr="008D14BF">
        <w:rPr>
          <w:bCs/>
          <w:i/>
          <w:szCs w:val="28"/>
          <w:lang w:val="es-AR"/>
        </w:rPr>
        <w:t>El poder ejecutivo podrá destinar o reasignar recursos provinciales para ser aplicados al financiamiento de la caja de jubilaciones, pensiones y retiros de la provincia de córdoba, en la medida en que dicho financiamiento no sea afrontado por el estado nacional, conforme lo dispuesto en la legislación vigente.</w:t>
      </w:r>
    </w:p>
    <w:p w14:paraId="125F35C8" w14:textId="77777777" w:rsidR="00B22B97" w:rsidRPr="008D14BF" w:rsidRDefault="00B22B97" w:rsidP="000F6146">
      <w:pPr>
        <w:ind w:left="1701" w:hanging="1701"/>
        <w:jc w:val="both"/>
        <w:rPr>
          <w:bCs/>
          <w:i/>
          <w:szCs w:val="28"/>
          <w:lang w:val="es-AR"/>
        </w:rPr>
      </w:pPr>
    </w:p>
    <w:p w14:paraId="699EFB37" w14:textId="224872B9" w:rsidR="00B22B97" w:rsidRDefault="005E7DB1" w:rsidP="000F6146">
      <w:pPr>
        <w:ind w:left="1701"/>
        <w:jc w:val="both"/>
        <w:rPr>
          <w:bCs/>
          <w:i/>
          <w:szCs w:val="28"/>
          <w:lang w:val="es-AR"/>
        </w:rPr>
      </w:pPr>
      <w:proofErr w:type="spellStart"/>
      <w:r>
        <w:rPr>
          <w:bCs/>
          <w:i/>
          <w:szCs w:val="28"/>
          <w:lang w:val="es-AR"/>
        </w:rPr>
        <w:t>Exclú</w:t>
      </w:r>
      <w:r w:rsidR="00B22B97" w:rsidRPr="008D14BF">
        <w:rPr>
          <w:bCs/>
          <w:i/>
          <w:szCs w:val="28"/>
          <w:lang w:val="es-AR"/>
        </w:rPr>
        <w:t>yese</w:t>
      </w:r>
      <w:proofErr w:type="spellEnd"/>
      <w:r w:rsidR="00B22B97" w:rsidRPr="008D14BF">
        <w:rPr>
          <w:bCs/>
          <w:i/>
          <w:szCs w:val="28"/>
          <w:lang w:val="es-AR"/>
        </w:rPr>
        <w:t xml:space="preserve"> de las presentes disposiciones a la cuenta especial "tasa d</w:t>
      </w:r>
      <w:r w:rsidR="004028F6">
        <w:rPr>
          <w:bCs/>
          <w:i/>
          <w:szCs w:val="28"/>
          <w:lang w:val="es-AR"/>
        </w:rPr>
        <w:t xml:space="preserve">e justicia" ley n° 8002 y </w:t>
      </w:r>
      <w:proofErr w:type="spellStart"/>
      <w:r w:rsidR="004028F6">
        <w:rPr>
          <w:bCs/>
          <w:i/>
          <w:szCs w:val="28"/>
          <w:lang w:val="es-AR"/>
        </w:rPr>
        <w:t>autorí</w:t>
      </w:r>
      <w:r w:rsidR="00B22B97" w:rsidRPr="008D14BF">
        <w:rPr>
          <w:bCs/>
          <w:i/>
          <w:szCs w:val="28"/>
          <w:lang w:val="es-AR"/>
        </w:rPr>
        <w:t>zase</w:t>
      </w:r>
      <w:proofErr w:type="spellEnd"/>
      <w:r w:rsidR="00B22B97" w:rsidRPr="008D14BF">
        <w:rPr>
          <w:bCs/>
          <w:i/>
          <w:szCs w:val="28"/>
          <w:lang w:val="es-AR"/>
        </w:rPr>
        <w:t xml:space="preserve"> al poder judicial a disponer la aplicación de los recursos de la misma, sin restricciones, a la financiación de erogaciones de funcionamiento, operación, personal e inversión del propio poder.</w:t>
      </w:r>
    </w:p>
    <w:p w14:paraId="13186AB7" w14:textId="77777777" w:rsidR="00B22B97" w:rsidRPr="008D14BF" w:rsidRDefault="00B22B97" w:rsidP="000F6146">
      <w:pPr>
        <w:ind w:left="1701" w:hanging="1701"/>
        <w:jc w:val="both"/>
        <w:rPr>
          <w:bCs/>
          <w:i/>
          <w:szCs w:val="28"/>
          <w:lang w:val="es-AR"/>
        </w:rPr>
      </w:pPr>
    </w:p>
    <w:p w14:paraId="2AC29A04" w14:textId="515E8367" w:rsidR="00B22B97" w:rsidRPr="008D14BF" w:rsidRDefault="005E7DB1" w:rsidP="000F6146">
      <w:pPr>
        <w:ind w:left="1701"/>
        <w:jc w:val="both"/>
        <w:rPr>
          <w:bCs/>
          <w:i/>
          <w:szCs w:val="28"/>
          <w:lang w:val="es-AR"/>
        </w:rPr>
      </w:pPr>
      <w:r>
        <w:rPr>
          <w:bCs/>
          <w:i/>
          <w:szCs w:val="28"/>
          <w:lang w:val="es-AR"/>
        </w:rPr>
        <w:t xml:space="preserve">Asimismo, </w:t>
      </w:r>
      <w:proofErr w:type="spellStart"/>
      <w:r>
        <w:rPr>
          <w:bCs/>
          <w:i/>
          <w:szCs w:val="28"/>
          <w:lang w:val="es-AR"/>
        </w:rPr>
        <w:t>exclú</w:t>
      </w:r>
      <w:r w:rsidR="00B22B97" w:rsidRPr="008D14BF">
        <w:rPr>
          <w:bCs/>
          <w:i/>
          <w:szCs w:val="28"/>
          <w:lang w:val="es-AR"/>
        </w:rPr>
        <w:t>yese</w:t>
      </w:r>
      <w:proofErr w:type="spellEnd"/>
      <w:r w:rsidR="00B22B97" w:rsidRPr="008D14BF">
        <w:rPr>
          <w:bCs/>
          <w:i/>
          <w:szCs w:val="28"/>
          <w:lang w:val="es-AR"/>
        </w:rPr>
        <w:t xml:space="preserve"> de lo dispuesto en el primer párrafo del presente artículo a los recursos declarados intang</w:t>
      </w:r>
      <w:r w:rsidR="00B22B97">
        <w:rPr>
          <w:bCs/>
          <w:i/>
          <w:szCs w:val="28"/>
          <w:lang w:val="es-AR"/>
        </w:rPr>
        <w:t>ibles por el artículo 17 de la L</w:t>
      </w:r>
      <w:r w:rsidR="00B22B97" w:rsidRPr="008D14BF">
        <w:rPr>
          <w:bCs/>
          <w:i/>
          <w:szCs w:val="28"/>
          <w:lang w:val="es-AR"/>
        </w:rPr>
        <w:t xml:space="preserve">ey </w:t>
      </w:r>
      <w:r w:rsidR="00B22B97">
        <w:rPr>
          <w:bCs/>
          <w:i/>
          <w:szCs w:val="28"/>
          <w:lang w:val="es-AR"/>
        </w:rPr>
        <w:t>N</w:t>
      </w:r>
      <w:r w:rsidR="00B22B97" w:rsidRPr="008D14BF">
        <w:rPr>
          <w:bCs/>
          <w:i/>
          <w:szCs w:val="28"/>
          <w:lang w:val="es-AR"/>
        </w:rPr>
        <w:t>°</w:t>
      </w:r>
      <w:r w:rsidR="00B22B97">
        <w:rPr>
          <w:bCs/>
          <w:i/>
          <w:szCs w:val="28"/>
          <w:lang w:val="es-AR"/>
        </w:rPr>
        <w:t xml:space="preserve"> </w:t>
      </w:r>
      <w:r w:rsidR="00B22B97" w:rsidRPr="008D14BF">
        <w:rPr>
          <w:bCs/>
          <w:i/>
          <w:szCs w:val="28"/>
          <w:lang w:val="es-AR"/>
        </w:rPr>
        <w:t>9396</w:t>
      </w:r>
      <w:r w:rsidR="00B22B97">
        <w:rPr>
          <w:bCs/>
          <w:i/>
          <w:szCs w:val="28"/>
          <w:lang w:val="es-AR"/>
        </w:rPr>
        <w:t xml:space="preserve"> </w:t>
      </w:r>
      <w:r w:rsidR="00B22B97" w:rsidRPr="008D14BF">
        <w:rPr>
          <w:bCs/>
          <w:i/>
          <w:szCs w:val="28"/>
          <w:lang w:val="es-AR"/>
        </w:rPr>
        <w:t>-</w:t>
      </w:r>
      <w:r w:rsidR="00B22B97">
        <w:rPr>
          <w:bCs/>
          <w:i/>
          <w:szCs w:val="28"/>
          <w:lang w:val="es-AR"/>
        </w:rPr>
        <w:t xml:space="preserve"> </w:t>
      </w:r>
      <w:r w:rsidR="00B22B97" w:rsidRPr="008D14BF">
        <w:rPr>
          <w:bCs/>
          <w:i/>
          <w:szCs w:val="28"/>
          <w:lang w:val="es-AR"/>
        </w:rPr>
        <w:t>adhesión a</w:t>
      </w:r>
      <w:r w:rsidR="00B22B97">
        <w:rPr>
          <w:bCs/>
          <w:i/>
          <w:szCs w:val="28"/>
          <w:lang w:val="es-AR"/>
        </w:rPr>
        <w:t xml:space="preserve"> la Le</w:t>
      </w:r>
      <w:r w:rsidR="00B22B97" w:rsidRPr="008D14BF">
        <w:rPr>
          <w:bCs/>
          <w:i/>
          <w:szCs w:val="28"/>
          <w:lang w:val="es-AR"/>
        </w:rPr>
        <w:t>y nacional</w:t>
      </w:r>
      <w:r w:rsidR="00B22B97">
        <w:rPr>
          <w:bCs/>
          <w:i/>
          <w:szCs w:val="28"/>
          <w:lang w:val="es-AR"/>
        </w:rPr>
        <w:t xml:space="preserve"> N</w:t>
      </w:r>
      <w:r w:rsidR="00B22B97" w:rsidRPr="008D14BF">
        <w:rPr>
          <w:bCs/>
          <w:i/>
          <w:szCs w:val="28"/>
          <w:lang w:val="es-AR"/>
        </w:rPr>
        <w:t>° 26.061, de protección integral de los derechos de las niñas, niños y adolescentes y a los fondos nacionales con destino específico.</w:t>
      </w:r>
    </w:p>
    <w:p w14:paraId="3F166B26" w14:textId="120C7E34" w:rsidR="000309C5" w:rsidRDefault="000309C5" w:rsidP="0005685B">
      <w:pPr>
        <w:autoSpaceDE w:val="0"/>
        <w:autoSpaceDN w:val="0"/>
        <w:adjustRightInd w:val="0"/>
        <w:jc w:val="both"/>
        <w:rPr>
          <w:i/>
          <w:iCs/>
          <w:szCs w:val="28"/>
        </w:rPr>
      </w:pPr>
    </w:p>
    <w:p w14:paraId="5A19664C" w14:textId="77777777" w:rsidR="009322F6" w:rsidRPr="000309C5" w:rsidRDefault="009322F6" w:rsidP="000309C5">
      <w:pPr>
        <w:autoSpaceDE w:val="0"/>
        <w:autoSpaceDN w:val="0"/>
        <w:adjustRightInd w:val="0"/>
        <w:ind w:left="1701"/>
        <w:jc w:val="both"/>
        <w:rPr>
          <w:i/>
          <w:iCs/>
          <w:szCs w:val="28"/>
        </w:rPr>
      </w:pPr>
    </w:p>
    <w:p w14:paraId="1B76551E" w14:textId="2C38F8A0" w:rsidR="000309C5" w:rsidRDefault="004F2FD3" w:rsidP="000309C5">
      <w:pPr>
        <w:autoSpaceDE w:val="0"/>
        <w:autoSpaceDN w:val="0"/>
        <w:adjustRightInd w:val="0"/>
        <w:ind w:left="1701" w:hanging="1701"/>
        <w:jc w:val="both"/>
        <w:rPr>
          <w:i/>
          <w:iCs/>
          <w:szCs w:val="28"/>
          <w:lang w:val="es-AR"/>
        </w:rPr>
      </w:pPr>
      <w:r>
        <w:rPr>
          <w:b/>
          <w:bCs/>
          <w:i/>
          <w:szCs w:val="28"/>
          <w:u w:val="single"/>
          <w:lang w:val="es-AR"/>
        </w:rPr>
        <w:t>Artículo 39</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224C5C" w:rsidRPr="000309C5">
        <w:rPr>
          <w:b/>
          <w:bCs/>
          <w:i/>
          <w:szCs w:val="28"/>
          <w:u w:val="single"/>
          <w:lang w:val="es-AR"/>
        </w:rPr>
        <w:t>.</w:t>
      </w:r>
      <w:r w:rsidR="000309C5" w:rsidRPr="000309C5">
        <w:rPr>
          <w:b/>
          <w:bCs/>
          <w:i/>
          <w:szCs w:val="28"/>
          <w:u w:val="single"/>
          <w:lang w:val="es-AR"/>
        </w:rPr>
        <w:t>-</w:t>
      </w:r>
      <w:r w:rsidR="000309C5" w:rsidRPr="000309C5">
        <w:rPr>
          <w:b/>
          <w:bCs/>
          <w:i/>
          <w:szCs w:val="28"/>
          <w:lang w:val="es-AR"/>
        </w:rPr>
        <w:tab/>
      </w:r>
      <w:proofErr w:type="spellStart"/>
      <w:r w:rsidR="008E22A0" w:rsidRPr="00767EA9">
        <w:rPr>
          <w:bCs/>
          <w:i/>
          <w:szCs w:val="28"/>
          <w:lang w:val="es-AR"/>
        </w:rPr>
        <w:t>Asígnase</w:t>
      </w:r>
      <w:proofErr w:type="spellEnd"/>
      <w:r w:rsidR="008E22A0" w:rsidRPr="00474A44">
        <w:rPr>
          <w:bCs/>
          <w:i/>
          <w:szCs w:val="28"/>
          <w:lang w:val="es-AR"/>
        </w:rPr>
        <w:t xml:space="preserve"> </w:t>
      </w:r>
      <w:r w:rsidR="008E22A0" w:rsidRPr="00474A44">
        <w:rPr>
          <w:i/>
          <w:iCs/>
          <w:szCs w:val="28"/>
          <w:lang w:val="es-AR"/>
        </w:rPr>
        <w:t xml:space="preserve">el carácter de recursos afectados a los ingresos, tasas retributivas de servicios tipificadas en la </w:t>
      </w:r>
      <w:r w:rsidR="008E22A0" w:rsidRPr="00767EA9">
        <w:rPr>
          <w:i/>
          <w:iCs/>
          <w:szCs w:val="28"/>
          <w:lang w:val="es-AR"/>
        </w:rPr>
        <w:t xml:space="preserve">Ley Impositiva </w:t>
      </w:r>
      <w:r w:rsidR="008E22A0" w:rsidRPr="00474A44">
        <w:rPr>
          <w:i/>
          <w:iCs/>
          <w:szCs w:val="28"/>
          <w:lang w:val="es-AR"/>
        </w:rPr>
        <w:t>vigente bajo el Título Servicios Especiales y contribuciones que perciban las siguientes reparticiones en contraprestación de los servicios o para financiar las erogaciones que le son propias y que expresamente se detallan a continuación:</w:t>
      </w:r>
    </w:p>
    <w:p w14:paraId="25AC1BC5" w14:textId="77777777" w:rsidR="009322F6" w:rsidRPr="009322F6" w:rsidRDefault="009322F6" w:rsidP="000309C5">
      <w:pPr>
        <w:autoSpaceDE w:val="0"/>
        <w:autoSpaceDN w:val="0"/>
        <w:adjustRightInd w:val="0"/>
        <w:ind w:left="1701" w:hanging="1701"/>
        <w:jc w:val="both"/>
        <w:rPr>
          <w:i/>
          <w:iCs/>
          <w:sz w:val="12"/>
          <w:szCs w:val="12"/>
          <w:lang w:val="es-AR"/>
        </w:rPr>
      </w:pPr>
    </w:p>
    <w:p w14:paraId="56B20D10" w14:textId="77777777" w:rsidR="008E22A0" w:rsidRPr="00474A44" w:rsidRDefault="008E22A0" w:rsidP="008E22A0">
      <w:pPr>
        <w:numPr>
          <w:ilvl w:val="0"/>
          <w:numId w:val="2"/>
        </w:numPr>
        <w:autoSpaceDE w:val="0"/>
        <w:autoSpaceDN w:val="0"/>
        <w:adjustRightInd w:val="0"/>
        <w:ind w:left="2127" w:hanging="426"/>
        <w:jc w:val="both"/>
        <w:rPr>
          <w:i/>
          <w:iCs/>
          <w:szCs w:val="28"/>
        </w:rPr>
      </w:pPr>
      <w:r w:rsidRPr="00474A44">
        <w:rPr>
          <w:b/>
          <w:bCs/>
          <w:i/>
          <w:iCs/>
          <w:szCs w:val="28"/>
        </w:rPr>
        <w:t>Lotería de la Provincia de Córdoba Sociedad del Estado</w:t>
      </w:r>
      <w:r w:rsidRPr="00474A44">
        <w:rPr>
          <w:i/>
          <w:iCs/>
          <w:szCs w:val="28"/>
        </w:rPr>
        <w:t>: por el producido del Impuesto a las Actividades del Turf y el Impuesto a las Loterías, Rifas y otros Sorteos Autorizados o los que en el futuro los sustituyan, conforme a la Ley Impositiva vigente.</w:t>
      </w:r>
    </w:p>
    <w:p w14:paraId="07ABF702" w14:textId="77777777" w:rsidR="008E22A0" w:rsidRPr="00474A44" w:rsidRDefault="008E22A0" w:rsidP="008E22A0">
      <w:pPr>
        <w:numPr>
          <w:ilvl w:val="0"/>
          <w:numId w:val="2"/>
        </w:numPr>
        <w:autoSpaceDE w:val="0"/>
        <w:autoSpaceDN w:val="0"/>
        <w:adjustRightInd w:val="0"/>
        <w:ind w:left="2127" w:hanging="426"/>
        <w:jc w:val="both"/>
        <w:rPr>
          <w:i/>
          <w:iCs/>
          <w:szCs w:val="28"/>
        </w:rPr>
      </w:pPr>
      <w:r w:rsidRPr="00474A44">
        <w:rPr>
          <w:b/>
          <w:bCs/>
          <w:i/>
          <w:iCs/>
          <w:szCs w:val="28"/>
        </w:rPr>
        <w:t>Agencia Córdoba Turismo Sociedad de Economía Mixta</w:t>
      </w:r>
      <w:r w:rsidRPr="00474A44">
        <w:rPr>
          <w:i/>
          <w:iCs/>
          <w:szCs w:val="28"/>
        </w:rPr>
        <w:t>: por tasas y precios por servicios diversos.</w:t>
      </w:r>
    </w:p>
    <w:p w14:paraId="6B2FB32F" w14:textId="77777777" w:rsidR="000309C5" w:rsidRPr="000309C5" w:rsidRDefault="000309C5" w:rsidP="000309C5">
      <w:pPr>
        <w:numPr>
          <w:ilvl w:val="0"/>
          <w:numId w:val="2"/>
        </w:numPr>
        <w:autoSpaceDE w:val="0"/>
        <w:autoSpaceDN w:val="0"/>
        <w:adjustRightInd w:val="0"/>
        <w:ind w:left="2127" w:hanging="426"/>
        <w:jc w:val="both"/>
        <w:rPr>
          <w:i/>
          <w:iCs/>
          <w:szCs w:val="28"/>
        </w:rPr>
      </w:pPr>
      <w:r w:rsidRPr="000309C5">
        <w:rPr>
          <w:b/>
          <w:bCs/>
          <w:i/>
          <w:iCs/>
          <w:szCs w:val="28"/>
        </w:rPr>
        <w:t>Agencia Córdoba Deportes Sociedad de Economía Mixta</w:t>
      </w:r>
      <w:r w:rsidRPr="000309C5">
        <w:rPr>
          <w:i/>
          <w:iCs/>
          <w:szCs w:val="28"/>
        </w:rPr>
        <w:t>: por tasas y precios por servicios diversos.</w:t>
      </w:r>
    </w:p>
    <w:p w14:paraId="4CD6E023" w14:textId="1CF621A2" w:rsidR="006223AC" w:rsidRPr="00220069" w:rsidRDefault="000309C5" w:rsidP="00220069">
      <w:pPr>
        <w:numPr>
          <w:ilvl w:val="0"/>
          <w:numId w:val="2"/>
        </w:numPr>
        <w:autoSpaceDE w:val="0"/>
        <w:autoSpaceDN w:val="0"/>
        <w:adjustRightInd w:val="0"/>
        <w:ind w:left="2127" w:hanging="426"/>
        <w:jc w:val="both"/>
        <w:rPr>
          <w:i/>
          <w:iCs/>
          <w:szCs w:val="28"/>
        </w:rPr>
      </w:pPr>
      <w:r w:rsidRPr="000309C5">
        <w:rPr>
          <w:b/>
          <w:bCs/>
          <w:i/>
          <w:iCs/>
          <w:szCs w:val="28"/>
        </w:rPr>
        <w:t>Ministerio de</w:t>
      </w:r>
      <w:r w:rsidR="00442C9B" w:rsidRPr="00442C9B">
        <w:rPr>
          <w:rFonts w:ascii="Arial,Bold" w:eastAsiaTheme="minorHAnsi" w:hAnsi="Arial,Bold" w:cs="Arial,Bold"/>
          <w:b/>
          <w:bCs/>
          <w:sz w:val="19"/>
          <w:szCs w:val="19"/>
          <w:lang w:val="es-AR" w:eastAsia="en-US"/>
        </w:rPr>
        <w:t xml:space="preserve"> </w:t>
      </w:r>
      <w:r w:rsidR="00442C9B">
        <w:rPr>
          <w:rFonts w:ascii="Arial,Bold" w:eastAsiaTheme="minorHAnsi" w:hAnsi="Arial,Bold" w:cs="Arial,Bold"/>
          <w:b/>
          <w:bCs/>
          <w:sz w:val="19"/>
          <w:szCs w:val="19"/>
          <w:lang w:val="es-AR" w:eastAsia="en-US"/>
        </w:rPr>
        <w:t xml:space="preserve"> </w:t>
      </w:r>
      <w:r w:rsidR="00EC6D3E">
        <w:rPr>
          <w:b/>
          <w:bCs/>
          <w:i/>
          <w:iCs/>
          <w:szCs w:val="28"/>
        </w:rPr>
        <w:t>Obras Públicas y Financiamiento</w:t>
      </w:r>
      <w:r w:rsidRPr="000309C5">
        <w:rPr>
          <w:i/>
          <w:iCs/>
          <w:szCs w:val="28"/>
        </w:rPr>
        <w:t>: por tasas y precios por servicios diversos.</w:t>
      </w:r>
    </w:p>
    <w:p w14:paraId="53E1AA7A" w14:textId="1353F121" w:rsidR="000309C5" w:rsidRPr="0042384D" w:rsidRDefault="006A6EB2" w:rsidP="000309C5">
      <w:pPr>
        <w:numPr>
          <w:ilvl w:val="0"/>
          <w:numId w:val="2"/>
        </w:numPr>
        <w:autoSpaceDE w:val="0"/>
        <w:autoSpaceDN w:val="0"/>
        <w:adjustRightInd w:val="0"/>
        <w:ind w:left="2127" w:hanging="426"/>
        <w:jc w:val="both"/>
        <w:rPr>
          <w:i/>
          <w:iCs/>
          <w:szCs w:val="28"/>
        </w:rPr>
      </w:pPr>
      <w:r w:rsidRPr="0042384D">
        <w:rPr>
          <w:b/>
          <w:bCs/>
          <w:i/>
          <w:iCs/>
          <w:szCs w:val="28"/>
        </w:rPr>
        <w:t>Ministerio de</w:t>
      </w:r>
      <w:r w:rsidR="000309C5" w:rsidRPr="0042384D">
        <w:rPr>
          <w:b/>
          <w:bCs/>
          <w:i/>
          <w:iCs/>
          <w:szCs w:val="28"/>
        </w:rPr>
        <w:t xml:space="preserve"> Servicios Públicos</w:t>
      </w:r>
      <w:r w:rsidR="000309C5" w:rsidRPr="0042384D">
        <w:rPr>
          <w:i/>
          <w:iCs/>
          <w:szCs w:val="28"/>
        </w:rPr>
        <w:t>:</w:t>
      </w:r>
    </w:p>
    <w:p w14:paraId="1355DDCB" w14:textId="12EC47A4" w:rsidR="000309C5" w:rsidRPr="002566BD" w:rsidRDefault="000309C5" w:rsidP="000309C5">
      <w:pPr>
        <w:numPr>
          <w:ilvl w:val="0"/>
          <w:numId w:val="3"/>
        </w:numPr>
        <w:autoSpaceDE w:val="0"/>
        <w:autoSpaceDN w:val="0"/>
        <w:adjustRightInd w:val="0"/>
        <w:ind w:left="2552" w:hanging="425"/>
        <w:jc w:val="both"/>
        <w:rPr>
          <w:i/>
          <w:iCs/>
          <w:szCs w:val="28"/>
        </w:rPr>
      </w:pPr>
      <w:r w:rsidRPr="002566BD">
        <w:rPr>
          <w:b/>
          <w:bCs/>
          <w:i/>
          <w:iCs/>
          <w:szCs w:val="28"/>
        </w:rPr>
        <w:t>Secretaría de Recursos Hídricos</w:t>
      </w:r>
      <w:r w:rsidRPr="002566BD">
        <w:rPr>
          <w:i/>
          <w:iCs/>
          <w:szCs w:val="28"/>
        </w:rPr>
        <w:t>: por tasas por Servicios Especiales establecidas en la Ley Impositiva vigente.</w:t>
      </w:r>
    </w:p>
    <w:p w14:paraId="602A758F" w14:textId="77777777" w:rsidR="000309C5" w:rsidRPr="002566BD" w:rsidRDefault="000309C5" w:rsidP="000309C5">
      <w:pPr>
        <w:numPr>
          <w:ilvl w:val="0"/>
          <w:numId w:val="3"/>
        </w:numPr>
        <w:autoSpaceDE w:val="0"/>
        <w:autoSpaceDN w:val="0"/>
        <w:adjustRightInd w:val="0"/>
        <w:ind w:left="2552" w:hanging="425"/>
        <w:jc w:val="both"/>
        <w:rPr>
          <w:i/>
          <w:iCs/>
          <w:szCs w:val="28"/>
        </w:rPr>
      </w:pPr>
      <w:r w:rsidRPr="002566BD">
        <w:rPr>
          <w:b/>
          <w:bCs/>
          <w:i/>
          <w:iCs/>
          <w:szCs w:val="28"/>
        </w:rPr>
        <w:t>Secretaría de Ambiente</w:t>
      </w:r>
      <w:r w:rsidR="00782148">
        <w:rPr>
          <w:b/>
          <w:bCs/>
          <w:i/>
          <w:iCs/>
          <w:szCs w:val="28"/>
        </w:rPr>
        <w:t xml:space="preserve"> y Cambio</w:t>
      </w:r>
      <w:r w:rsidR="008C7DE1" w:rsidRPr="002566BD">
        <w:rPr>
          <w:b/>
          <w:bCs/>
          <w:i/>
          <w:iCs/>
          <w:szCs w:val="28"/>
        </w:rPr>
        <w:t xml:space="preserve"> </w:t>
      </w:r>
      <w:r w:rsidR="001B08E3" w:rsidRPr="002566BD">
        <w:rPr>
          <w:b/>
          <w:bCs/>
          <w:i/>
          <w:iCs/>
          <w:szCs w:val="28"/>
        </w:rPr>
        <w:t>Climático</w:t>
      </w:r>
      <w:r w:rsidRPr="002566BD">
        <w:rPr>
          <w:i/>
          <w:iCs/>
          <w:szCs w:val="28"/>
        </w:rPr>
        <w:t>: por tasas y precios por servicios diversos.</w:t>
      </w:r>
    </w:p>
    <w:p w14:paraId="57ECCD5C" w14:textId="77777777" w:rsidR="000309C5" w:rsidRPr="000309C5" w:rsidRDefault="000309C5" w:rsidP="000309C5">
      <w:pPr>
        <w:numPr>
          <w:ilvl w:val="0"/>
          <w:numId w:val="2"/>
        </w:numPr>
        <w:autoSpaceDE w:val="0"/>
        <w:autoSpaceDN w:val="0"/>
        <w:adjustRightInd w:val="0"/>
        <w:ind w:left="2127" w:hanging="426"/>
        <w:jc w:val="both"/>
        <w:rPr>
          <w:i/>
          <w:iCs/>
          <w:szCs w:val="28"/>
        </w:rPr>
      </w:pPr>
      <w:r w:rsidRPr="000309C5">
        <w:rPr>
          <w:b/>
          <w:bCs/>
          <w:i/>
          <w:iCs/>
          <w:szCs w:val="28"/>
        </w:rPr>
        <w:t>Agencia Córdoba Cultura Sociedad del Estado</w:t>
      </w:r>
      <w:r w:rsidRPr="000309C5">
        <w:rPr>
          <w:i/>
          <w:iCs/>
          <w:szCs w:val="28"/>
        </w:rPr>
        <w:t>: por tasas y precios por servicios diversos.</w:t>
      </w:r>
    </w:p>
    <w:p w14:paraId="328F172B" w14:textId="77777777" w:rsidR="000309C5" w:rsidRPr="002566BD" w:rsidRDefault="000309C5" w:rsidP="000309C5">
      <w:pPr>
        <w:numPr>
          <w:ilvl w:val="0"/>
          <w:numId w:val="2"/>
        </w:numPr>
        <w:autoSpaceDE w:val="0"/>
        <w:autoSpaceDN w:val="0"/>
        <w:adjustRightInd w:val="0"/>
        <w:ind w:left="2127" w:hanging="426"/>
        <w:jc w:val="both"/>
        <w:rPr>
          <w:i/>
          <w:iCs/>
          <w:szCs w:val="28"/>
        </w:rPr>
      </w:pPr>
      <w:r w:rsidRPr="002566BD">
        <w:rPr>
          <w:b/>
          <w:bCs/>
          <w:i/>
          <w:iCs/>
          <w:szCs w:val="28"/>
        </w:rPr>
        <w:t>Ministerio de Industria</w:t>
      </w:r>
      <w:r w:rsidR="000850BF" w:rsidRPr="002566BD">
        <w:rPr>
          <w:b/>
          <w:bCs/>
          <w:i/>
          <w:iCs/>
          <w:szCs w:val="28"/>
        </w:rPr>
        <w:t xml:space="preserve">, Comercio y Minería </w:t>
      </w:r>
    </w:p>
    <w:p w14:paraId="367890CF" w14:textId="587FCB13" w:rsidR="000309C5" w:rsidRPr="002566BD" w:rsidRDefault="000309C5" w:rsidP="000309C5">
      <w:pPr>
        <w:numPr>
          <w:ilvl w:val="0"/>
          <w:numId w:val="4"/>
        </w:numPr>
        <w:autoSpaceDE w:val="0"/>
        <w:autoSpaceDN w:val="0"/>
        <w:adjustRightInd w:val="0"/>
        <w:ind w:left="2552" w:hanging="425"/>
        <w:jc w:val="both"/>
        <w:rPr>
          <w:i/>
          <w:iCs/>
          <w:szCs w:val="28"/>
        </w:rPr>
      </w:pPr>
      <w:r w:rsidRPr="002566BD">
        <w:rPr>
          <w:b/>
          <w:bCs/>
          <w:i/>
          <w:iCs/>
          <w:szCs w:val="28"/>
        </w:rPr>
        <w:t>Departamento de Fiscalización y Prevención Industrial</w:t>
      </w:r>
      <w:r w:rsidRPr="002566BD">
        <w:rPr>
          <w:i/>
          <w:iCs/>
          <w:szCs w:val="28"/>
        </w:rPr>
        <w:t xml:space="preserve">: por tasas por servicios relacionados con los generadores de vapor instalados en la </w:t>
      </w:r>
      <w:r w:rsidR="0079454E">
        <w:rPr>
          <w:i/>
          <w:iCs/>
          <w:szCs w:val="28"/>
        </w:rPr>
        <w:t xml:space="preserve">Provincia, correspondiente a </w:t>
      </w:r>
      <w:r w:rsidRPr="002566BD">
        <w:rPr>
          <w:i/>
          <w:iCs/>
          <w:szCs w:val="28"/>
        </w:rPr>
        <w:t>la Ley Impositiva vigente.</w:t>
      </w:r>
    </w:p>
    <w:p w14:paraId="4A5813EA" w14:textId="598AA7B4" w:rsidR="000850BF" w:rsidRPr="00487400" w:rsidRDefault="00C1379B" w:rsidP="00487400">
      <w:pPr>
        <w:numPr>
          <w:ilvl w:val="0"/>
          <w:numId w:val="4"/>
        </w:numPr>
        <w:autoSpaceDE w:val="0"/>
        <w:autoSpaceDN w:val="0"/>
        <w:adjustRightInd w:val="0"/>
        <w:ind w:left="2410" w:hanging="425"/>
        <w:jc w:val="both"/>
        <w:rPr>
          <w:i/>
          <w:iCs/>
          <w:szCs w:val="28"/>
        </w:rPr>
      </w:pPr>
      <w:r w:rsidRPr="00450677">
        <w:rPr>
          <w:b/>
          <w:bCs/>
          <w:i/>
          <w:iCs/>
          <w:szCs w:val="28"/>
        </w:rPr>
        <w:t>Dirección</w:t>
      </w:r>
      <w:r w:rsidR="00450677" w:rsidRPr="00450677">
        <w:rPr>
          <w:b/>
          <w:bCs/>
          <w:i/>
          <w:iCs/>
          <w:szCs w:val="28"/>
        </w:rPr>
        <w:t xml:space="preserve"> de </w:t>
      </w:r>
      <w:r w:rsidR="001B08E3" w:rsidRPr="00450677">
        <w:rPr>
          <w:b/>
          <w:bCs/>
          <w:i/>
          <w:iCs/>
          <w:szCs w:val="28"/>
        </w:rPr>
        <w:t>Defensa del Consumidor</w:t>
      </w:r>
      <w:r w:rsidR="001B08E3">
        <w:rPr>
          <w:b/>
          <w:bCs/>
          <w:i/>
          <w:iCs/>
          <w:szCs w:val="28"/>
        </w:rPr>
        <w:t xml:space="preserve"> y </w:t>
      </w:r>
      <w:r w:rsidR="00450677">
        <w:rPr>
          <w:b/>
          <w:bCs/>
          <w:i/>
          <w:iCs/>
          <w:szCs w:val="28"/>
        </w:rPr>
        <w:t>Lealtad Comercial</w:t>
      </w:r>
      <w:r w:rsidR="000309C5" w:rsidRPr="000309C5">
        <w:rPr>
          <w:i/>
          <w:iCs/>
          <w:szCs w:val="28"/>
        </w:rPr>
        <w:t>: por multas.</w:t>
      </w:r>
    </w:p>
    <w:p w14:paraId="3000D31F" w14:textId="2A12408D" w:rsidR="002566BD" w:rsidRPr="00487400" w:rsidRDefault="00C1379B" w:rsidP="00487400">
      <w:pPr>
        <w:numPr>
          <w:ilvl w:val="0"/>
          <w:numId w:val="4"/>
        </w:numPr>
        <w:autoSpaceDE w:val="0"/>
        <w:autoSpaceDN w:val="0"/>
        <w:adjustRightInd w:val="0"/>
        <w:ind w:left="2410" w:hanging="425"/>
        <w:jc w:val="both"/>
        <w:rPr>
          <w:i/>
          <w:iCs/>
          <w:szCs w:val="28"/>
        </w:rPr>
      </w:pPr>
      <w:r>
        <w:rPr>
          <w:b/>
          <w:bCs/>
          <w:i/>
          <w:iCs/>
          <w:szCs w:val="28"/>
        </w:rPr>
        <w:t>Dirección</w:t>
      </w:r>
      <w:r w:rsidR="001B08E3">
        <w:rPr>
          <w:b/>
          <w:bCs/>
          <w:i/>
          <w:iCs/>
          <w:szCs w:val="28"/>
        </w:rPr>
        <w:t xml:space="preserve"> General de Control de la </w:t>
      </w:r>
      <w:r w:rsidR="000850BF" w:rsidRPr="002566BD">
        <w:rPr>
          <w:b/>
          <w:bCs/>
          <w:i/>
          <w:iCs/>
          <w:szCs w:val="28"/>
        </w:rPr>
        <w:t xml:space="preserve"> Industria Alimenticia</w:t>
      </w:r>
      <w:r w:rsidR="000850BF" w:rsidRPr="002566BD">
        <w:rPr>
          <w:bCs/>
          <w:i/>
          <w:iCs/>
          <w:szCs w:val="28"/>
        </w:rPr>
        <w:t xml:space="preserve">: por </w:t>
      </w:r>
      <w:r w:rsidR="000850BF" w:rsidRPr="002566BD">
        <w:rPr>
          <w:i/>
          <w:iCs/>
          <w:szCs w:val="28"/>
        </w:rPr>
        <w:t>tasas y precios por servicios diversos.</w:t>
      </w:r>
    </w:p>
    <w:p w14:paraId="2AB0214F" w14:textId="77777777" w:rsidR="000850BF" w:rsidRPr="00487400" w:rsidRDefault="002566BD" w:rsidP="000850BF">
      <w:pPr>
        <w:numPr>
          <w:ilvl w:val="0"/>
          <w:numId w:val="4"/>
        </w:numPr>
        <w:autoSpaceDE w:val="0"/>
        <w:autoSpaceDN w:val="0"/>
        <w:adjustRightInd w:val="0"/>
        <w:jc w:val="both"/>
        <w:rPr>
          <w:i/>
          <w:iCs/>
          <w:szCs w:val="28"/>
        </w:rPr>
      </w:pPr>
      <w:r w:rsidRPr="00474A44">
        <w:rPr>
          <w:i/>
          <w:iCs/>
          <w:szCs w:val="28"/>
        </w:rPr>
        <w:t>Por tasas y precios por servicios diversos</w:t>
      </w:r>
    </w:p>
    <w:p w14:paraId="41FA8D65" w14:textId="77777777" w:rsidR="000850BF" w:rsidRPr="000850BF" w:rsidRDefault="000850BF" w:rsidP="000850BF">
      <w:pPr>
        <w:autoSpaceDE w:val="0"/>
        <w:autoSpaceDN w:val="0"/>
        <w:adjustRightInd w:val="0"/>
        <w:ind w:left="2552"/>
        <w:jc w:val="both"/>
        <w:rPr>
          <w:i/>
          <w:iCs/>
          <w:color w:val="FF0000"/>
          <w:szCs w:val="28"/>
        </w:rPr>
      </w:pPr>
    </w:p>
    <w:p w14:paraId="440F3049" w14:textId="0E6DB183" w:rsidR="000309C5" w:rsidRPr="000309C5" w:rsidRDefault="000309C5" w:rsidP="000309C5">
      <w:pPr>
        <w:numPr>
          <w:ilvl w:val="0"/>
          <w:numId w:val="2"/>
        </w:numPr>
        <w:autoSpaceDE w:val="0"/>
        <w:autoSpaceDN w:val="0"/>
        <w:adjustRightInd w:val="0"/>
        <w:ind w:left="2127" w:hanging="426"/>
        <w:jc w:val="both"/>
        <w:rPr>
          <w:i/>
          <w:iCs/>
          <w:szCs w:val="28"/>
        </w:rPr>
      </w:pPr>
      <w:r w:rsidRPr="000309C5">
        <w:rPr>
          <w:b/>
          <w:bCs/>
          <w:i/>
          <w:iCs/>
          <w:szCs w:val="28"/>
        </w:rPr>
        <w:t>Ministerio de Trabajo</w:t>
      </w:r>
      <w:r w:rsidRPr="000309C5">
        <w:rPr>
          <w:bCs/>
          <w:i/>
          <w:iCs/>
          <w:szCs w:val="28"/>
        </w:rPr>
        <w:t>: t</w:t>
      </w:r>
      <w:r w:rsidRPr="000309C5">
        <w:rPr>
          <w:i/>
          <w:iCs/>
          <w:szCs w:val="28"/>
        </w:rPr>
        <w:t>asas por servicios p</w:t>
      </w:r>
      <w:r w:rsidR="0079454E">
        <w:rPr>
          <w:i/>
          <w:iCs/>
          <w:szCs w:val="28"/>
        </w:rPr>
        <w:t xml:space="preserve">restados correspondientes a la </w:t>
      </w:r>
      <w:r w:rsidRPr="000309C5">
        <w:rPr>
          <w:i/>
          <w:iCs/>
          <w:szCs w:val="28"/>
        </w:rPr>
        <w:t xml:space="preserve"> Ley Impositiva vigente.</w:t>
      </w:r>
    </w:p>
    <w:p w14:paraId="15BC3D22" w14:textId="77777777" w:rsidR="000309C5" w:rsidRPr="000309C5" w:rsidRDefault="000309C5" w:rsidP="000309C5">
      <w:pPr>
        <w:numPr>
          <w:ilvl w:val="0"/>
          <w:numId w:val="2"/>
        </w:numPr>
        <w:autoSpaceDE w:val="0"/>
        <w:autoSpaceDN w:val="0"/>
        <w:adjustRightInd w:val="0"/>
        <w:ind w:left="2127" w:hanging="426"/>
        <w:jc w:val="both"/>
        <w:rPr>
          <w:i/>
          <w:iCs/>
          <w:szCs w:val="28"/>
        </w:rPr>
      </w:pPr>
      <w:r w:rsidRPr="000309C5">
        <w:rPr>
          <w:b/>
          <w:bCs/>
          <w:i/>
          <w:iCs/>
          <w:szCs w:val="28"/>
        </w:rPr>
        <w:t>Minis</w:t>
      </w:r>
      <w:r w:rsidR="000850BF">
        <w:rPr>
          <w:b/>
          <w:bCs/>
          <w:i/>
          <w:iCs/>
          <w:szCs w:val="28"/>
        </w:rPr>
        <w:t>terio de Agricultura y</w:t>
      </w:r>
      <w:r w:rsidRPr="000309C5">
        <w:rPr>
          <w:b/>
          <w:bCs/>
          <w:i/>
          <w:iCs/>
          <w:szCs w:val="28"/>
        </w:rPr>
        <w:t xml:space="preserve"> Ganadería</w:t>
      </w:r>
      <w:r w:rsidRPr="000309C5">
        <w:rPr>
          <w:bCs/>
          <w:i/>
          <w:iCs/>
          <w:szCs w:val="28"/>
        </w:rPr>
        <w:t>:</w:t>
      </w:r>
    </w:p>
    <w:p w14:paraId="7182084E" w14:textId="77777777" w:rsidR="000309C5" w:rsidRPr="000309C5" w:rsidRDefault="000309C5" w:rsidP="000309C5">
      <w:pPr>
        <w:numPr>
          <w:ilvl w:val="0"/>
          <w:numId w:val="1"/>
        </w:numPr>
        <w:autoSpaceDE w:val="0"/>
        <w:autoSpaceDN w:val="0"/>
        <w:adjustRightInd w:val="0"/>
        <w:ind w:left="2552" w:hanging="425"/>
        <w:jc w:val="both"/>
        <w:rPr>
          <w:i/>
          <w:iCs/>
          <w:szCs w:val="28"/>
        </w:rPr>
      </w:pPr>
      <w:r w:rsidRPr="000309C5">
        <w:rPr>
          <w:b/>
          <w:bCs/>
          <w:i/>
          <w:iCs/>
          <w:szCs w:val="28"/>
        </w:rPr>
        <w:t>Secretaría de Agricultura</w:t>
      </w:r>
      <w:r w:rsidRPr="000309C5">
        <w:rPr>
          <w:bCs/>
          <w:i/>
          <w:iCs/>
          <w:szCs w:val="28"/>
        </w:rPr>
        <w:t xml:space="preserve">: </w:t>
      </w:r>
      <w:r w:rsidRPr="000309C5">
        <w:rPr>
          <w:i/>
          <w:iCs/>
          <w:szCs w:val="28"/>
        </w:rPr>
        <w:t xml:space="preserve">por cobro de tasas conforme la Ley Nº 5485, establecidas en </w:t>
      </w:r>
      <w:smartTag w:uri="urn:schemas-microsoft-com:office:smarttags" w:element="PersonName">
        <w:smartTagPr>
          <w:attr w:name="ProductID" w:val="la Ley Impositiva"/>
        </w:smartTagPr>
        <w:r w:rsidRPr="000309C5">
          <w:rPr>
            <w:i/>
            <w:iCs/>
            <w:szCs w:val="28"/>
          </w:rPr>
          <w:t>la Ley Impositiva</w:t>
        </w:r>
      </w:smartTag>
      <w:r w:rsidRPr="000309C5">
        <w:rPr>
          <w:i/>
          <w:iCs/>
          <w:szCs w:val="28"/>
        </w:rPr>
        <w:t xml:space="preserve"> vigente.</w:t>
      </w:r>
    </w:p>
    <w:p w14:paraId="33E86D18" w14:textId="77777777" w:rsidR="00B07984" w:rsidRPr="00B07984" w:rsidRDefault="000309C5" w:rsidP="00390804">
      <w:pPr>
        <w:numPr>
          <w:ilvl w:val="0"/>
          <w:numId w:val="2"/>
        </w:numPr>
        <w:autoSpaceDE w:val="0"/>
        <w:autoSpaceDN w:val="0"/>
        <w:adjustRightInd w:val="0"/>
        <w:ind w:left="2127" w:hanging="426"/>
        <w:jc w:val="both"/>
        <w:rPr>
          <w:i/>
          <w:iCs/>
          <w:szCs w:val="28"/>
        </w:rPr>
      </w:pPr>
      <w:r w:rsidRPr="00B07984">
        <w:rPr>
          <w:b/>
          <w:bCs/>
          <w:i/>
          <w:iCs/>
          <w:szCs w:val="28"/>
        </w:rPr>
        <w:t>Ministerio de Salud</w:t>
      </w:r>
      <w:r w:rsidRPr="00B07984">
        <w:rPr>
          <w:szCs w:val="28"/>
        </w:rPr>
        <w:t xml:space="preserve">: </w:t>
      </w:r>
      <w:r w:rsidRPr="00B07984">
        <w:rPr>
          <w:i/>
          <w:szCs w:val="28"/>
        </w:rPr>
        <w:t>por t</w:t>
      </w:r>
      <w:r w:rsidRPr="00B07984">
        <w:rPr>
          <w:bCs/>
          <w:i/>
          <w:iCs/>
          <w:szCs w:val="28"/>
        </w:rPr>
        <w:t>asas por servicios diversos.</w:t>
      </w:r>
    </w:p>
    <w:p w14:paraId="344DD70D" w14:textId="46F158CC" w:rsidR="000309C5" w:rsidRPr="00B07984" w:rsidRDefault="000309C5" w:rsidP="00390804">
      <w:pPr>
        <w:numPr>
          <w:ilvl w:val="0"/>
          <w:numId w:val="2"/>
        </w:numPr>
        <w:autoSpaceDE w:val="0"/>
        <w:autoSpaceDN w:val="0"/>
        <w:adjustRightInd w:val="0"/>
        <w:ind w:left="2127" w:hanging="426"/>
        <w:jc w:val="both"/>
        <w:rPr>
          <w:i/>
          <w:iCs/>
          <w:szCs w:val="28"/>
        </w:rPr>
      </w:pPr>
      <w:r w:rsidRPr="00B07984">
        <w:rPr>
          <w:b/>
          <w:bCs/>
          <w:i/>
          <w:iCs/>
          <w:szCs w:val="28"/>
        </w:rPr>
        <w:t>Ministerio de Gobierno</w:t>
      </w:r>
      <w:r w:rsidR="002566BD" w:rsidRPr="00B07984">
        <w:rPr>
          <w:b/>
          <w:bCs/>
          <w:i/>
          <w:iCs/>
          <w:szCs w:val="28"/>
        </w:rPr>
        <w:t>:</w:t>
      </w:r>
    </w:p>
    <w:p w14:paraId="293FD834" w14:textId="77777777" w:rsidR="000309C5" w:rsidRPr="000309C5" w:rsidRDefault="000309C5" w:rsidP="000309C5">
      <w:pPr>
        <w:numPr>
          <w:ilvl w:val="0"/>
          <w:numId w:val="5"/>
        </w:numPr>
        <w:autoSpaceDE w:val="0"/>
        <w:autoSpaceDN w:val="0"/>
        <w:adjustRightInd w:val="0"/>
        <w:ind w:left="2552" w:hanging="425"/>
        <w:jc w:val="both"/>
        <w:rPr>
          <w:i/>
          <w:iCs/>
          <w:szCs w:val="28"/>
        </w:rPr>
      </w:pPr>
      <w:r w:rsidRPr="000309C5">
        <w:rPr>
          <w:b/>
          <w:i/>
          <w:iCs/>
          <w:szCs w:val="28"/>
        </w:rPr>
        <w:t>Jefatura de Policía</w:t>
      </w:r>
      <w:r w:rsidRPr="000309C5">
        <w:rPr>
          <w:i/>
          <w:iCs/>
          <w:szCs w:val="28"/>
        </w:rPr>
        <w:t>: p</w:t>
      </w:r>
      <w:r w:rsidRPr="000309C5">
        <w:rPr>
          <w:bCs/>
          <w:i/>
          <w:iCs/>
          <w:szCs w:val="28"/>
        </w:rPr>
        <w:t xml:space="preserve">or lo producido por la </w:t>
      </w:r>
      <w:r w:rsidRPr="000309C5">
        <w:rPr>
          <w:i/>
          <w:iCs/>
          <w:szCs w:val="28"/>
        </w:rPr>
        <w:t>Ley Nº</w:t>
      </w:r>
      <w:r w:rsidRPr="000309C5">
        <w:rPr>
          <w:bCs/>
          <w:i/>
          <w:iCs/>
          <w:szCs w:val="28"/>
        </w:rPr>
        <w:t xml:space="preserve"> 7386 y sus modificatorias.</w:t>
      </w:r>
    </w:p>
    <w:p w14:paraId="11560B80" w14:textId="77777777" w:rsidR="000309C5" w:rsidRPr="002566BD" w:rsidRDefault="000309C5" w:rsidP="002566BD">
      <w:pPr>
        <w:numPr>
          <w:ilvl w:val="0"/>
          <w:numId w:val="5"/>
        </w:numPr>
        <w:autoSpaceDE w:val="0"/>
        <w:autoSpaceDN w:val="0"/>
        <w:adjustRightInd w:val="0"/>
        <w:ind w:left="2552" w:hanging="425"/>
        <w:jc w:val="both"/>
        <w:rPr>
          <w:i/>
          <w:iCs/>
          <w:szCs w:val="28"/>
        </w:rPr>
      </w:pPr>
      <w:r w:rsidRPr="000309C5">
        <w:rPr>
          <w:b/>
          <w:i/>
          <w:iCs/>
          <w:szCs w:val="28"/>
        </w:rPr>
        <w:t>Dirección de Prestadores Privados de Seguridad</w:t>
      </w:r>
      <w:r w:rsidR="002566BD">
        <w:rPr>
          <w:i/>
          <w:iCs/>
          <w:szCs w:val="28"/>
        </w:rPr>
        <w:t>:</w:t>
      </w:r>
      <w:r w:rsidR="002566BD" w:rsidRPr="002566BD">
        <w:rPr>
          <w:i/>
          <w:szCs w:val="28"/>
        </w:rPr>
        <w:t xml:space="preserve"> </w:t>
      </w:r>
      <w:r w:rsidR="002566BD" w:rsidRPr="00474A44">
        <w:rPr>
          <w:i/>
          <w:szCs w:val="28"/>
        </w:rPr>
        <w:t>por t</w:t>
      </w:r>
      <w:r w:rsidR="002566BD" w:rsidRPr="00474A44">
        <w:rPr>
          <w:bCs/>
          <w:i/>
          <w:iCs/>
          <w:szCs w:val="28"/>
        </w:rPr>
        <w:t>asas por servicios diversos</w:t>
      </w:r>
    </w:p>
    <w:p w14:paraId="2D03E15A" w14:textId="77777777" w:rsidR="000309C5" w:rsidRDefault="000309C5" w:rsidP="000309C5">
      <w:pPr>
        <w:numPr>
          <w:ilvl w:val="0"/>
          <w:numId w:val="5"/>
        </w:numPr>
        <w:autoSpaceDE w:val="0"/>
        <w:autoSpaceDN w:val="0"/>
        <w:adjustRightInd w:val="0"/>
        <w:ind w:left="2552" w:hanging="425"/>
        <w:jc w:val="both"/>
        <w:rPr>
          <w:i/>
          <w:iCs/>
          <w:szCs w:val="28"/>
        </w:rPr>
      </w:pPr>
      <w:r w:rsidRPr="000309C5">
        <w:rPr>
          <w:b/>
          <w:i/>
          <w:iCs/>
          <w:szCs w:val="28"/>
        </w:rPr>
        <w:t>Seguridad Náutica</w:t>
      </w:r>
      <w:r w:rsidRPr="000309C5">
        <w:rPr>
          <w:i/>
          <w:iCs/>
          <w:szCs w:val="28"/>
        </w:rPr>
        <w:t>: por lo producido por la Ley Nº 5040 y sus modificatorias.</w:t>
      </w:r>
    </w:p>
    <w:p w14:paraId="6EDED49D" w14:textId="77777777" w:rsidR="008E22A0" w:rsidRPr="002A454A" w:rsidRDefault="008E22A0" w:rsidP="00EC6D3E">
      <w:pPr>
        <w:autoSpaceDE w:val="0"/>
        <w:autoSpaceDN w:val="0"/>
        <w:adjustRightInd w:val="0"/>
        <w:ind w:left="2832" w:hanging="280"/>
        <w:jc w:val="both"/>
        <w:rPr>
          <w:i/>
          <w:iCs/>
          <w:szCs w:val="28"/>
        </w:rPr>
      </w:pPr>
    </w:p>
    <w:p w14:paraId="758F817E" w14:textId="77777777" w:rsidR="009322F6" w:rsidRPr="009322F6" w:rsidRDefault="009322F6" w:rsidP="000309C5">
      <w:pPr>
        <w:autoSpaceDE w:val="0"/>
        <w:autoSpaceDN w:val="0"/>
        <w:adjustRightInd w:val="0"/>
        <w:ind w:left="1701"/>
        <w:jc w:val="both"/>
        <w:rPr>
          <w:i/>
          <w:iCs/>
          <w:sz w:val="8"/>
          <w:szCs w:val="8"/>
        </w:rPr>
      </w:pPr>
    </w:p>
    <w:p w14:paraId="18942758" w14:textId="77777777" w:rsidR="000F6146" w:rsidRDefault="000309C5" w:rsidP="00632B9E">
      <w:pPr>
        <w:autoSpaceDE w:val="0"/>
        <w:autoSpaceDN w:val="0"/>
        <w:adjustRightInd w:val="0"/>
        <w:ind w:left="1701"/>
        <w:jc w:val="both"/>
        <w:rPr>
          <w:bCs/>
          <w:i/>
          <w:iCs/>
          <w:szCs w:val="28"/>
        </w:rPr>
      </w:pPr>
      <w:r w:rsidRPr="000309C5">
        <w:rPr>
          <w:i/>
          <w:iCs/>
          <w:szCs w:val="28"/>
        </w:rPr>
        <w:t>E</w:t>
      </w:r>
      <w:r w:rsidRPr="000309C5">
        <w:rPr>
          <w:bCs/>
          <w:i/>
          <w:iCs/>
          <w:szCs w:val="28"/>
        </w:rPr>
        <w:t xml:space="preserve">n el marco del artículo 7º de la Ley Nacional Nº 26.075 se </w:t>
      </w:r>
      <w:r w:rsidRPr="000458E6">
        <w:rPr>
          <w:bCs/>
          <w:i/>
          <w:iCs/>
          <w:szCs w:val="28"/>
        </w:rPr>
        <w:t xml:space="preserve">dispone </w:t>
      </w:r>
      <w:r w:rsidR="00412A61">
        <w:rPr>
          <w:bCs/>
          <w:i/>
          <w:iCs/>
          <w:szCs w:val="28"/>
        </w:rPr>
        <w:t xml:space="preserve">la afectación hasta la suma de </w:t>
      </w:r>
      <w:r w:rsidR="00E742AA" w:rsidRPr="000458E6">
        <w:rPr>
          <w:b/>
          <w:i/>
          <w:iCs/>
          <w:szCs w:val="28"/>
          <w:lang w:val="es-AR"/>
        </w:rPr>
        <w:t>PESOS</w:t>
      </w:r>
      <w:r w:rsidR="000F6146">
        <w:rPr>
          <w:szCs w:val="28"/>
        </w:rPr>
        <w:t xml:space="preserve"> </w:t>
      </w:r>
      <w:r w:rsidR="00925422" w:rsidRPr="000458E6">
        <w:rPr>
          <w:b/>
          <w:bCs/>
          <w:i/>
          <w:iCs/>
          <w:szCs w:val="28"/>
        </w:rPr>
        <w:t>UN MIL NOVECIENTOS ONCE MILLONES CIENTO NOVENTA Y CINCO MIL</w:t>
      </w:r>
      <w:r w:rsidR="00B07984">
        <w:rPr>
          <w:b/>
          <w:bCs/>
          <w:i/>
          <w:iCs/>
          <w:szCs w:val="28"/>
        </w:rPr>
        <w:t xml:space="preserve"> </w:t>
      </w:r>
      <w:r w:rsidR="00E742AA" w:rsidRPr="000458E6">
        <w:rPr>
          <w:szCs w:val="28"/>
        </w:rPr>
        <w:t>(</w:t>
      </w:r>
      <w:r w:rsidR="00E742AA" w:rsidRPr="000458E6">
        <w:rPr>
          <w:b/>
          <w:bCs/>
          <w:i/>
          <w:iCs/>
          <w:szCs w:val="28"/>
        </w:rPr>
        <w:t>$</w:t>
      </w:r>
      <w:r w:rsidR="00925422" w:rsidRPr="000458E6">
        <w:rPr>
          <w:b/>
          <w:bCs/>
          <w:i/>
          <w:iCs/>
          <w:szCs w:val="28"/>
        </w:rPr>
        <w:t>1.911.195.000</w:t>
      </w:r>
      <w:r w:rsidR="00E742AA" w:rsidRPr="000458E6">
        <w:rPr>
          <w:b/>
          <w:bCs/>
          <w:i/>
          <w:iCs/>
          <w:szCs w:val="28"/>
        </w:rPr>
        <w:t xml:space="preserve">) </w:t>
      </w:r>
      <w:r w:rsidRPr="000458E6">
        <w:rPr>
          <w:i/>
          <w:iCs/>
          <w:szCs w:val="28"/>
        </w:rPr>
        <w:t xml:space="preserve">al Programa </w:t>
      </w:r>
      <w:r w:rsidRPr="000458E6">
        <w:rPr>
          <w:bCs/>
          <w:i/>
          <w:iCs/>
          <w:szCs w:val="28"/>
        </w:rPr>
        <w:t xml:space="preserve">“Financiamiento Municipios y Comunas” dependiente del Ministerio de Finanzas. </w:t>
      </w:r>
      <w:r w:rsidR="00F521FE" w:rsidRPr="000458E6">
        <w:rPr>
          <w:bCs/>
          <w:i/>
          <w:iCs/>
          <w:szCs w:val="28"/>
        </w:rPr>
        <w:t xml:space="preserve"> </w:t>
      </w:r>
    </w:p>
    <w:p w14:paraId="23CABC1B" w14:textId="77777777" w:rsidR="000F6146" w:rsidRDefault="000F6146" w:rsidP="00632B9E">
      <w:pPr>
        <w:autoSpaceDE w:val="0"/>
        <w:autoSpaceDN w:val="0"/>
        <w:adjustRightInd w:val="0"/>
        <w:ind w:left="1701"/>
        <w:jc w:val="both"/>
        <w:rPr>
          <w:bCs/>
          <w:i/>
          <w:iCs/>
          <w:szCs w:val="28"/>
        </w:rPr>
      </w:pPr>
    </w:p>
    <w:p w14:paraId="27922B32" w14:textId="2787E78C" w:rsidR="00431D4F" w:rsidRDefault="000309C5" w:rsidP="00632B9E">
      <w:pPr>
        <w:autoSpaceDE w:val="0"/>
        <w:autoSpaceDN w:val="0"/>
        <w:adjustRightInd w:val="0"/>
        <w:ind w:left="1701"/>
        <w:jc w:val="both"/>
        <w:rPr>
          <w:b/>
          <w:bCs/>
          <w:i/>
          <w:iCs/>
          <w:szCs w:val="28"/>
        </w:rPr>
      </w:pPr>
      <w:proofErr w:type="spellStart"/>
      <w:r w:rsidRPr="000458E6">
        <w:rPr>
          <w:bCs/>
          <w:i/>
          <w:iCs/>
          <w:szCs w:val="28"/>
        </w:rPr>
        <w:t>Establécese</w:t>
      </w:r>
      <w:proofErr w:type="spellEnd"/>
      <w:r w:rsidRPr="000458E6">
        <w:rPr>
          <w:b/>
          <w:bCs/>
          <w:i/>
          <w:iCs/>
          <w:szCs w:val="28"/>
        </w:rPr>
        <w:t xml:space="preserve"> </w:t>
      </w:r>
      <w:r w:rsidRPr="000458E6">
        <w:rPr>
          <w:bCs/>
          <w:i/>
          <w:iCs/>
          <w:szCs w:val="28"/>
        </w:rPr>
        <w:t xml:space="preserve">que al menos </w:t>
      </w:r>
      <w:r w:rsidR="004A0022" w:rsidRPr="000458E6">
        <w:rPr>
          <w:bCs/>
          <w:i/>
          <w:iCs/>
          <w:szCs w:val="28"/>
        </w:rPr>
        <w:t>el cincuenta por cient</w:t>
      </w:r>
      <w:r w:rsidR="002D6743" w:rsidRPr="000458E6">
        <w:rPr>
          <w:bCs/>
          <w:i/>
          <w:iCs/>
          <w:szCs w:val="28"/>
        </w:rPr>
        <w:t>o (50</w:t>
      </w:r>
      <w:r w:rsidRPr="000458E6">
        <w:rPr>
          <w:bCs/>
          <w:i/>
          <w:iCs/>
          <w:szCs w:val="28"/>
        </w:rPr>
        <w:t xml:space="preserve">%) del monto indicado deberá destinarse al cumplimiento de los objetivos previstos por la Ley Nº 9835 de creación del “Fondo para la Descentralización del Mantenimiento de Edificios Escolares Provinciales” (FODEMEEP). </w:t>
      </w:r>
      <w:proofErr w:type="spellStart"/>
      <w:r w:rsidRPr="000458E6">
        <w:rPr>
          <w:bCs/>
          <w:i/>
          <w:iCs/>
          <w:szCs w:val="28"/>
        </w:rPr>
        <w:t>Facúltase</w:t>
      </w:r>
      <w:proofErr w:type="spellEnd"/>
      <w:r w:rsidRPr="000458E6">
        <w:rPr>
          <w:bCs/>
          <w:i/>
          <w:iCs/>
          <w:szCs w:val="28"/>
        </w:rPr>
        <w:t xml:space="preserve"> al Poder Ejecutivo, por intermedio del Ministerio de Educación, a dictar las normas técnicas y reglamentarias que permitan dar un efectivo cumplimiento a lo normado por los referidos dispositivos legales.</w:t>
      </w:r>
    </w:p>
    <w:p w14:paraId="0803205B" w14:textId="77777777" w:rsidR="00632B9E" w:rsidRPr="00632B9E" w:rsidRDefault="00632B9E" w:rsidP="00632B9E">
      <w:pPr>
        <w:autoSpaceDE w:val="0"/>
        <w:autoSpaceDN w:val="0"/>
        <w:adjustRightInd w:val="0"/>
        <w:ind w:left="1701"/>
        <w:jc w:val="both"/>
        <w:rPr>
          <w:b/>
          <w:bCs/>
          <w:i/>
          <w:iCs/>
          <w:szCs w:val="28"/>
        </w:rPr>
      </w:pPr>
    </w:p>
    <w:p w14:paraId="17FA56C6" w14:textId="77777777" w:rsidR="000F6146" w:rsidRDefault="002D6743" w:rsidP="000F6146">
      <w:pPr>
        <w:shd w:val="clear" w:color="auto" w:fill="FFFFFF"/>
        <w:ind w:left="1701"/>
        <w:jc w:val="both"/>
        <w:rPr>
          <w:i/>
          <w:iCs/>
          <w:szCs w:val="28"/>
        </w:rPr>
      </w:pPr>
      <w:r w:rsidRPr="000309C5">
        <w:rPr>
          <w:bCs/>
          <w:i/>
          <w:iCs/>
          <w:szCs w:val="28"/>
        </w:rPr>
        <w:t>S</w:t>
      </w:r>
      <w:r w:rsidRPr="000309C5">
        <w:rPr>
          <w:i/>
          <w:iCs/>
          <w:szCs w:val="28"/>
        </w:rPr>
        <w:t>erán considerados recursos afectados los provenientes de la venta de pliegos, entradas y todo otro ingreso derivado de la ejecución y/o implementación de convenios especiales reflejados por categorías programáticas identificadas como “Recursos Afectados”.</w:t>
      </w:r>
    </w:p>
    <w:p w14:paraId="43333006" w14:textId="77777777" w:rsidR="000F6146" w:rsidRDefault="000F6146" w:rsidP="000F6146">
      <w:pPr>
        <w:shd w:val="clear" w:color="auto" w:fill="FFFFFF"/>
        <w:ind w:left="1701"/>
        <w:jc w:val="both"/>
        <w:rPr>
          <w:i/>
          <w:iCs/>
          <w:szCs w:val="28"/>
        </w:rPr>
      </w:pPr>
    </w:p>
    <w:p w14:paraId="12160A25" w14:textId="124D86A5" w:rsidR="0079454E" w:rsidRDefault="000309C5" w:rsidP="000F6146">
      <w:pPr>
        <w:shd w:val="clear" w:color="auto" w:fill="FFFFFF"/>
        <w:ind w:left="1701"/>
        <w:jc w:val="both"/>
        <w:rPr>
          <w:i/>
          <w:iCs/>
          <w:szCs w:val="28"/>
        </w:rPr>
      </w:pPr>
      <w:proofErr w:type="spellStart"/>
      <w:r w:rsidRPr="000309C5">
        <w:rPr>
          <w:i/>
          <w:iCs/>
          <w:szCs w:val="28"/>
        </w:rPr>
        <w:t>E</w:t>
      </w:r>
      <w:r w:rsidRPr="000309C5">
        <w:rPr>
          <w:bCs/>
          <w:i/>
          <w:iCs/>
          <w:szCs w:val="28"/>
        </w:rPr>
        <w:t>stablécese</w:t>
      </w:r>
      <w:proofErr w:type="spellEnd"/>
      <w:r w:rsidRPr="000309C5">
        <w:rPr>
          <w:bCs/>
          <w:i/>
          <w:iCs/>
          <w:szCs w:val="28"/>
        </w:rPr>
        <w:t xml:space="preserve"> </w:t>
      </w:r>
      <w:r w:rsidR="009538F0" w:rsidRPr="000309C5">
        <w:rPr>
          <w:i/>
          <w:iCs/>
          <w:szCs w:val="28"/>
        </w:rPr>
        <w:t>que,</w:t>
      </w:r>
      <w:r w:rsidRPr="000309C5">
        <w:rPr>
          <w:i/>
          <w:iCs/>
          <w:szCs w:val="28"/>
        </w:rPr>
        <w:t xml:space="preserve"> a los fines de la ejecución de los programas financiados con recursos provenientes del Estado Nacional, deberá estarse a lo expresamente convenido con dicha jurisdicción respecto a la normativa aplicable a tal efecto, rigiendo la legislación provincial de manera supletoria y en caso de ausencia de norma convencional específica.</w:t>
      </w:r>
    </w:p>
    <w:p w14:paraId="40C5930F" w14:textId="77777777" w:rsidR="00370C15" w:rsidRPr="000309C5" w:rsidRDefault="00370C15" w:rsidP="000309C5">
      <w:pPr>
        <w:shd w:val="clear" w:color="auto" w:fill="FFFFFF"/>
        <w:ind w:left="1701"/>
        <w:jc w:val="both"/>
        <w:rPr>
          <w:i/>
          <w:iCs/>
          <w:szCs w:val="28"/>
        </w:rPr>
      </w:pPr>
    </w:p>
    <w:p w14:paraId="4C0D4C4D" w14:textId="4D388AB3" w:rsidR="005F6E83" w:rsidRPr="002F129C" w:rsidRDefault="004F2FD3" w:rsidP="002F129C">
      <w:pPr>
        <w:autoSpaceDE w:val="0"/>
        <w:autoSpaceDN w:val="0"/>
        <w:adjustRightInd w:val="0"/>
        <w:ind w:left="1701" w:hanging="1701"/>
        <w:jc w:val="both"/>
        <w:rPr>
          <w:i/>
          <w:iCs/>
          <w:szCs w:val="28"/>
          <w:lang w:val="es-AR"/>
        </w:rPr>
      </w:pPr>
      <w:r>
        <w:rPr>
          <w:b/>
          <w:bCs/>
          <w:i/>
          <w:szCs w:val="28"/>
          <w:u w:val="single"/>
          <w:lang w:val="es-AR"/>
        </w:rPr>
        <w:t>Artículo 40</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224C5C" w:rsidRPr="000309C5">
        <w:rPr>
          <w:b/>
          <w:bCs/>
          <w:i/>
          <w:szCs w:val="28"/>
          <w:u w:val="single"/>
          <w:lang w:val="es-AR"/>
        </w:rPr>
        <w:t>.</w:t>
      </w:r>
      <w:r w:rsidR="000309C5" w:rsidRPr="00B30406">
        <w:rPr>
          <w:b/>
          <w:bCs/>
          <w:i/>
          <w:szCs w:val="28"/>
          <w:u w:val="single"/>
          <w:lang w:val="es-AR"/>
        </w:rPr>
        <w:t>-</w:t>
      </w:r>
      <w:r w:rsidR="000309C5" w:rsidRPr="00B30406">
        <w:rPr>
          <w:b/>
          <w:bCs/>
          <w:i/>
          <w:szCs w:val="28"/>
          <w:lang w:val="es-AR"/>
        </w:rPr>
        <w:tab/>
      </w:r>
      <w:proofErr w:type="spellStart"/>
      <w:r w:rsidR="000309C5" w:rsidRPr="00B30406">
        <w:rPr>
          <w:bCs/>
          <w:i/>
          <w:szCs w:val="28"/>
          <w:lang w:val="es-AR"/>
        </w:rPr>
        <w:t>Autorízase</w:t>
      </w:r>
      <w:proofErr w:type="spellEnd"/>
      <w:r w:rsidR="000309C5" w:rsidRPr="00D51243">
        <w:rPr>
          <w:bCs/>
          <w:i/>
          <w:szCs w:val="28"/>
          <w:lang w:val="es-AR"/>
        </w:rPr>
        <w:t xml:space="preserve"> </w:t>
      </w:r>
      <w:r w:rsidR="000309C5" w:rsidRPr="00D51243">
        <w:rPr>
          <w:i/>
          <w:iCs/>
          <w:szCs w:val="28"/>
          <w:lang w:val="es-AR"/>
        </w:rPr>
        <w:t>la transferencia de fondos del Tesoro Provincial a los siguientes programas de Recursos</w:t>
      </w:r>
      <w:r w:rsidR="0005776B" w:rsidRPr="00D51243">
        <w:rPr>
          <w:i/>
          <w:iCs/>
          <w:szCs w:val="28"/>
          <w:lang w:val="es-AR"/>
        </w:rPr>
        <w:t xml:space="preserve"> Afectados y Cuentas Especiales</w:t>
      </w:r>
    </w:p>
    <w:p w14:paraId="6C682EC6" w14:textId="48E55630" w:rsidR="00FC3CE5" w:rsidRDefault="00635358" w:rsidP="008026D2">
      <w:pPr>
        <w:autoSpaceDE w:val="0"/>
        <w:autoSpaceDN w:val="0"/>
        <w:adjustRightInd w:val="0"/>
        <w:rPr>
          <w:bCs/>
          <w:i/>
          <w:szCs w:val="28"/>
          <w:lang w:val="es-AR"/>
        </w:rPr>
      </w:pPr>
      <w:r>
        <w:rPr>
          <w:bCs/>
          <w:i/>
          <w:noProof/>
          <w:szCs w:val="28"/>
          <w:lang w:val="es-AR" w:eastAsia="es-AR"/>
        </w:rPr>
        <w:drawing>
          <wp:anchor distT="0" distB="0" distL="114300" distR="114300" simplePos="0" relativeHeight="251661312" behindDoc="0" locked="0" layoutInCell="1" allowOverlap="1" wp14:anchorId="6EB8B6BB" wp14:editId="2825BCC7">
            <wp:simplePos x="0" y="0"/>
            <wp:positionH relativeFrom="margin">
              <wp:align>right</wp:align>
            </wp:positionH>
            <wp:positionV relativeFrom="paragraph">
              <wp:posOffset>414655</wp:posOffset>
            </wp:positionV>
            <wp:extent cx="5753100" cy="200977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009775"/>
                    </a:xfrm>
                    <a:prstGeom prst="rect">
                      <a:avLst/>
                    </a:prstGeom>
                    <a:noFill/>
                    <a:ln>
                      <a:noFill/>
                    </a:ln>
                  </pic:spPr>
                </pic:pic>
              </a:graphicData>
            </a:graphic>
          </wp:anchor>
        </w:drawing>
      </w:r>
    </w:p>
    <w:p w14:paraId="4DED0BB9" w14:textId="77777777" w:rsidR="00FC3CE5" w:rsidRDefault="00FC3CE5" w:rsidP="003065CA">
      <w:pPr>
        <w:autoSpaceDE w:val="0"/>
        <w:autoSpaceDN w:val="0"/>
        <w:adjustRightInd w:val="0"/>
        <w:ind w:left="1701"/>
        <w:jc w:val="both"/>
        <w:rPr>
          <w:bCs/>
          <w:i/>
          <w:szCs w:val="28"/>
          <w:lang w:val="es-AR"/>
        </w:rPr>
      </w:pPr>
    </w:p>
    <w:p w14:paraId="7F642520" w14:textId="773C51DA" w:rsidR="00EF6E1C" w:rsidRDefault="00EF6E1C" w:rsidP="00635358">
      <w:pPr>
        <w:autoSpaceDE w:val="0"/>
        <w:autoSpaceDN w:val="0"/>
        <w:adjustRightInd w:val="0"/>
        <w:ind w:left="1701"/>
        <w:jc w:val="center"/>
        <w:rPr>
          <w:bCs/>
          <w:i/>
          <w:szCs w:val="28"/>
          <w:lang w:val="es-AR"/>
        </w:rPr>
      </w:pPr>
    </w:p>
    <w:p w14:paraId="23426F4B" w14:textId="0BDFF1D9" w:rsidR="005F6E83" w:rsidRDefault="009538F0" w:rsidP="002F129C">
      <w:pPr>
        <w:autoSpaceDE w:val="0"/>
        <w:autoSpaceDN w:val="0"/>
        <w:adjustRightInd w:val="0"/>
        <w:ind w:left="1701"/>
        <w:jc w:val="both"/>
        <w:rPr>
          <w:i/>
          <w:iCs/>
          <w:szCs w:val="28"/>
          <w:lang w:val="es-AR"/>
        </w:rPr>
      </w:pPr>
      <w:r>
        <w:rPr>
          <w:i/>
          <w:iCs/>
          <w:noProof/>
          <w:szCs w:val="28"/>
          <w:lang w:val="es-AR" w:eastAsia="es-AR"/>
        </w:rPr>
        <w:drawing>
          <wp:anchor distT="0" distB="0" distL="114300" distR="114300" simplePos="0" relativeHeight="251662336" behindDoc="0" locked="0" layoutInCell="1" allowOverlap="1" wp14:anchorId="52141E8F" wp14:editId="1A9774F9">
            <wp:simplePos x="0" y="0"/>
            <wp:positionH relativeFrom="margin">
              <wp:align>right</wp:align>
            </wp:positionH>
            <wp:positionV relativeFrom="paragraph">
              <wp:posOffset>530860</wp:posOffset>
            </wp:positionV>
            <wp:extent cx="5810250" cy="1819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1819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309C5" w:rsidRPr="004678F2">
        <w:rPr>
          <w:bCs/>
          <w:i/>
          <w:szCs w:val="28"/>
          <w:lang w:val="es-AR"/>
        </w:rPr>
        <w:t>Autorízase</w:t>
      </w:r>
      <w:proofErr w:type="spellEnd"/>
      <w:r w:rsidR="000309C5" w:rsidRPr="004678F2">
        <w:rPr>
          <w:bCs/>
          <w:i/>
          <w:szCs w:val="28"/>
          <w:lang w:val="es-AR"/>
        </w:rPr>
        <w:t xml:space="preserve"> </w:t>
      </w:r>
      <w:r w:rsidR="000309C5" w:rsidRPr="00474A44">
        <w:rPr>
          <w:i/>
          <w:iCs/>
          <w:szCs w:val="28"/>
          <w:lang w:val="es-AR"/>
        </w:rPr>
        <w:t>la transferencia de fondos de Recursos Afectados y Cuentas Especiales a los siguientes programas:</w:t>
      </w:r>
    </w:p>
    <w:p w14:paraId="7551B631" w14:textId="77777777" w:rsidR="009538F0" w:rsidRDefault="009538F0" w:rsidP="002F129C">
      <w:pPr>
        <w:autoSpaceDE w:val="0"/>
        <w:autoSpaceDN w:val="0"/>
        <w:adjustRightInd w:val="0"/>
        <w:ind w:left="1701"/>
        <w:jc w:val="both"/>
        <w:rPr>
          <w:i/>
          <w:iCs/>
          <w:szCs w:val="28"/>
          <w:lang w:val="es-AR"/>
        </w:rPr>
      </w:pPr>
    </w:p>
    <w:p w14:paraId="2D30E606" w14:textId="312C4F03" w:rsidR="009538F0" w:rsidRDefault="009538F0" w:rsidP="002F129C">
      <w:pPr>
        <w:autoSpaceDE w:val="0"/>
        <w:autoSpaceDN w:val="0"/>
        <w:adjustRightInd w:val="0"/>
        <w:ind w:left="1701"/>
        <w:jc w:val="both"/>
        <w:rPr>
          <w:i/>
          <w:iCs/>
          <w:szCs w:val="28"/>
          <w:lang w:val="es-AR"/>
        </w:rPr>
      </w:pPr>
    </w:p>
    <w:p w14:paraId="0CBC5734" w14:textId="02850F5A" w:rsidR="000309C5" w:rsidRDefault="000309C5" w:rsidP="00D26C59">
      <w:pPr>
        <w:autoSpaceDE w:val="0"/>
        <w:autoSpaceDN w:val="0"/>
        <w:adjustRightInd w:val="0"/>
        <w:ind w:left="1620"/>
        <w:jc w:val="both"/>
        <w:rPr>
          <w:bCs/>
          <w:i/>
          <w:iCs/>
          <w:szCs w:val="28"/>
        </w:rPr>
      </w:pPr>
      <w:r w:rsidRPr="000309C5">
        <w:rPr>
          <w:bCs/>
          <w:i/>
          <w:iCs/>
          <w:szCs w:val="28"/>
        </w:rPr>
        <w:t>El Ministerio de Finanzas podrá adecua</w:t>
      </w:r>
      <w:r w:rsidR="00D26C59">
        <w:rPr>
          <w:bCs/>
          <w:i/>
          <w:iCs/>
          <w:szCs w:val="28"/>
        </w:rPr>
        <w:t xml:space="preserve">r los </w:t>
      </w:r>
      <w:r w:rsidR="00D51243">
        <w:rPr>
          <w:bCs/>
          <w:i/>
          <w:iCs/>
          <w:szCs w:val="28"/>
        </w:rPr>
        <w:t>importe</w:t>
      </w:r>
      <w:r w:rsidR="00D26C59">
        <w:rPr>
          <w:bCs/>
          <w:i/>
          <w:iCs/>
          <w:szCs w:val="28"/>
        </w:rPr>
        <w:t xml:space="preserve">s </w:t>
      </w:r>
      <w:r w:rsidRPr="000309C5">
        <w:rPr>
          <w:bCs/>
          <w:i/>
          <w:iCs/>
          <w:szCs w:val="28"/>
        </w:rPr>
        <w:t xml:space="preserve">consignados precedentemente, en el marco de las competencias asignadas para las modificaciones presupuestarias por la </w:t>
      </w:r>
      <w:r w:rsidRPr="000309C5">
        <w:rPr>
          <w:i/>
          <w:iCs/>
          <w:szCs w:val="28"/>
        </w:rPr>
        <w:t xml:space="preserve">Ley Nº </w:t>
      </w:r>
      <w:r w:rsidRPr="000309C5">
        <w:rPr>
          <w:bCs/>
          <w:i/>
          <w:iCs/>
          <w:szCs w:val="28"/>
        </w:rPr>
        <w:t>9086.</w:t>
      </w:r>
    </w:p>
    <w:p w14:paraId="40D34AEB" w14:textId="77777777" w:rsidR="009538F0" w:rsidRDefault="009538F0" w:rsidP="008026D2">
      <w:pPr>
        <w:keepNext/>
        <w:ind w:firstLine="1"/>
        <w:jc w:val="center"/>
        <w:outlineLvl w:val="3"/>
        <w:rPr>
          <w:b/>
          <w:bCs/>
          <w:i/>
          <w:szCs w:val="28"/>
          <w:lang w:val="es-AR"/>
        </w:rPr>
      </w:pPr>
    </w:p>
    <w:p w14:paraId="1C9404C6" w14:textId="77777777" w:rsidR="009538F0" w:rsidRDefault="009538F0" w:rsidP="008026D2">
      <w:pPr>
        <w:keepNext/>
        <w:ind w:firstLine="1"/>
        <w:jc w:val="center"/>
        <w:outlineLvl w:val="3"/>
        <w:rPr>
          <w:b/>
          <w:bCs/>
          <w:i/>
          <w:szCs w:val="28"/>
          <w:lang w:val="es-AR"/>
        </w:rPr>
      </w:pPr>
    </w:p>
    <w:p w14:paraId="73672548" w14:textId="21BE4CC6" w:rsidR="000309C5" w:rsidRPr="000309C5" w:rsidRDefault="000309C5" w:rsidP="008026D2">
      <w:pPr>
        <w:keepNext/>
        <w:ind w:firstLine="1"/>
        <w:jc w:val="center"/>
        <w:outlineLvl w:val="3"/>
        <w:rPr>
          <w:b/>
          <w:bCs/>
          <w:i/>
          <w:szCs w:val="28"/>
          <w:lang w:val="es-AR"/>
        </w:rPr>
      </w:pPr>
      <w:r w:rsidRPr="000309C5">
        <w:rPr>
          <w:b/>
          <w:bCs/>
          <w:i/>
          <w:szCs w:val="28"/>
          <w:lang w:val="es-AR"/>
        </w:rPr>
        <w:t>SECCIÓN IV</w:t>
      </w:r>
    </w:p>
    <w:p w14:paraId="570E25C7" w14:textId="77777777" w:rsidR="000309C5" w:rsidRDefault="000309C5" w:rsidP="008026D2">
      <w:pPr>
        <w:autoSpaceDE w:val="0"/>
        <w:autoSpaceDN w:val="0"/>
        <w:adjustRightInd w:val="0"/>
        <w:ind w:firstLine="1"/>
        <w:jc w:val="center"/>
        <w:rPr>
          <w:b/>
          <w:bCs/>
          <w:i/>
          <w:szCs w:val="28"/>
          <w:lang w:val="es-AR"/>
        </w:rPr>
      </w:pPr>
      <w:r w:rsidRPr="000309C5">
        <w:rPr>
          <w:b/>
          <w:bCs/>
          <w:i/>
          <w:szCs w:val="28"/>
          <w:lang w:val="es-AR"/>
        </w:rPr>
        <w:t>RÉGIMEN DE CONTRATACIONES</w:t>
      </w:r>
    </w:p>
    <w:p w14:paraId="54CC2F6A" w14:textId="77777777" w:rsidR="00A54A3D" w:rsidRPr="000309C5" w:rsidRDefault="00A54A3D" w:rsidP="000309C5">
      <w:pPr>
        <w:autoSpaceDE w:val="0"/>
        <w:autoSpaceDN w:val="0"/>
        <w:adjustRightInd w:val="0"/>
        <w:ind w:left="1559" w:hanging="119"/>
        <w:jc w:val="center"/>
        <w:rPr>
          <w:b/>
          <w:bCs/>
          <w:i/>
          <w:szCs w:val="28"/>
          <w:lang w:val="es-AR"/>
        </w:rPr>
      </w:pPr>
    </w:p>
    <w:p w14:paraId="1D1473E5" w14:textId="77B23C5F" w:rsidR="00A0404B" w:rsidRPr="008026D2" w:rsidRDefault="004F2FD3" w:rsidP="008026D2">
      <w:pPr>
        <w:pStyle w:val="NormalWeb"/>
        <w:ind w:left="1701" w:hanging="1701"/>
        <w:jc w:val="both"/>
        <w:rPr>
          <w:bCs/>
          <w:i/>
          <w:sz w:val="28"/>
          <w:szCs w:val="28"/>
        </w:rPr>
      </w:pPr>
      <w:r w:rsidRPr="006C6793">
        <w:rPr>
          <w:b/>
          <w:bCs/>
          <w:i/>
          <w:sz w:val="28"/>
          <w:szCs w:val="28"/>
          <w:u w:val="single"/>
          <w:lang w:val="es-AR"/>
        </w:rPr>
        <w:t>Artículo 41</w:t>
      </w:r>
      <w:r w:rsidR="00224C5C" w:rsidRPr="006C6793">
        <w:rPr>
          <w:b/>
          <w:bCs/>
          <w:i/>
          <w:sz w:val="28"/>
          <w:szCs w:val="28"/>
          <w:u w:val="single"/>
          <w:lang w:val="es-AR"/>
        </w:rPr>
        <w:t xml:space="preserve"> º</w:t>
      </w:r>
      <w:r w:rsidR="000309C5" w:rsidRPr="006C6793">
        <w:rPr>
          <w:b/>
          <w:bCs/>
          <w:i/>
          <w:sz w:val="28"/>
          <w:szCs w:val="28"/>
          <w:u w:val="single"/>
          <w:lang w:val="es-AR"/>
        </w:rPr>
        <w:t>.-</w:t>
      </w:r>
      <w:r w:rsidR="000309C5" w:rsidRPr="00A0404B">
        <w:rPr>
          <w:bCs/>
          <w:i/>
          <w:iCs/>
          <w:szCs w:val="28"/>
        </w:rPr>
        <w:tab/>
      </w:r>
      <w:proofErr w:type="spellStart"/>
      <w:r w:rsidR="00A0404B" w:rsidRPr="00F42CDD">
        <w:rPr>
          <w:bCs/>
          <w:i/>
          <w:sz w:val="28"/>
          <w:szCs w:val="28"/>
        </w:rPr>
        <w:t>Fíjase</w:t>
      </w:r>
      <w:proofErr w:type="spellEnd"/>
      <w:r w:rsidR="00A0404B" w:rsidRPr="00F42CDD">
        <w:rPr>
          <w:bCs/>
          <w:i/>
          <w:sz w:val="28"/>
          <w:szCs w:val="28"/>
        </w:rPr>
        <w:t xml:space="preserve"> el valor del ÍNDICE UNO (1) </w:t>
      </w:r>
      <w:r w:rsidR="00706701">
        <w:rPr>
          <w:bCs/>
          <w:i/>
          <w:sz w:val="28"/>
          <w:szCs w:val="28"/>
        </w:rPr>
        <w:t>en </w:t>
      </w:r>
      <w:r w:rsidR="00706701" w:rsidRPr="00A1766F">
        <w:rPr>
          <w:b/>
          <w:bCs/>
          <w:i/>
          <w:sz w:val="28"/>
          <w:szCs w:val="28"/>
        </w:rPr>
        <w:t>PESOS</w:t>
      </w:r>
      <w:r w:rsidR="0008239B">
        <w:rPr>
          <w:b/>
          <w:bCs/>
          <w:i/>
          <w:sz w:val="28"/>
          <w:szCs w:val="28"/>
        </w:rPr>
        <w:t xml:space="preserve"> DOCE </w:t>
      </w:r>
      <w:r w:rsidR="00626DAD" w:rsidRPr="00A1766F">
        <w:rPr>
          <w:b/>
          <w:bCs/>
          <w:i/>
          <w:sz w:val="28"/>
          <w:szCs w:val="28"/>
        </w:rPr>
        <w:t>MIL</w:t>
      </w:r>
      <w:r w:rsidR="000C4627" w:rsidRPr="00A1766F">
        <w:rPr>
          <w:b/>
          <w:bCs/>
          <w:i/>
          <w:sz w:val="28"/>
          <w:szCs w:val="28"/>
        </w:rPr>
        <w:t xml:space="preserve"> </w:t>
      </w:r>
      <w:r w:rsidR="00A0404B" w:rsidRPr="00A1766F">
        <w:rPr>
          <w:b/>
          <w:bCs/>
          <w:i/>
          <w:sz w:val="28"/>
          <w:szCs w:val="28"/>
        </w:rPr>
        <w:t>($</w:t>
      </w:r>
      <w:r w:rsidR="0008239B">
        <w:rPr>
          <w:b/>
          <w:bCs/>
          <w:i/>
          <w:sz w:val="28"/>
          <w:szCs w:val="28"/>
        </w:rPr>
        <w:t>12</w:t>
      </w:r>
      <w:r w:rsidR="00CF0B58">
        <w:rPr>
          <w:b/>
          <w:bCs/>
          <w:i/>
          <w:sz w:val="28"/>
          <w:szCs w:val="28"/>
        </w:rPr>
        <w:t>.000</w:t>
      </w:r>
      <w:r w:rsidR="00A0404B" w:rsidRPr="00A1766F">
        <w:rPr>
          <w:b/>
          <w:bCs/>
          <w:i/>
          <w:sz w:val="28"/>
          <w:szCs w:val="28"/>
        </w:rPr>
        <w:t>)</w:t>
      </w:r>
      <w:r w:rsidR="00A0404B" w:rsidRPr="00F42CDD">
        <w:rPr>
          <w:bCs/>
          <w:i/>
          <w:sz w:val="28"/>
          <w:szCs w:val="28"/>
        </w:rPr>
        <w:t>, a pa</w:t>
      </w:r>
      <w:r w:rsidR="00921A43" w:rsidRPr="00F42CDD">
        <w:rPr>
          <w:bCs/>
          <w:i/>
          <w:sz w:val="28"/>
          <w:szCs w:val="28"/>
        </w:rPr>
        <w:t>rtir del</w:t>
      </w:r>
      <w:r w:rsidR="001F6CE3">
        <w:rPr>
          <w:bCs/>
          <w:i/>
          <w:sz w:val="28"/>
          <w:szCs w:val="28"/>
        </w:rPr>
        <w:t xml:space="preserve"> </w:t>
      </w:r>
      <w:r w:rsidR="00370944">
        <w:rPr>
          <w:bCs/>
          <w:i/>
          <w:sz w:val="28"/>
          <w:szCs w:val="28"/>
        </w:rPr>
        <w:t>1 de enero del año 2020</w:t>
      </w:r>
      <w:r w:rsidR="00A0404B" w:rsidRPr="00F42CDD">
        <w:rPr>
          <w:bCs/>
          <w:i/>
          <w:sz w:val="28"/>
          <w:szCs w:val="28"/>
        </w:rPr>
        <w:t xml:space="preserve"> y </w:t>
      </w:r>
      <w:proofErr w:type="spellStart"/>
      <w:r w:rsidR="00A0404B" w:rsidRPr="00F42CDD">
        <w:rPr>
          <w:bCs/>
          <w:i/>
          <w:sz w:val="28"/>
          <w:szCs w:val="28"/>
        </w:rPr>
        <w:t>autorízase</w:t>
      </w:r>
      <w:proofErr w:type="spellEnd"/>
      <w:r w:rsidR="00A0404B" w:rsidRPr="00F42CDD">
        <w:rPr>
          <w:bCs/>
          <w:i/>
          <w:sz w:val="28"/>
          <w:szCs w:val="28"/>
        </w:rPr>
        <w:t xml:space="preserve"> al Ministerio de Fina</w:t>
      </w:r>
      <w:r w:rsidR="005D5847" w:rsidRPr="00F42CDD">
        <w:rPr>
          <w:bCs/>
          <w:i/>
          <w:sz w:val="28"/>
          <w:szCs w:val="28"/>
        </w:rPr>
        <w:t>nzas a actualizar dicho valor acorde a la evolución de los precios</w:t>
      </w:r>
      <w:r w:rsidR="00A0404B" w:rsidRPr="00F42CDD">
        <w:rPr>
          <w:bCs/>
          <w:i/>
          <w:sz w:val="28"/>
          <w:szCs w:val="28"/>
        </w:rPr>
        <w:t>.</w:t>
      </w:r>
    </w:p>
    <w:p w14:paraId="344BAAA7" w14:textId="3D5500B5" w:rsidR="003B5B39" w:rsidRPr="008026D2" w:rsidRDefault="004F2FD3" w:rsidP="008026D2">
      <w:pPr>
        <w:pStyle w:val="NormalWeb"/>
        <w:ind w:left="1701" w:hanging="1701"/>
        <w:jc w:val="both"/>
        <w:rPr>
          <w:bCs/>
          <w:i/>
          <w:sz w:val="28"/>
          <w:szCs w:val="28"/>
        </w:rPr>
      </w:pPr>
      <w:r>
        <w:rPr>
          <w:b/>
          <w:bCs/>
          <w:i/>
          <w:sz w:val="28"/>
          <w:szCs w:val="28"/>
          <w:u w:val="single"/>
          <w:lang w:val="es-AR"/>
        </w:rPr>
        <w:t>Artículo 42</w:t>
      </w:r>
      <w:r w:rsidR="00224C5C" w:rsidRPr="006C6793">
        <w:rPr>
          <w:b/>
          <w:bCs/>
          <w:i/>
          <w:sz w:val="28"/>
          <w:szCs w:val="28"/>
          <w:u w:val="single"/>
          <w:lang w:val="es-AR"/>
        </w:rPr>
        <w:t xml:space="preserve"> º.</w:t>
      </w:r>
      <w:r w:rsidR="000309C5" w:rsidRPr="00A0404B">
        <w:rPr>
          <w:b/>
          <w:bCs/>
          <w:i/>
          <w:sz w:val="28"/>
          <w:szCs w:val="28"/>
          <w:u w:val="single"/>
          <w:lang w:val="es-AR"/>
        </w:rPr>
        <w:t>-</w:t>
      </w:r>
      <w:r w:rsidR="000309C5" w:rsidRPr="006C6793">
        <w:rPr>
          <w:b/>
          <w:bCs/>
          <w:i/>
          <w:sz w:val="28"/>
          <w:szCs w:val="28"/>
          <w:lang w:val="es-AR"/>
        </w:rPr>
        <w:tab/>
      </w:r>
      <w:r w:rsidR="00A0404B" w:rsidRPr="00A0404B">
        <w:rPr>
          <w:rStyle w:val="nfasis"/>
          <w:rFonts w:ascii="Calibri" w:hAnsi="Calibri"/>
          <w:color w:val="000000"/>
        </w:rPr>
        <w:t xml:space="preserve"> </w:t>
      </w:r>
      <w:r w:rsidR="00A0404B" w:rsidRPr="00A0404B">
        <w:rPr>
          <w:bCs/>
          <w:i/>
          <w:sz w:val="28"/>
          <w:szCs w:val="28"/>
        </w:rPr>
        <w:t>Equipá</w:t>
      </w:r>
      <w:r w:rsidR="005D5847">
        <w:rPr>
          <w:bCs/>
          <w:i/>
          <w:sz w:val="28"/>
          <w:szCs w:val="28"/>
        </w:rPr>
        <w:t>rense las facultades para contra</w:t>
      </w:r>
      <w:r w:rsidR="005D5847" w:rsidRPr="00A0404B">
        <w:rPr>
          <w:bCs/>
          <w:i/>
          <w:sz w:val="28"/>
          <w:szCs w:val="28"/>
        </w:rPr>
        <w:t>tar</w:t>
      </w:r>
      <w:r w:rsidR="00A0404B" w:rsidRPr="00A0404B">
        <w:rPr>
          <w:bCs/>
          <w:i/>
          <w:sz w:val="28"/>
          <w:szCs w:val="28"/>
        </w:rPr>
        <w:t xml:space="preserve"> del funcionario que se desempeñe en el cargo de Presidente del Directorio de la Dirección Provincial de Vialidad con las asignadas al rango de Subsecretario en las escalas determinadas en el art</w:t>
      </w:r>
      <w:r w:rsidR="00EA3C88">
        <w:rPr>
          <w:bCs/>
          <w:i/>
          <w:sz w:val="28"/>
          <w:szCs w:val="28"/>
        </w:rPr>
        <w:t xml:space="preserve">ículo 11° de la Ley Nº </w:t>
      </w:r>
      <w:r w:rsidR="00412A61">
        <w:rPr>
          <w:bCs/>
          <w:i/>
          <w:sz w:val="28"/>
          <w:szCs w:val="28"/>
        </w:rPr>
        <w:t>10155. ​</w:t>
      </w:r>
    </w:p>
    <w:p w14:paraId="21266DE3" w14:textId="59D35F36" w:rsidR="00CD4412" w:rsidRPr="00CD4412" w:rsidRDefault="004F2FD3" w:rsidP="00CD4412">
      <w:pPr>
        <w:shd w:val="clear" w:color="auto" w:fill="FFFFFF" w:themeFill="background1"/>
        <w:autoSpaceDE w:val="0"/>
        <w:autoSpaceDN w:val="0"/>
        <w:adjustRightInd w:val="0"/>
        <w:ind w:left="1701" w:hanging="1701"/>
        <w:jc w:val="both"/>
        <w:rPr>
          <w:bCs/>
          <w:i/>
          <w:szCs w:val="28"/>
        </w:rPr>
      </w:pPr>
      <w:r>
        <w:rPr>
          <w:b/>
          <w:bCs/>
          <w:i/>
          <w:szCs w:val="28"/>
          <w:u w:val="single"/>
          <w:lang w:val="es-AR"/>
        </w:rPr>
        <w:t>Artículo 43</w:t>
      </w:r>
      <w:r w:rsidR="00224C5C" w:rsidRPr="006C6793">
        <w:rPr>
          <w:b/>
          <w:bCs/>
          <w:i/>
          <w:szCs w:val="28"/>
          <w:u w:val="single"/>
          <w:lang w:val="es-AR"/>
        </w:rPr>
        <w:t xml:space="preserve"> º</w:t>
      </w:r>
      <w:r w:rsidR="000309C5" w:rsidRPr="000309C5">
        <w:rPr>
          <w:b/>
          <w:bCs/>
          <w:i/>
          <w:szCs w:val="28"/>
          <w:u w:val="single"/>
          <w:lang w:val="es-AR"/>
        </w:rPr>
        <w:t>.-</w:t>
      </w:r>
      <w:r w:rsidR="000309C5" w:rsidRPr="000309C5">
        <w:rPr>
          <w:b/>
          <w:bCs/>
          <w:i/>
          <w:szCs w:val="28"/>
          <w:lang w:val="es-AR"/>
        </w:rPr>
        <w:tab/>
      </w:r>
      <w:r w:rsidR="00220069">
        <w:rPr>
          <w:b/>
          <w:bCs/>
          <w:i/>
          <w:szCs w:val="28"/>
          <w:lang w:val="es-AR"/>
        </w:rPr>
        <w:t xml:space="preserve"> </w:t>
      </w:r>
      <w:r w:rsidR="00CD4412" w:rsidRPr="00CD4412">
        <w:rPr>
          <w:bCs/>
          <w:i/>
          <w:szCs w:val="28"/>
        </w:rPr>
        <w:t>Los contratos con los Consorcios Camineros para el mantenimiento de la red firme natural y la red secundaria dispondrán pagos anticipados mensuales, tanto para la red terciaria como para la secundaria, que no serán discontinuados siempre que la calificación del estado de los caminos, certificada por el inspector, sea satisfactoria y que el Consorcio haya realizado los trabajos que oportunamente le hubiera indicado el inspector en la verificación anterior.</w:t>
      </w:r>
    </w:p>
    <w:p w14:paraId="6FB3FD58" w14:textId="77777777" w:rsidR="00CD4412" w:rsidRDefault="00CD4412" w:rsidP="000309C5">
      <w:pPr>
        <w:autoSpaceDE w:val="0"/>
        <w:autoSpaceDN w:val="0"/>
        <w:adjustRightInd w:val="0"/>
        <w:ind w:left="1701" w:hanging="1701"/>
        <w:jc w:val="both"/>
        <w:rPr>
          <w:bCs/>
          <w:i/>
          <w:szCs w:val="28"/>
          <w:lang w:val="es-AR"/>
        </w:rPr>
      </w:pPr>
    </w:p>
    <w:p w14:paraId="599CE06E" w14:textId="77777777" w:rsidR="00A54A3D" w:rsidRPr="000309C5" w:rsidRDefault="00A54A3D" w:rsidP="000309C5">
      <w:pPr>
        <w:autoSpaceDE w:val="0"/>
        <w:autoSpaceDN w:val="0"/>
        <w:adjustRightInd w:val="0"/>
        <w:ind w:left="1701" w:hanging="1701"/>
        <w:jc w:val="both"/>
        <w:rPr>
          <w:bCs/>
          <w:i/>
          <w:szCs w:val="28"/>
          <w:lang w:val="es-AR"/>
        </w:rPr>
      </w:pPr>
    </w:p>
    <w:p w14:paraId="2089A248" w14:textId="5652D358" w:rsidR="001978B1" w:rsidRPr="00C25943" w:rsidRDefault="004F2FD3" w:rsidP="004C3B5D">
      <w:pPr>
        <w:autoSpaceDE w:val="0"/>
        <w:autoSpaceDN w:val="0"/>
        <w:adjustRightInd w:val="0"/>
        <w:ind w:left="1701" w:hanging="1701"/>
        <w:jc w:val="both"/>
        <w:rPr>
          <w:bCs/>
          <w:i/>
          <w:szCs w:val="28"/>
          <w:lang w:val="es-AR"/>
        </w:rPr>
      </w:pPr>
      <w:r>
        <w:rPr>
          <w:b/>
          <w:bCs/>
          <w:i/>
          <w:szCs w:val="28"/>
          <w:u w:val="single"/>
          <w:lang w:val="es-AR"/>
        </w:rPr>
        <w:t>Artículo 44</w:t>
      </w:r>
      <w:r w:rsidR="00224C5C" w:rsidRPr="006C6793">
        <w:rPr>
          <w:b/>
          <w:bCs/>
          <w:i/>
          <w:szCs w:val="28"/>
          <w:u w:val="single"/>
          <w:lang w:val="es-AR"/>
        </w:rPr>
        <w:t xml:space="preserve"> º</w:t>
      </w:r>
      <w:r w:rsidR="000309C5" w:rsidRPr="000309C5">
        <w:rPr>
          <w:b/>
          <w:bCs/>
          <w:i/>
          <w:szCs w:val="28"/>
          <w:u w:val="single"/>
          <w:lang w:val="es-AR"/>
        </w:rPr>
        <w:t>.-</w:t>
      </w:r>
      <w:r w:rsidR="000309C5" w:rsidRPr="000309C5">
        <w:rPr>
          <w:b/>
          <w:bCs/>
          <w:i/>
          <w:szCs w:val="28"/>
          <w:lang w:val="es-AR"/>
        </w:rPr>
        <w:tab/>
      </w:r>
      <w:proofErr w:type="spellStart"/>
      <w:r w:rsidR="001978B1" w:rsidRPr="00C25943">
        <w:rPr>
          <w:bCs/>
          <w:i/>
          <w:szCs w:val="28"/>
          <w:lang w:val="es-AR"/>
        </w:rPr>
        <w:t>Establécese</w:t>
      </w:r>
      <w:proofErr w:type="spellEnd"/>
      <w:r w:rsidR="001978B1" w:rsidRPr="00C25943">
        <w:rPr>
          <w:bCs/>
          <w:i/>
          <w:szCs w:val="28"/>
          <w:lang w:val="es-AR"/>
        </w:rPr>
        <w:t xml:space="preserve"> que la máxima aut</w:t>
      </w:r>
      <w:r w:rsidR="00176FAD" w:rsidRPr="00C25943">
        <w:rPr>
          <w:bCs/>
          <w:i/>
          <w:szCs w:val="28"/>
          <w:lang w:val="es-AR"/>
        </w:rPr>
        <w:t>oridad de la Empresa Provincial</w:t>
      </w:r>
      <w:r w:rsidR="00DF2CB8">
        <w:rPr>
          <w:bCs/>
          <w:i/>
          <w:szCs w:val="28"/>
          <w:lang w:val="es-AR"/>
        </w:rPr>
        <w:t xml:space="preserve"> </w:t>
      </w:r>
      <w:r w:rsidR="001978B1" w:rsidRPr="00C25943">
        <w:rPr>
          <w:bCs/>
          <w:i/>
          <w:szCs w:val="28"/>
          <w:lang w:val="es-AR"/>
        </w:rPr>
        <w:t xml:space="preserve">de Energía de Córdoba (EPEC) podrá disponer, mediante Resolución, las modificaciones y reestructuraciones que sean necesarias cuando la ejecución presupuestaria así lo requiera, en las previsiones para Ingresos, Fuentes Financieras, Egresos y Aplicaciones Financieras, únicamente cuando ello no implique el deterioro de los resultados operativos o económicos previstos, la alteración sustancial de la inversión programada o el incremento del endeudamiento autorizado, y a producir modificaciones en la composición de la planilla de cargos sin alterar el total de la Planta </w:t>
      </w:r>
      <w:r w:rsidR="004C3B5D">
        <w:rPr>
          <w:bCs/>
          <w:i/>
          <w:szCs w:val="28"/>
          <w:lang w:val="es-AR"/>
        </w:rPr>
        <w:t xml:space="preserve">de Personal, debiendo comunicar </w:t>
      </w:r>
      <w:r w:rsidR="001978B1" w:rsidRPr="00C25943">
        <w:rPr>
          <w:bCs/>
          <w:i/>
          <w:szCs w:val="28"/>
          <w:lang w:val="es-AR"/>
        </w:rPr>
        <w:t>con posterioridad las mismas al Poder Ejecutivo, al Pode</w:t>
      </w:r>
      <w:r w:rsidR="00B40FE3">
        <w:rPr>
          <w:bCs/>
          <w:i/>
          <w:szCs w:val="28"/>
          <w:lang w:val="es-AR"/>
        </w:rPr>
        <w:t xml:space="preserve">r Legislativo, al Ministerio de </w:t>
      </w:r>
      <w:r w:rsidR="001978B1" w:rsidRPr="00C25943">
        <w:rPr>
          <w:bCs/>
          <w:i/>
          <w:szCs w:val="28"/>
          <w:lang w:val="es-AR"/>
        </w:rPr>
        <w:t xml:space="preserve">Servicios Públicos y al Ministerio de Finanzas de la Provincia. Además, podrá realizar ajustes en el Plan de Inversiones Públicas cuando resulte necesario incorporar obras originadas por requerimientos fundados en manifiestas razones de emergencia o seguridad, con intervención previa del Ministerio de Servicios Públicos. </w:t>
      </w:r>
    </w:p>
    <w:p w14:paraId="5B23596E" w14:textId="77777777" w:rsidR="00A54A3D" w:rsidRPr="00C25943" w:rsidRDefault="00A54A3D" w:rsidP="000309C5">
      <w:pPr>
        <w:autoSpaceDE w:val="0"/>
        <w:autoSpaceDN w:val="0"/>
        <w:adjustRightInd w:val="0"/>
        <w:ind w:left="1701" w:hanging="1701"/>
        <w:jc w:val="both"/>
        <w:rPr>
          <w:i/>
          <w:iCs/>
          <w:sz w:val="8"/>
          <w:szCs w:val="8"/>
        </w:rPr>
      </w:pPr>
    </w:p>
    <w:p w14:paraId="762AB06B" w14:textId="0BF71E30" w:rsidR="001978B1" w:rsidRPr="001978B1" w:rsidRDefault="00CC34AB" w:rsidP="001978B1">
      <w:pPr>
        <w:autoSpaceDE w:val="0"/>
        <w:autoSpaceDN w:val="0"/>
        <w:adjustRightInd w:val="0"/>
        <w:ind w:left="1701"/>
        <w:jc w:val="both"/>
        <w:rPr>
          <w:bCs/>
          <w:i/>
          <w:szCs w:val="28"/>
          <w:lang w:val="es-AR"/>
        </w:rPr>
      </w:pPr>
      <w:proofErr w:type="spellStart"/>
      <w:r w:rsidRPr="00C25943">
        <w:rPr>
          <w:bCs/>
          <w:i/>
          <w:szCs w:val="28"/>
          <w:lang w:val="es-AR"/>
        </w:rPr>
        <w:t>Autor</w:t>
      </w:r>
      <w:r w:rsidR="00412A61">
        <w:rPr>
          <w:bCs/>
          <w:i/>
          <w:szCs w:val="28"/>
          <w:lang w:val="es-AR"/>
        </w:rPr>
        <w:t>í</w:t>
      </w:r>
      <w:r w:rsidRPr="00C25943">
        <w:rPr>
          <w:bCs/>
          <w:i/>
          <w:szCs w:val="28"/>
          <w:lang w:val="es-AR"/>
        </w:rPr>
        <w:t>zase</w:t>
      </w:r>
      <w:proofErr w:type="spellEnd"/>
      <w:r w:rsidR="001978B1" w:rsidRPr="00C25943">
        <w:rPr>
          <w:bCs/>
          <w:i/>
          <w:szCs w:val="28"/>
          <w:lang w:val="es-AR"/>
        </w:rPr>
        <w:t xml:space="preserve"> a la Empresa Provincial de Energía de Córdoba (EPEC) a reestructurar, canjear y/o recomprar los Títulos</w:t>
      </w:r>
      <w:r w:rsidR="006F635D">
        <w:rPr>
          <w:bCs/>
          <w:i/>
          <w:szCs w:val="28"/>
          <w:lang w:val="es-AR"/>
        </w:rPr>
        <w:t xml:space="preserve"> de Deuda Públicos </w:t>
      </w:r>
      <w:r w:rsidR="001978B1" w:rsidRPr="00C25943">
        <w:rPr>
          <w:bCs/>
          <w:i/>
          <w:szCs w:val="28"/>
          <w:lang w:val="es-AR"/>
        </w:rPr>
        <w:t>en circulación, con el fin de mejorar los términos y condiciones pactados oportunamente, en función de condiciones de mercado que resul</w:t>
      </w:r>
      <w:r>
        <w:rPr>
          <w:bCs/>
          <w:i/>
          <w:szCs w:val="28"/>
          <w:lang w:val="es-AR"/>
        </w:rPr>
        <w:t>ten favorables para la Empresa Provincial del Energía Eléctrica de Cordoba</w:t>
      </w:r>
      <w:r w:rsidR="001978B1" w:rsidRPr="00C25943">
        <w:rPr>
          <w:bCs/>
          <w:i/>
          <w:szCs w:val="28"/>
          <w:lang w:val="es-AR"/>
        </w:rPr>
        <w:t>.</w:t>
      </w:r>
    </w:p>
    <w:p w14:paraId="5EBEE272" w14:textId="77777777" w:rsidR="001978B1" w:rsidRPr="001978B1" w:rsidRDefault="001978B1" w:rsidP="000309C5">
      <w:pPr>
        <w:autoSpaceDE w:val="0"/>
        <w:autoSpaceDN w:val="0"/>
        <w:adjustRightInd w:val="0"/>
        <w:ind w:left="1701"/>
        <w:jc w:val="both"/>
        <w:rPr>
          <w:bCs/>
          <w:i/>
          <w:szCs w:val="28"/>
          <w:lang w:val="es-AR"/>
        </w:rPr>
      </w:pPr>
    </w:p>
    <w:p w14:paraId="5C0206B4" w14:textId="77777777" w:rsidR="00A54A3D" w:rsidRPr="000309C5" w:rsidRDefault="00A54A3D" w:rsidP="000309C5">
      <w:pPr>
        <w:autoSpaceDE w:val="0"/>
        <w:autoSpaceDN w:val="0"/>
        <w:adjustRightInd w:val="0"/>
        <w:ind w:left="1701"/>
        <w:jc w:val="both"/>
        <w:rPr>
          <w:bCs/>
          <w:i/>
          <w:szCs w:val="28"/>
          <w:lang w:val="es-AR"/>
        </w:rPr>
      </w:pPr>
    </w:p>
    <w:p w14:paraId="54C818AE" w14:textId="5DA363E0" w:rsidR="000309C5" w:rsidRDefault="004F2FD3" w:rsidP="000309C5">
      <w:pPr>
        <w:autoSpaceDE w:val="0"/>
        <w:autoSpaceDN w:val="0"/>
        <w:adjustRightInd w:val="0"/>
        <w:ind w:left="1701" w:hanging="1701"/>
        <w:jc w:val="both"/>
        <w:rPr>
          <w:bCs/>
          <w:i/>
          <w:szCs w:val="28"/>
          <w:lang w:val="es-AR"/>
        </w:rPr>
      </w:pPr>
      <w:r>
        <w:rPr>
          <w:b/>
          <w:bCs/>
          <w:i/>
          <w:szCs w:val="28"/>
          <w:u w:val="single"/>
          <w:lang w:val="es-AR"/>
        </w:rPr>
        <w:t>Artículo 45</w:t>
      </w:r>
      <w:r w:rsidR="00224C5C" w:rsidRPr="006C6793">
        <w:rPr>
          <w:b/>
          <w:bCs/>
          <w:i/>
          <w:szCs w:val="28"/>
          <w:u w:val="single"/>
          <w:lang w:val="es-AR"/>
        </w:rPr>
        <w:t xml:space="preserve"> º</w:t>
      </w:r>
      <w:r w:rsidR="000309C5" w:rsidRPr="000309C5">
        <w:rPr>
          <w:b/>
          <w:bCs/>
          <w:i/>
          <w:szCs w:val="28"/>
          <w:u w:val="single"/>
          <w:lang w:val="es-AR"/>
        </w:rPr>
        <w:t>.-</w:t>
      </w:r>
      <w:r w:rsidR="000309C5" w:rsidRPr="000309C5">
        <w:rPr>
          <w:b/>
          <w:bCs/>
          <w:i/>
          <w:szCs w:val="28"/>
          <w:lang w:val="es-AR"/>
        </w:rPr>
        <w:tab/>
      </w:r>
      <w:proofErr w:type="spellStart"/>
      <w:r w:rsidR="000309C5" w:rsidRPr="000309C5">
        <w:rPr>
          <w:bCs/>
          <w:i/>
          <w:szCs w:val="28"/>
          <w:lang w:val="es-AR"/>
        </w:rPr>
        <w:t>Establécese</w:t>
      </w:r>
      <w:proofErr w:type="spellEnd"/>
      <w:r w:rsidR="000309C5" w:rsidRPr="000309C5">
        <w:rPr>
          <w:bCs/>
          <w:i/>
          <w:szCs w:val="28"/>
          <w:lang w:val="es-AR"/>
        </w:rPr>
        <w:t xml:space="preserve"> que la máxima autoridad de </w:t>
      </w:r>
      <w:smartTag w:uri="urn:schemas-microsoft-com:office:smarttags" w:element="PersonName">
        <w:smartTagPr>
          <w:attr w:name="ProductID" w:val="la Empresa Provincial"/>
        </w:smartTagPr>
        <w:r w:rsidR="000309C5" w:rsidRPr="000309C5">
          <w:rPr>
            <w:bCs/>
            <w:i/>
            <w:szCs w:val="28"/>
            <w:lang w:val="es-AR"/>
          </w:rPr>
          <w:t>la</w:t>
        </w:r>
        <w:r w:rsidR="000309C5" w:rsidRPr="000309C5">
          <w:rPr>
            <w:b/>
            <w:bCs/>
            <w:i/>
            <w:szCs w:val="28"/>
            <w:lang w:val="es-AR"/>
          </w:rPr>
          <w:t xml:space="preserve"> </w:t>
        </w:r>
        <w:r w:rsidR="000309C5" w:rsidRPr="000309C5">
          <w:rPr>
            <w:bCs/>
            <w:i/>
            <w:szCs w:val="28"/>
            <w:lang w:val="es-AR"/>
          </w:rPr>
          <w:t>Empresa Provincial</w:t>
        </w:r>
      </w:smartTag>
      <w:r w:rsidR="000309C5" w:rsidRPr="000309C5">
        <w:rPr>
          <w:bCs/>
          <w:i/>
          <w:szCs w:val="28"/>
          <w:lang w:val="es-AR"/>
        </w:rPr>
        <w:t xml:space="preserve"> de Energía de Córdoba (EPEC) podrá disponer, mediante Resolución, la celebración de contratos de compra y venta de energía en forma directa con generadores y otros sectores del Mercado Eléctrico Mayorista (MEM), que serán libremente negociados entre las partes, teniendo en cuenta las condiciones de oportunidad y conveniencia que ofrezca el mercado eléctrico nacional en el marco dado por </w:t>
      </w:r>
      <w:smartTag w:uri="urn:schemas-microsoft-com:office:smarttags" w:element="PersonName">
        <w:smartTagPr>
          <w:attr w:name="ProductID" w:val="la Ley Nacional"/>
        </w:smartTagPr>
        <w:r w:rsidR="000309C5" w:rsidRPr="000309C5">
          <w:rPr>
            <w:bCs/>
            <w:i/>
            <w:szCs w:val="28"/>
            <w:lang w:val="es-AR"/>
          </w:rPr>
          <w:t>la Ley Nacional</w:t>
        </w:r>
      </w:smartTag>
      <w:r w:rsidR="000309C5" w:rsidRPr="000309C5">
        <w:rPr>
          <w:bCs/>
          <w:i/>
          <w:szCs w:val="28"/>
          <w:lang w:val="es-AR"/>
        </w:rPr>
        <w:t xml:space="preserve"> Nº 24.065, sus decretos reglamentarios y disposiciones concordantes.</w:t>
      </w:r>
    </w:p>
    <w:p w14:paraId="1B67BDA1" w14:textId="77777777" w:rsidR="00A54A3D" w:rsidRPr="000309C5" w:rsidRDefault="00A54A3D" w:rsidP="000309C5">
      <w:pPr>
        <w:autoSpaceDE w:val="0"/>
        <w:autoSpaceDN w:val="0"/>
        <w:adjustRightInd w:val="0"/>
        <w:ind w:left="1701" w:hanging="1701"/>
        <w:jc w:val="both"/>
        <w:rPr>
          <w:bCs/>
          <w:i/>
          <w:szCs w:val="28"/>
          <w:lang w:val="es-AR"/>
        </w:rPr>
      </w:pPr>
    </w:p>
    <w:p w14:paraId="4EBD2BE7" w14:textId="065D72B0" w:rsidR="00B22B97" w:rsidRPr="00220069" w:rsidRDefault="004F2FD3" w:rsidP="00B22B97">
      <w:pPr>
        <w:ind w:left="1701" w:hanging="1701"/>
        <w:jc w:val="both"/>
        <w:rPr>
          <w:bCs/>
          <w:i/>
          <w:szCs w:val="28"/>
          <w:lang w:val="es-AR"/>
        </w:rPr>
      </w:pPr>
      <w:r>
        <w:rPr>
          <w:b/>
          <w:bCs/>
          <w:i/>
          <w:szCs w:val="28"/>
          <w:u w:val="single"/>
          <w:lang w:val="es-AR"/>
        </w:rPr>
        <w:t>Artículo 46</w:t>
      </w:r>
      <w:r w:rsidR="00224C5C" w:rsidRPr="006C6793">
        <w:rPr>
          <w:b/>
          <w:bCs/>
          <w:i/>
          <w:szCs w:val="28"/>
          <w:u w:val="single"/>
          <w:lang w:val="es-AR"/>
        </w:rPr>
        <w:t xml:space="preserve"> º</w:t>
      </w:r>
      <w:r w:rsidR="000309C5" w:rsidRPr="000309C5">
        <w:rPr>
          <w:b/>
          <w:bCs/>
          <w:i/>
          <w:szCs w:val="28"/>
          <w:u w:val="single"/>
          <w:lang w:val="es-AR"/>
        </w:rPr>
        <w:t>.-</w:t>
      </w:r>
      <w:r w:rsidR="000309C5" w:rsidRPr="006C6793">
        <w:rPr>
          <w:b/>
          <w:bCs/>
          <w:i/>
          <w:szCs w:val="28"/>
          <w:lang w:val="es-AR"/>
        </w:rPr>
        <w:tab/>
      </w:r>
      <w:r w:rsidR="00B22B97" w:rsidRPr="00220069">
        <w:rPr>
          <w:bCs/>
          <w:i/>
          <w:szCs w:val="28"/>
          <w:lang w:val="es-AR"/>
        </w:rPr>
        <w:t xml:space="preserve">El Poder Ejecutivo Provincial incorporará proyectos y obras en el Plan de Inversiones Públicas que forman parte del Presupuesto General, cuando ello resulte necesario por las operatorias de viviendas e infraestructura realizadas por intermedio del FONAVI. </w:t>
      </w:r>
    </w:p>
    <w:p w14:paraId="4751C4A4" w14:textId="77777777" w:rsidR="001F6CE3" w:rsidRDefault="001F6CE3" w:rsidP="00B22B97">
      <w:pPr>
        <w:ind w:left="1701"/>
        <w:jc w:val="both"/>
        <w:rPr>
          <w:bCs/>
          <w:i/>
          <w:szCs w:val="28"/>
          <w:lang w:val="es-AR"/>
        </w:rPr>
      </w:pPr>
    </w:p>
    <w:p w14:paraId="4A4A15C8" w14:textId="296CA063" w:rsidR="00B22B97" w:rsidRPr="00220069" w:rsidRDefault="00B22B97" w:rsidP="00B22B97">
      <w:pPr>
        <w:ind w:left="1701"/>
        <w:jc w:val="both"/>
        <w:rPr>
          <w:bCs/>
          <w:i/>
          <w:szCs w:val="28"/>
          <w:lang w:val="es-AR"/>
        </w:rPr>
      </w:pPr>
      <w:r w:rsidRPr="00220069">
        <w:rPr>
          <w:bCs/>
          <w:i/>
          <w:szCs w:val="28"/>
          <w:lang w:val="es-AR"/>
        </w:rPr>
        <w:t>Las obras en proceso de contratación, las adjudicadas y las que ya se encuentran en ejecución en las distintas jurisdicciones ministeriales, podrán ser transferidas a la Agencia Córdoba de Inversión y Financiamiento Socie</w:t>
      </w:r>
      <w:r>
        <w:rPr>
          <w:bCs/>
          <w:i/>
          <w:szCs w:val="28"/>
          <w:lang w:val="es-AR"/>
        </w:rPr>
        <w:t>dad de Economía Mixta (ACIF-SEM</w:t>
      </w:r>
      <w:r w:rsidRPr="00220069">
        <w:rPr>
          <w:bCs/>
          <w:i/>
          <w:szCs w:val="28"/>
          <w:lang w:val="es-AR"/>
        </w:rPr>
        <w:t xml:space="preserve">) </w:t>
      </w:r>
      <w:r>
        <w:rPr>
          <w:bCs/>
          <w:i/>
          <w:szCs w:val="28"/>
          <w:lang w:val="es-AR"/>
        </w:rPr>
        <w:t xml:space="preserve">para aplicar </w:t>
      </w:r>
      <w:r w:rsidRPr="00220069">
        <w:rPr>
          <w:bCs/>
          <w:i/>
          <w:szCs w:val="28"/>
          <w:lang w:val="es-AR"/>
        </w:rPr>
        <w:t>fuentes de financiamiento obtenidas por dicha Agencia. Las jurisdicciones ministeriales involucradas, por sí o a través de sus reparticiones, mantendrán el carácter de comitente de las mismas.</w:t>
      </w:r>
    </w:p>
    <w:p w14:paraId="2EF2E1EE" w14:textId="77777777" w:rsidR="001F6CE3" w:rsidRDefault="001F6CE3" w:rsidP="00B22B97">
      <w:pPr>
        <w:ind w:left="1701"/>
        <w:jc w:val="both"/>
        <w:rPr>
          <w:bCs/>
          <w:i/>
          <w:szCs w:val="28"/>
          <w:lang w:val="es-AR"/>
        </w:rPr>
      </w:pPr>
    </w:p>
    <w:p w14:paraId="173283D5" w14:textId="684EB7ED" w:rsidR="00B22B97" w:rsidRDefault="00B22B97" w:rsidP="00B22B97">
      <w:pPr>
        <w:ind w:left="1701"/>
        <w:jc w:val="both"/>
        <w:rPr>
          <w:bCs/>
          <w:i/>
          <w:szCs w:val="28"/>
          <w:lang w:val="es-AR"/>
        </w:rPr>
      </w:pPr>
      <w:r w:rsidRPr="00220069">
        <w:rPr>
          <w:bCs/>
          <w:i/>
          <w:szCs w:val="28"/>
          <w:lang w:val="es-AR"/>
        </w:rPr>
        <w:t xml:space="preserve">En los supuestos de obras en que la Agencia Córdoba de Inversión y Financiamiento Sociedad de Economía Mixta (ACIF-SEM) reviste el carácter de comitente o que le hayan sido transferidas cuyo financiamiento originario resulte insuficiente, como asimismo en las obras con financiamiento nacional o internacional contratadas por ACIF-SEM, cuyo financiamiento originario se agote o exista una excesiva morosidad en la remisión de los fondos para su pago, y en los supuestos de obras financiadas desde la ACIF-SEM en el marco de convenios celebrados con otras instituciones o reparticiones, pueden asignarse recursos provinciales para completar su ejecución, mediante la pertinente transferencia de fondos a la citada Agencia.  Asimismo, en los supuestos en que los recursos obtenidos mediante operaciones de uso del crédito originalmente destinados a financiar determinadas obras de infraestructura </w:t>
      </w:r>
      <w:r w:rsidR="00EF6E1C">
        <w:rPr>
          <w:bCs/>
          <w:i/>
          <w:szCs w:val="28"/>
          <w:lang w:val="es-AR"/>
        </w:rPr>
        <w:t>resultara</w:t>
      </w:r>
      <w:r w:rsidRPr="00220069">
        <w:rPr>
          <w:bCs/>
          <w:i/>
          <w:szCs w:val="28"/>
          <w:lang w:val="es-AR"/>
        </w:rPr>
        <w:t>n excedentes, estos recursos podrán ser destinados a financiar otras obras de infraestructura.</w:t>
      </w:r>
      <w:r w:rsidRPr="00220069" w:rsidDel="00453EA5">
        <w:rPr>
          <w:bCs/>
          <w:i/>
          <w:szCs w:val="28"/>
          <w:lang w:val="es-AR"/>
        </w:rPr>
        <w:t xml:space="preserve"> </w:t>
      </w:r>
    </w:p>
    <w:p w14:paraId="0D78DF62" w14:textId="77777777" w:rsidR="00B22B97" w:rsidRDefault="00B22B97" w:rsidP="00B22B97">
      <w:pPr>
        <w:ind w:left="1701"/>
        <w:jc w:val="both"/>
        <w:rPr>
          <w:bCs/>
          <w:i/>
          <w:szCs w:val="28"/>
          <w:lang w:val="es-AR"/>
        </w:rPr>
      </w:pPr>
    </w:p>
    <w:p w14:paraId="5EB76E87" w14:textId="77777777" w:rsidR="00DF2CB8" w:rsidRPr="000309C5" w:rsidRDefault="00DF2CB8" w:rsidP="00DF2CB8">
      <w:pPr>
        <w:autoSpaceDE w:val="0"/>
        <w:autoSpaceDN w:val="0"/>
        <w:adjustRightInd w:val="0"/>
        <w:jc w:val="both"/>
        <w:rPr>
          <w:i/>
          <w:iCs/>
          <w:szCs w:val="28"/>
          <w:lang w:val="es-AR"/>
        </w:rPr>
      </w:pPr>
    </w:p>
    <w:p w14:paraId="3E182568" w14:textId="77777777" w:rsidR="00DF2CB8" w:rsidRPr="000309C5" w:rsidRDefault="00DF2CB8" w:rsidP="00DF2CB8">
      <w:pPr>
        <w:keepNext/>
        <w:ind w:left="1559" w:hanging="119"/>
        <w:jc w:val="center"/>
        <w:outlineLvl w:val="3"/>
        <w:rPr>
          <w:b/>
          <w:bCs/>
          <w:i/>
          <w:szCs w:val="28"/>
          <w:lang w:val="es-AR"/>
        </w:rPr>
      </w:pPr>
      <w:r w:rsidRPr="000309C5">
        <w:rPr>
          <w:b/>
          <w:bCs/>
          <w:i/>
          <w:szCs w:val="28"/>
          <w:lang w:val="es-AR"/>
        </w:rPr>
        <w:t>SECCIÓN V</w:t>
      </w:r>
    </w:p>
    <w:p w14:paraId="3F5FE3FE" w14:textId="7DA29F4E" w:rsidR="00DF2CB8" w:rsidRDefault="00DF2CB8" w:rsidP="00DF2CB8">
      <w:pPr>
        <w:autoSpaceDE w:val="0"/>
        <w:autoSpaceDN w:val="0"/>
        <w:adjustRightInd w:val="0"/>
        <w:ind w:left="1559" w:hanging="119"/>
        <w:jc w:val="center"/>
        <w:rPr>
          <w:b/>
          <w:bCs/>
          <w:i/>
          <w:szCs w:val="28"/>
          <w:lang w:val="es-AR"/>
        </w:rPr>
      </w:pPr>
      <w:r w:rsidRPr="000309C5">
        <w:rPr>
          <w:b/>
          <w:bCs/>
          <w:i/>
          <w:szCs w:val="28"/>
          <w:lang w:val="es-AR"/>
        </w:rPr>
        <w:t>OTRAS DISPOSICIONES</w:t>
      </w:r>
    </w:p>
    <w:p w14:paraId="62C680A6" w14:textId="77777777" w:rsidR="00B22B97" w:rsidRDefault="00B22B97" w:rsidP="00B22B97">
      <w:pPr>
        <w:autoSpaceDE w:val="0"/>
        <w:autoSpaceDN w:val="0"/>
        <w:adjustRightInd w:val="0"/>
        <w:ind w:left="2832" w:hanging="1392"/>
        <w:jc w:val="center"/>
        <w:rPr>
          <w:b/>
          <w:bCs/>
          <w:i/>
          <w:szCs w:val="28"/>
          <w:lang w:val="es-AR"/>
        </w:rPr>
      </w:pPr>
    </w:p>
    <w:p w14:paraId="2CCA6516" w14:textId="1593FB21" w:rsidR="00B22B97" w:rsidRPr="008D14BF" w:rsidRDefault="006C6793" w:rsidP="006C6793">
      <w:pPr>
        <w:ind w:left="1701" w:hanging="1701"/>
        <w:jc w:val="both"/>
        <w:rPr>
          <w:bCs/>
          <w:i/>
          <w:szCs w:val="28"/>
          <w:lang w:val="es-AR"/>
        </w:rPr>
      </w:pPr>
      <w:r>
        <w:rPr>
          <w:b/>
          <w:bCs/>
          <w:i/>
          <w:szCs w:val="28"/>
          <w:u w:val="single"/>
          <w:lang w:val="es-AR"/>
        </w:rPr>
        <w:t xml:space="preserve">Artículo </w:t>
      </w:r>
      <w:r w:rsidR="004F2FD3">
        <w:rPr>
          <w:b/>
          <w:bCs/>
          <w:i/>
          <w:szCs w:val="28"/>
          <w:u w:val="single"/>
          <w:lang w:val="es-AR"/>
        </w:rPr>
        <w:t>47</w:t>
      </w:r>
      <w:r w:rsidR="00B22B97" w:rsidRPr="006C6793">
        <w:rPr>
          <w:b/>
          <w:bCs/>
          <w:i/>
          <w:szCs w:val="28"/>
          <w:u w:val="single"/>
          <w:lang w:val="es-AR"/>
        </w:rPr>
        <w:t>º.-</w:t>
      </w:r>
      <w:r w:rsidR="00B22B97">
        <w:t xml:space="preserve"> </w:t>
      </w:r>
      <w:proofErr w:type="spellStart"/>
      <w:r>
        <w:rPr>
          <w:bCs/>
          <w:i/>
          <w:szCs w:val="28"/>
          <w:lang w:val="es-AR"/>
        </w:rPr>
        <w:t>Autorí</w:t>
      </w:r>
      <w:r w:rsidR="00B22B97" w:rsidRPr="008D14BF">
        <w:rPr>
          <w:bCs/>
          <w:i/>
          <w:szCs w:val="28"/>
          <w:lang w:val="es-AR"/>
        </w:rPr>
        <w:t>zase</w:t>
      </w:r>
      <w:proofErr w:type="spellEnd"/>
      <w:r w:rsidR="00B22B97" w:rsidRPr="008D14BF">
        <w:rPr>
          <w:bCs/>
          <w:i/>
          <w:szCs w:val="28"/>
          <w:lang w:val="es-AR"/>
        </w:rPr>
        <w:t xml:space="preserve"> al Poder Ejecutivo Provincial a adherir a las disposiciones nacionales que se establezcan en el marco de la ley 25.917 del Régimen Federal de Responsabilidad Fiscal y sus modificaciones. </w:t>
      </w:r>
    </w:p>
    <w:p w14:paraId="5CBA5F9D" w14:textId="1439EA97" w:rsidR="00F20EAE" w:rsidRPr="00F20EAE" w:rsidRDefault="00F20EAE" w:rsidP="00DF2CB8">
      <w:pPr>
        <w:autoSpaceDE w:val="0"/>
        <w:autoSpaceDN w:val="0"/>
        <w:adjustRightInd w:val="0"/>
        <w:ind w:left="1559" w:hanging="119"/>
        <w:jc w:val="center"/>
        <w:rPr>
          <w:b/>
          <w:bCs/>
          <w:i/>
          <w:szCs w:val="28"/>
          <w:u w:val="single"/>
          <w:lang w:val="es-AR"/>
        </w:rPr>
      </w:pPr>
    </w:p>
    <w:p w14:paraId="3DD6CD27" w14:textId="77777777" w:rsidR="001F6CE3" w:rsidRDefault="004F2FD3" w:rsidP="005C3056">
      <w:pPr>
        <w:pStyle w:val="Textosinformato"/>
        <w:ind w:left="1701" w:hanging="1701"/>
        <w:jc w:val="both"/>
        <w:rPr>
          <w:rFonts w:ascii="Times New Roman" w:eastAsia="Times New Roman" w:hAnsi="Times New Roman" w:cs="Times New Roman"/>
          <w:bCs/>
          <w:i/>
          <w:sz w:val="28"/>
          <w:szCs w:val="28"/>
          <w:lang w:eastAsia="es-ES"/>
        </w:rPr>
      </w:pPr>
      <w:r>
        <w:rPr>
          <w:rFonts w:ascii="Times New Roman" w:eastAsia="Times New Roman" w:hAnsi="Times New Roman" w:cs="Times New Roman"/>
          <w:b/>
          <w:bCs/>
          <w:i/>
          <w:sz w:val="28"/>
          <w:szCs w:val="28"/>
          <w:u w:val="single"/>
          <w:lang w:eastAsia="es-ES"/>
        </w:rPr>
        <w:t>Artículo 48</w:t>
      </w:r>
      <w:r w:rsidR="00224C5C" w:rsidRPr="00F835C3">
        <w:rPr>
          <w:rFonts w:ascii="Palatino Linotype" w:hAnsi="Palatino Linotype"/>
          <w:b/>
          <w:i/>
          <w:iCs/>
          <w:szCs w:val="28"/>
          <w:u w:val="single"/>
        </w:rPr>
        <w:t>º</w:t>
      </w:r>
      <w:r w:rsidR="00373E02" w:rsidRPr="00373E02">
        <w:rPr>
          <w:rFonts w:ascii="Times New Roman" w:eastAsia="Times New Roman" w:hAnsi="Times New Roman" w:cs="Times New Roman"/>
          <w:b/>
          <w:bCs/>
          <w:i/>
          <w:sz w:val="28"/>
          <w:szCs w:val="28"/>
          <w:u w:val="single"/>
          <w:lang w:eastAsia="es-ES"/>
        </w:rPr>
        <w:t>.-</w:t>
      </w:r>
      <w:r w:rsidR="00373E02">
        <w:rPr>
          <w:rFonts w:ascii="Times New Roman" w:eastAsia="Times New Roman" w:hAnsi="Times New Roman" w:cs="Times New Roman"/>
          <w:b/>
          <w:bCs/>
          <w:i/>
          <w:sz w:val="28"/>
          <w:szCs w:val="28"/>
          <w:lang w:eastAsia="es-ES"/>
        </w:rPr>
        <w:t xml:space="preserve"> </w:t>
      </w:r>
      <w:r w:rsidR="006C6793">
        <w:rPr>
          <w:rFonts w:ascii="Times New Roman" w:eastAsia="Times New Roman" w:hAnsi="Times New Roman" w:cs="Times New Roman"/>
          <w:b/>
          <w:bCs/>
          <w:i/>
          <w:sz w:val="28"/>
          <w:szCs w:val="28"/>
          <w:lang w:eastAsia="es-ES"/>
        </w:rPr>
        <w:t xml:space="preserve"> </w:t>
      </w:r>
      <w:r w:rsidR="00F20EAE" w:rsidRPr="00F20EAE">
        <w:rPr>
          <w:rFonts w:ascii="Times New Roman" w:eastAsia="Times New Roman" w:hAnsi="Times New Roman" w:cs="Times New Roman"/>
          <w:bCs/>
          <w:i/>
          <w:sz w:val="28"/>
          <w:szCs w:val="28"/>
          <w:lang w:eastAsia="es-ES"/>
        </w:rPr>
        <w:t>Instrúyase al Poder Ejecutivo, con e</w:t>
      </w:r>
      <w:r w:rsidR="006C6793">
        <w:rPr>
          <w:rFonts w:ascii="Times New Roman" w:eastAsia="Times New Roman" w:hAnsi="Times New Roman" w:cs="Times New Roman"/>
          <w:bCs/>
          <w:i/>
          <w:sz w:val="28"/>
          <w:szCs w:val="28"/>
          <w:lang w:eastAsia="es-ES"/>
        </w:rPr>
        <w:t xml:space="preserve">l fin de fomentar las economías </w:t>
      </w:r>
      <w:r w:rsidR="00F20EAE" w:rsidRPr="00F20EAE">
        <w:rPr>
          <w:rFonts w:ascii="Times New Roman" w:eastAsia="Times New Roman" w:hAnsi="Times New Roman" w:cs="Times New Roman"/>
          <w:bCs/>
          <w:i/>
          <w:sz w:val="28"/>
          <w:szCs w:val="28"/>
          <w:lang w:eastAsia="es-ES"/>
        </w:rPr>
        <w:t>populares, a promover ac</w:t>
      </w:r>
      <w:r w:rsidR="00F20EAE">
        <w:rPr>
          <w:rFonts w:ascii="Times New Roman" w:eastAsia="Times New Roman" w:hAnsi="Times New Roman" w:cs="Times New Roman"/>
          <w:bCs/>
          <w:i/>
          <w:sz w:val="28"/>
          <w:szCs w:val="28"/>
          <w:lang w:eastAsia="es-ES"/>
        </w:rPr>
        <w:t xml:space="preserve">ciones tendientes a que el </w:t>
      </w:r>
      <w:r w:rsidR="00220069" w:rsidRPr="00220069">
        <w:rPr>
          <w:rFonts w:ascii="Times New Roman" w:eastAsia="Times New Roman" w:hAnsi="Times New Roman" w:cs="Times New Roman"/>
          <w:b/>
          <w:bCs/>
          <w:i/>
          <w:sz w:val="28"/>
          <w:szCs w:val="28"/>
          <w:lang w:eastAsia="es-ES"/>
        </w:rPr>
        <w:t>CINCO</w:t>
      </w:r>
      <w:r w:rsidR="00220069">
        <w:rPr>
          <w:rFonts w:ascii="Times New Roman" w:eastAsia="Times New Roman" w:hAnsi="Times New Roman" w:cs="Times New Roman"/>
          <w:bCs/>
          <w:i/>
          <w:sz w:val="28"/>
          <w:szCs w:val="28"/>
          <w:lang w:eastAsia="es-ES"/>
        </w:rPr>
        <w:t xml:space="preserve"> </w:t>
      </w:r>
      <w:r w:rsidR="00F20EAE" w:rsidRPr="00F20EAE">
        <w:rPr>
          <w:rFonts w:ascii="Times New Roman" w:eastAsia="Times New Roman" w:hAnsi="Times New Roman" w:cs="Times New Roman"/>
          <w:b/>
          <w:bCs/>
          <w:i/>
          <w:sz w:val="28"/>
          <w:szCs w:val="28"/>
          <w:lang w:eastAsia="es-ES"/>
        </w:rPr>
        <w:t>POR CIENTO</w:t>
      </w:r>
      <w:r w:rsidR="00F20EAE" w:rsidRPr="00F20EAE">
        <w:rPr>
          <w:rFonts w:ascii="Times New Roman" w:eastAsia="Times New Roman" w:hAnsi="Times New Roman" w:cs="Times New Roman"/>
          <w:bCs/>
          <w:i/>
          <w:sz w:val="28"/>
          <w:szCs w:val="28"/>
          <w:lang w:eastAsia="es-ES"/>
        </w:rPr>
        <w:t xml:space="preserve"> </w:t>
      </w:r>
      <w:r w:rsidR="00220069">
        <w:rPr>
          <w:rFonts w:ascii="Times New Roman" w:eastAsia="Times New Roman" w:hAnsi="Times New Roman" w:cs="Times New Roman"/>
          <w:b/>
          <w:bCs/>
          <w:i/>
          <w:sz w:val="28"/>
          <w:szCs w:val="28"/>
          <w:lang w:eastAsia="es-ES"/>
        </w:rPr>
        <w:t>(5</w:t>
      </w:r>
      <w:r w:rsidR="00F20EAE" w:rsidRPr="00F20EAE">
        <w:rPr>
          <w:rFonts w:ascii="Times New Roman" w:eastAsia="Times New Roman" w:hAnsi="Times New Roman" w:cs="Times New Roman"/>
          <w:b/>
          <w:bCs/>
          <w:i/>
          <w:sz w:val="28"/>
          <w:szCs w:val="28"/>
          <w:lang w:eastAsia="es-ES"/>
        </w:rPr>
        <w:t>%)</w:t>
      </w:r>
      <w:r w:rsidR="00F20EAE" w:rsidRPr="00F20EAE">
        <w:rPr>
          <w:rFonts w:ascii="Times New Roman" w:eastAsia="Times New Roman" w:hAnsi="Times New Roman" w:cs="Times New Roman"/>
          <w:bCs/>
          <w:i/>
          <w:sz w:val="28"/>
          <w:szCs w:val="28"/>
          <w:lang w:eastAsia="es-ES"/>
        </w:rPr>
        <w:t xml:space="preserve"> de las compras y contrataciones que realice el Estado Provincial, relativa a bienes y/o servicios tales como alimentos, textiles, servicios de mantenimiento, entre otros; sean contratadas a proveedores de bienes y/o servicios a pequeña escala que se encuentren en situación de vulnerabilidad social. </w:t>
      </w:r>
    </w:p>
    <w:p w14:paraId="1A67AE7E" w14:textId="77777777" w:rsidR="001F6CE3" w:rsidRDefault="001F6CE3" w:rsidP="005C3056">
      <w:pPr>
        <w:pStyle w:val="Textosinformato"/>
        <w:ind w:left="1701" w:hanging="1701"/>
        <w:jc w:val="both"/>
        <w:rPr>
          <w:rFonts w:ascii="Times New Roman" w:eastAsia="Times New Roman" w:hAnsi="Times New Roman" w:cs="Times New Roman"/>
          <w:bCs/>
          <w:i/>
          <w:sz w:val="28"/>
          <w:szCs w:val="28"/>
          <w:lang w:eastAsia="es-ES"/>
        </w:rPr>
      </w:pPr>
    </w:p>
    <w:p w14:paraId="25FFEFD5" w14:textId="1C9EFD4A" w:rsidR="00F20EAE" w:rsidRPr="005C3056" w:rsidRDefault="00F20EAE" w:rsidP="001F6CE3">
      <w:pPr>
        <w:pStyle w:val="Textosinformato"/>
        <w:ind w:left="1701"/>
        <w:jc w:val="both"/>
        <w:rPr>
          <w:rFonts w:ascii="Times New Roman" w:eastAsia="Times New Roman" w:hAnsi="Times New Roman" w:cs="Times New Roman"/>
          <w:b/>
          <w:bCs/>
          <w:i/>
          <w:sz w:val="28"/>
          <w:szCs w:val="28"/>
          <w:lang w:eastAsia="es-ES"/>
        </w:rPr>
      </w:pPr>
      <w:proofErr w:type="spellStart"/>
      <w:r w:rsidRPr="00F20EAE">
        <w:rPr>
          <w:rFonts w:ascii="Times New Roman" w:eastAsia="Times New Roman" w:hAnsi="Times New Roman" w:cs="Times New Roman"/>
          <w:bCs/>
          <w:i/>
          <w:sz w:val="28"/>
          <w:szCs w:val="28"/>
          <w:lang w:eastAsia="es-ES"/>
        </w:rPr>
        <w:t>Autorízase</w:t>
      </w:r>
      <w:proofErr w:type="spellEnd"/>
      <w:r w:rsidRPr="00F20EAE">
        <w:rPr>
          <w:rFonts w:ascii="Times New Roman" w:eastAsia="Times New Roman" w:hAnsi="Times New Roman" w:cs="Times New Roman"/>
          <w:bCs/>
          <w:i/>
          <w:sz w:val="28"/>
          <w:szCs w:val="28"/>
          <w:lang w:eastAsia="es-ES"/>
        </w:rPr>
        <w:t xml:space="preserve"> al Ministerio de Finanzas a adoptar las medidas necesarias para simplificar los procedimientos de contratación adaptándolos a la menor capacidad administrativa de este sector.</w:t>
      </w:r>
    </w:p>
    <w:p w14:paraId="3A38589D" w14:textId="241CF245" w:rsidR="00A54A3D" w:rsidRPr="000309C5" w:rsidRDefault="00A54A3D" w:rsidP="005E7DB1">
      <w:pPr>
        <w:autoSpaceDE w:val="0"/>
        <w:autoSpaceDN w:val="0"/>
        <w:adjustRightInd w:val="0"/>
        <w:jc w:val="both"/>
        <w:rPr>
          <w:i/>
          <w:iCs/>
          <w:szCs w:val="28"/>
        </w:rPr>
      </w:pPr>
    </w:p>
    <w:p w14:paraId="1EAC6132" w14:textId="70EE1200" w:rsidR="000309C5" w:rsidRDefault="004F2FD3" w:rsidP="000309C5">
      <w:pPr>
        <w:autoSpaceDE w:val="0"/>
        <w:autoSpaceDN w:val="0"/>
        <w:adjustRightInd w:val="0"/>
        <w:ind w:left="1701" w:hanging="1701"/>
        <w:jc w:val="both"/>
        <w:rPr>
          <w:i/>
          <w:iCs/>
          <w:szCs w:val="28"/>
          <w:lang w:val="es-AR"/>
        </w:rPr>
      </w:pPr>
      <w:r>
        <w:rPr>
          <w:b/>
          <w:bCs/>
          <w:i/>
          <w:szCs w:val="28"/>
          <w:u w:val="single"/>
          <w:lang w:val="es-AR"/>
        </w:rPr>
        <w:t>Artículo 49</w:t>
      </w:r>
      <w:r w:rsidR="00224C5C" w:rsidRPr="00224C5C">
        <w:rPr>
          <w:rFonts w:ascii="Palatino Linotype" w:hAnsi="Palatino Linotype"/>
          <w:b/>
          <w:i/>
          <w:iCs/>
          <w:szCs w:val="28"/>
          <w:u w:val="single"/>
        </w:rPr>
        <w:t xml:space="preserve"> </w:t>
      </w:r>
      <w:r w:rsidR="00224C5C" w:rsidRPr="00F835C3">
        <w:rPr>
          <w:rFonts w:ascii="Palatino Linotype" w:hAnsi="Palatino Linotype"/>
          <w:b/>
          <w:i/>
          <w:iCs/>
          <w:szCs w:val="28"/>
          <w:u w:val="single"/>
        </w:rPr>
        <w:t>º</w:t>
      </w:r>
      <w:r w:rsidR="000309C5" w:rsidRPr="000309C5">
        <w:rPr>
          <w:b/>
          <w:bCs/>
          <w:i/>
          <w:szCs w:val="28"/>
          <w:u w:val="single"/>
          <w:lang w:val="es-AR"/>
        </w:rPr>
        <w:t>.-</w:t>
      </w:r>
      <w:r w:rsidR="000309C5" w:rsidRPr="000309C5">
        <w:rPr>
          <w:b/>
          <w:bCs/>
          <w:i/>
          <w:szCs w:val="28"/>
          <w:lang w:val="es-AR"/>
        </w:rPr>
        <w:tab/>
      </w:r>
      <w:proofErr w:type="spellStart"/>
      <w:r w:rsidR="000309C5" w:rsidRPr="000309C5">
        <w:rPr>
          <w:bCs/>
          <w:i/>
          <w:szCs w:val="28"/>
          <w:lang w:val="es-AR"/>
        </w:rPr>
        <w:t>Decláranse</w:t>
      </w:r>
      <w:proofErr w:type="spellEnd"/>
      <w:r w:rsidR="000309C5" w:rsidRPr="000309C5">
        <w:rPr>
          <w:bCs/>
          <w:i/>
          <w:szCs w:val="28"/>
          <w:lang w:val="es-AR"/>
        </w:rPr>
        <w:t xml:space="preserve"> </w:t>
      </w:r>
      <w:r w:rsidR="000309C5" w:rsidRPr="000309C5">
        <w:rPr>
          <w:i/>
          <w:iCs/>
          <w:szCs w:val="28"/>
          <w:lang w:val="es-AR"/>
        </w:rPr>
        <w:t xml:space="preserve">de utilidad pública y sujetos a expropiación todos los bienes inmuebles necesarios para la realización de las obras públicas cuya ejecución prevé la presente Ley y se encuentran debidamente identificadas en el Plan de Inversiones Públicas que forma parte de la misma. </w:t>
      </w:r>
      <w:proofErr w:type="spellStart"/>
      <w:r w:rsidR="000309C5" w:rsidRPr="000309C5">
        <w:rPr>
          <w:i/>
          <w:iCs/>
          <w:szCs w:val="28"/>
          <w:lang w:val="es-AR"/>
        </w:rPr>
        <w:t>Facúltase</w:t>
      </w:r>
      <w:proofErr w:type="spellEnd"/>
      <w:r w:rsidR="000309C5" w:rsidRPr="000309C5">
        <w:rPr>
          <w:i/>
          <w:iCs/>
          <w:szCs w:val="28"/>
          <w:lang w:val="es-AR"/>
        </w:rPr>
        <w:t xml:space="preserve"> al Poder Ejecutivo Provincial a individualizar dichos bienes realizando las medidas pertinentes con miras a concretar la expropiación, pudiendo delegar tales facultades al ministro del área correspondiente.</w:t>
      </w:r>
    </w:p>
    <w:p w14:paraId="286B9E9D" w14:textId="4F884168" w:rsidR="00A54A3D" w:rsidRPr="000309C5" w:rsidRDefault="00A54A3D" w:rsidP="000309C5">
      <w:pPr>
        <w:autoSpaceDE w:val="0"/>
        <w:autoSpaceDN w:val="0"/>
        <w:adjustRightInd w:val="0"/>
        <w:ind w:left="1559" w:hanging="119"/>
        <w:jc w:val="center"/>
        <w:rPr>
          <w:b/>
          <w:bCs/>
          <w:i/>
          <w:szCs w:val="28"/>
          <w:lang w:val="es-AR"/>
        </w:rPr>
      </w:pPr>
    </w:p>
    <w:p w14:paraId="43B0BE7B" w14:textId="30B83C00" w:rsidR="000309C5" w:rsidRDefault="004F2FD3" w:rsidP="000309C5">
      <w:pPr>
        <w:autoSpaceDE w:val="0"/>
        <w:autoSpaceDN w:val="0"/>
        <w:adjustRightInd w:val="0"/>
        <w:ind w:left="1701" w:hanging="1701"/>
        <w:jc w:val="both"/>
        <w:rPr>
          <w:i/>
          <w:iCs/>
          <w:szCs w:val="28"/>
          <w:lang w:val="es-AR"/>
        </w:rPr>
      </w:pPr>
      <w:r>
        <w:rPr>
          <w:b/>
          <w:bCs/>
          <w:i/>
          <w:szCs w:val="28"/>
          <w:u w:val="single"/>
          <w:lang w:val="es-AR"/>
        </w:rPr>
        <w:t>Artículo 50</w:t>
      </w:r>
      <w:r w:rsidR="00224C5C" w:rsidRPr="00F835C3">
        <w:rPr>
          <w:rFonts w:ascii="Palatino Linotype" w:hAnsi="Palatino Linotype"/>
          <w:b/>
          <w:i/>
          <w:iCs/>
          <w:szCs w:val="28"/>
          <w:u w:val="single"/>
        </w:rPr>
        <w:t>º</w:t>
      </w:r>
      <w:r w:rsidR="000309C5" w:rsidRPr="000309C5">
        <w:rPr>
          <w:b/>
          <w:bCs/>
          <w:i/>
          <w:szCs w:val="28"/>
          <w:u w:val="single"/>
          <w:lang w:val="es-AR"/>
        </w:rPr>
        <w:t>.-</w:t>
      </w:r>
      <w:r w:rsidR="000309C5" w:rsidRPr="000309C5">
        <w:rPr>
          <w:b/>
          <w:bCs/>
          <w:i/>
          <w:szCs w:val="28"/>
          <w:lang w:val="es-AR"/>
        </w:rPr>
        <w:tab/>
      </w:r>
      <w:r w:rsidR="000309C5" w:rsidRPr="000309C5">
        <w:rPr>
          <w:bCs/>
          <w:i/>
          <w:szCs w:val="28"/>
          <w:lang w:val="es-AR"/>
        </w:rPr>
        <w:t xml:space="preserve">El </w:t>
      </w:r>
      <w:r w:rsidR="000309C5" w:rsidRPr="000309C5">
        <w:rPr>
          <w:i/>
          <w:iCs/>
          <w:szCs w:val="28"/>
          <w:lang w:val="es-AR"/>
        </w:rPr>
        <w:t xml:space="preserve">otorgamiento de adscripciones, así como la autorización de apertura de nuevos institutos y/o de nuevas secciones por parte de </w:t>
      </w:r>
      <w:smartTag w:uri="urn:schemas-microsoft-com:office:smarttags" w:element="PersonName">
        <w:smartTagPr>
          <w:attr w:name="ProductID" w:val="la Direcci￳n"/>
        </w:smartTagPr>
        <w:r w:rsidR="000309C5" w:rsidRPr="000309C5">
          <w:rPr>
            <w:i/>
            <w:iCs/>
            <w:szCs w:val="28"/>
            <w:lang w:val="es-AR"/>
          </w:rPr>
          <w:t>la Dirección</w:t>
        </w:r>
      </w:smartTag>
      <w:r w:rsidR="000309C5" w:rsidRPr="000309C5">
        <w:rPr>
          <w:i/>
          <w:iCs/>
          <w:szCs w:val="28"/>
          <w:lang w:val="es-AR"/>
        </w:rPr>
        <w:t xml:space="preserve"> de Institutos Privados de Enseñanza, no implicará el reconocimiento automático del aporte estatal, el que estará condicionado a la opinión favorable del Ministro de Educación en función de la información surgida de las plantas orgánico-funcionales, cantidad de secciones y alumnos del establecimiento, así como de las disponibilidades presupuestarias de las categorías programáticas pertinentes.</w:t>
      </w:r>
    </w:p>
    <w:p w14:paraId="6E885F87" w14:textId="77777777" w:rsidR="00A54A3D" w:rsidRPr="00A54A3D" w:rsidRDefault="00A54A3D" w:rsidP="000309C5">
      <w:pPr>
        <w:autoSpaceDE w:val="0"/>
        <w:autoSpaceDN w:val="0"/>
        <w:adjustRightInd w:val="0"/>
        <w:ind w:left="1701" w:hanging="1701"/>
        <w:jc w:val="both"/>
        <w:rPr>
          <w:i/>
          <w:iCs/>
          <w:sz w:val="8"/>
          <w:szCs w:val="8"/>
          <w:lang w:val="es-AR"/>
        </w:rPr>
      </w:pPr>
    </w:p>
    <w:p w14:paraId="00C5BF00" w14:textId="77777777" w:rsidR="000309C5" w:rsidRDefault="000309C5" w:rsidP="000309C5">
      <w:pPr>
        <w:autoSpaceDE w:val="0"/>
        <w:autoSpaceDN w:val="0"/>
        <w:adjustRightInd w:val="0"/>
        <w:ind w:left="1701"/>
        <w:jc w:val="both"/>
        <w:rPr>
          <w:i/>
          <w:iCs/>
          <w:szCs w:val="28"/>
          <w:lang w:val="es-AR"/>
        </w:rPr>
      </w:pPr>
      <w:r w:rsidRPr="000309C5">
        <w:rPr>
          <w:i/>
          <w:iCs/>
          <w:szCs w:val="28"/>
          <w:lang w:val="es-AR"/>
        </w:rPr>
        <w:t>Dicha disponibilidad presupuestaria será determinada por el Servicio Administrativo del Ministerio de Educación.</w:t>
      </w:r>
    </w:p>
    <w:p w14:paraId="3D3D0757" w14:textId="77777777" w:rsidR="00A54A3D" w:rsidRPr="000309C5" w:rsidRDefault="00A54A3D" w:rsidP="000309C5">
      <w:pPr>
        <w:autoSpaceDE w:val="0"/>
        <w:autoSpaceDN w:val="0"/>
        <w:adjustRightInd w:val="0"/>
        <w:ind w:left="1701"/>
        <w:jc w:val="both"/>
        <w:rPr>
          <w:i/>
          <w:iCs/>
          <w:szCs w:val="28"/>
          <w:lang w:val="es-AR"/>
        </w:rPr>
      </w:pPr>
    </w:p>
    <w:p w14:paraId="694F721D" w14:textId="0547B98B" w:rsidR="000309C5" w:rsidRDefault="004F2FD3" w:rsidP="000309C5">
      <w:pPr>
        <w:autoSpaceDE w:val="0"/>
        <w:autoSpaceDN w:val="0"/>
        <w:adjustRightInd w:val="0"/>
        <w:ind w:left="1701" w:hanging="1701"/>
        <w:jc w:val="both"/>
        <w:rPr>
          <w:i/>
          <w:iCs/>
          <w:szCs w:val="28"/>
          <w:lang w:val="es-AR"/>
        </w:rPr>
      </w:pPr>
      <w:r>
        <w:rPr>
          <w:b/>
          <w:bCs/>
          <w:i/>
          <w:szCs w:val="28"/>
          <w:u w:val="single"/>
          <w:lang w:val="es-AR"/>
        </w:rPr>
        <w:t>Artículo 51</w:t>
      </w:r>
      <w:r w:rsidR="00C06406" w:rsidRPr="00C06406">
        <w:rPr>
          <w:rFonts w:ascii="Palatino Linotype" w:hAnsi="Palatino Linotype"/>
          <w:b/>
          <w:i/>
          <w:iCs/>
          <w:szCs w:val="28"/>
          <w:u w:val="single"/>
        </w:rPr>
        <w:t xml:space="preserve"> </w:t>
      </w:r>
      <w:r w:rsidR="00C06406" w:rsidRPr="00F835C3">
        <w:rPr>
          <w:rFonts w:ascii="Palatino Linotype" w:hAnsi="Palatino Linotype"/>
          <w:b/>
          <w:i/>
          <w:iCs/>
          <w:szCs w:val="28"/>
          <w:u w:val="single"/>
        </w:rPr>
        <w:t>º</w:t>
      </w:r>
      <w:r w:rsidR="000309C5" w:rsidRPr="000309C5">
        <w:rPr>
          <w:b/>
          <w:bCs/>
          <w:i/>
          <w:szCs w:val="28"/>
          <w:u w:val="single"/>
          <w:lang w:val="es-AR"/>
        </w:rPr>
        <w:t>.-</w:t>
      </w:r>
      <w:r w:rsidR="000309C5" w:rsidRPr="000309C5">
        <w:rPr>
          <w:b/>
          <w:bCs/>
          <w:i/>
          <w:szCs w:val="28"/>
          <w:lang w:val="es-AR"/>
        </w:rPr>
        <w:tab/>
      </w:r>
      <w:r w:rsidR="000309C5" w:rsidRPr="000309C5">
        <w:rPr>
          <w:i/>
          <w:iCs/>
          <w:szCs w:val="28"/>
          <w:lang w:val="es-AR"/>
        </w:rPr>
        <w:t xml:space="preserve"> </w:t>
      </w:r>
      <w:r w:rsidR="000309C5" w:rsidRPr="000309C5">
        <w:rPr>
          <w:bCs/>
          <w:i/>
          <w:szCs w:val="28"/>
          <w:lang w:val="es-AR"/>
        </w:rPr>
        <w:t xml:space="preserve">Los </w:t>
      </w:r>
      <w:r w:rsidR="000309C5" w:rsidRPr="000309C5">
        <w:rPr>
          <w:i/>
          <w:iCs/>
          <w:szCs w:val="28"/>
          <w:lang w:val="es-AR"/>
        </w:rPr>
        <w:t xml:space="preserve">pronunciamientos judiciales que condenen o hayan condenado a </w:t>
      </w:r>
      <w:smartTag w:uri="urn:schemas-microsoft-com:office:smarttags" w:element="PersonName">
        <w:smartTagPr>
          <w:attr w:name="ProductID" w:val="la Provincia"/>
        </w:smartTagPr>
        <w:r w:rsidR="000309C5" w:rsidRPr="000309C5">
          <w:rPr>
            <w:i/>
            <w:iCs/>
            <w:szCs w:val="28"/>
            <w:lang w:val="es-AR"/>
          </w:rPr>
          <w:t>la Provincia</w:t>
        </w:r>
      </w:smartTag>
      <w:r w:rsidR="000309C5" w:rsidRPr="000309C5">
        <w:rPr>
          <w:i/>
          <w:iCs/>
          <w:szCs w:val="28"/>
          <w:lang w:val="es-AR"/>
        </w:rPr>
        <w:t xml:space="preserve"> al pago de una suma de dinero o, cuando sin hacerlo, su cumplimiento se resuelva en el pago de una suma de dinero, serán satisfechos dentro de las autorizaciones para efectuar gastos contenidos en el Presupuesto aprobado por la presente Ley.</w:t>
      </w:r>
    </w:p>
    <w:p w14:paraId="27D9C237" w14:textId="77777777" w:rsidR="00A54A3D" w:rsidRPr="00A54A3D" w:rsidRDefault="00A54A3D" w:rsidP="000309C5">
      <w:pPr>
        <w:autoSpaceDE w:val="0"/>
        <w:autoSpaceDN w:val="0"/>
        <w:adjustRightInd w:val="0"/>
        <w:ind w:left="1701" w:hanging="1701"/>
        <w:jc w:val="both"/>
        <w:rPr>
          <w:i/>
          <w:iCs/>
          <w:sz w:val="8"/>
          <w:szCs w:val="8"/>
          <w:lang w:val="es-AR"/>
        </w:rPr>
      </w:pPr>
    </w:p>
    <w:p w14:paraId="73EC1EED" w14:textId="77777777" w:rsidR="000F6146" w:rsidRDefault="000F6146" w:rsidP="000309C5">
      <w:pPr>
        <w:autoSpaceDE w:val="0"/>
        <w:autoSpaceDN w:val="0"/>
        <w:adjustRightInd w:val="0"/>
        <w:ind w:left="1701"/>
        <w:jc w:val="both"/>
        <w:rPr>
          <w:i/>
          <w:iCs/>
          <w:szCs w:val="28"/>
          <w:lang w:val="es-AR"/>
        </w:rPr>
      </w:pPr>
    </w:p>
    <w:p w14:paraId="67FC7F3C" w14:textId="126626D3" w:rsidR="000309C5" w:rsidRDefault="000309C5" w:rsidP="000309C5">
      <w:pPr>
        <w:autoSpaceDE w:val="0"/>
        <w:autoSpaceDN w:val="0"/>
        <w:adjustRightInd w:val="0"/>
        <w:ind w:left="1701"/>
        <w:jc w:val="both"/>
        <w:rPr>
          <w:i/>
          <w:iCs/>
          <w:szCs w:val="28"/>
          <w:lang w:val="es-AR"/>
        </w:rPr>
      </w:pPr>
      <w:r w:rsidRPr="000309C5">
        <w:rPr>
          <w:i/>
          <w:iCs/>
          <w:szCs w:val="28"/>
          <w:lang w:val="es-AR"/>
        </w:rPr>
        <w:t xml:space="preserve">Agotada la partida presupuestaria pertinente, el Ministerio de Finanzas deberá -a instancias del </w:t>
      </w:r>
      <w:r w:rsidR="00F42CDD">
        <w:rPr>
          <w:i/>
          <w:iCs/>
          <w:szCs w:val="28"/>
          <w:lang w:val="es-AR"/>
        </w:rPr>
        <w:t xml:space="preserve">Señor </w:t>
      </w:r>
      <w:r w:rsidRPr="000309C5">
        <w:rPr>
          <w:i/>
          <w:iCs/>
          <w:szCs w:val="28"/>
          <w:lang w:val="es-AR"/>
        </w:rPr>
        <w:t>Fiscal de Estado- efectuar las previsiones necesarias a fin de su inclusión en el ejercicio siguiente, a cuyo fin la Fiscalía de Estado deberá tomar conocimiento fehaciente de la condena antes del 31 de julio, debiendo remitir a dicho Ministerio, con anterioridad al 31 de agosto, el detalle de las sentencias firmes a incluir en el proyecto de presupuesto del año siguiente.</w:t>
      </w:r>
    </w:p>
    <w:p w14:paraId="5CAA1708" w14:textId="77777777" w:rsidR="00A54A3D" w:rsidRPr="00A54A3D" w:rsidRDefault="00A54A3D" w:rsidP="000309C5">
      <w:pPr>
        <w:autoSpaceDE w:val="0"/>
        <w:autoSpaceDN w:val="0"/>
        <w:adjustRightInd w:val="0"/>
        <w:ind w:left="1701"/>
        <w:jc w:val="both"/>
        <w:rPr>
          <w:i/>
          <w:iCs/>
          <w:sz w:val="8"/>
          <w:szCs w:val="8"/>
          <w:lang w:val="es-AR"/>
        </w:rPr>
      </w:pPr>
    </w:p>
    <w:p w14:paraId="04AD20A1" w14:textId="77777777" w:rsidR="000F6146" w:rsidRDefault="000F6146" w:rsidP="000309C5">
      <w:pPr>
        <w:autoSpaceDE w:val="0"/>
        <w:autoSpaceDN w:val="0"/>
        <w:adjustRightInd w:val="0"/>
        <w:ind w:left="1701"/>
        <w:jc w:val="both"/>
        <w:rPr>
          <w:i/>
          <w:iCs/>
          <w:szCs w:val="28"/>
          <w:lang w:val="es-AR"/>
        </w:rPr>
      </w:pPr>
    </w:p>
    <w:p w14:paraId="04427FE0" w14:textId="6189F5F2" w:rsidR="000309C5" w:rsidRDefault="000309C5" w:rsidP="000309C5">
      <w:pPr>
        <w:autoSpaceDE w:val="0"/>
        <w:autoSpaceDN w:val="0"/>
        <w:adjustRightInd w:val="0"/>
        <w:ind w:left="1701"/>
        <w:jc w:val="both"/>
        <w:rPr>
          <w:i/>
          <w:iCs/>
          <w:szCs w:val="28"/>
          <w:lang w:val="es-AR"/>
        </w:rPr>
      </w:pPr>
      <w:r w:rsidRPr="000309C5">
        <w:rPr>
          <w:i/>
          <w:iCs/>
          <w:szCs w:val="28"/>
          <w:lang w:val="es-AR"/>
        </w:rPr>
        <w:t>Los recursos asignados anualmente se afectarán al cumplimiento de las condenas siguiendo un estricto orden de antigüedad conforme la fecha de notificación judicial y hasta su agotamiento, atendiéndose el remanente con los recursos que se asignen en el ejercicio fiscal siguiente.</w:t>
      </w:r>
    </w:p>
    <w:p w14:paraId="0630726B" w14:textId="77777777" w:rsidR="00A54A3D" w:rsidRPr="00A54A3D" w:rsidRDefault="00A54A3D" w:rsidP="000309C5">
      <w:pPr>
        <w:autoSpaceDE w:val="0"/>
        <w:autoSpaceDN w:val="0"/>
        <w:adjustRightInd w:val="0"/>
        <w:ind w:left="1701"/>
        <w:jc w:val="both"/>
        <w:rPr>
          <w:i/>
          <w:iCs/>
          <w:sz w:val="8"/>
          <w:szCs w:val="8"/>
          <w:lang w:val="es-AR"/>
        </w:rPr>
      </w:pPr>
    </w:p>
    <w:p w14:paraId="058E9263" w14:textId="77777777" w:rsidR="000F6146" w:rsidRDefault="000F6146" w:rsidP="000309C5">
      <w:pPr>
        <w:autoSpaceDE w:val="0"/>
        <w:autoSpaceDN w:val="0"/>
        <w:adjustRightInd w:val="0"/>
        <w:ind w:left="1701"/>
        <w:jc w:val="both"/>
        <w:rPr>
          <w:i/>
          <w:iCs/>
          <w:szCs w:val="28"/>
          <w:lang w:val="es-AR"/>
        </w:rPr>
      </w:pPr>
    </w:p>
    <w:p w14:paraId="0BA235A3" w14:textId="14225E76" w:rsidR="000309C5" w:rsidRDefault="000309C5" w:rsidP="000309C5">
      <w:pPr>
        <w:autoSpaceDE w:val="0"/>
        <w:autoSpaceDN w:val="0"/>
        <w:adjustRightInd w:val="0"/>
        <w:ind w:left="1701"/>
        <w:jc w:val="both"/>
        <w:rPr>
          <w:i/>
          <w:iCs/>
          <w:szCs w:val="28"/>
          <w:lang w:val="es-AR"/>
        </w:rPr>
      </w:pPr>
      <w:r w:rsidRPr="000309C5">
        <w:rPr>
          <w:i/>
          <w:iCs/>
          <w:szCs w:val="28"/>
          <w:lang w:val="es-AR"/>
        </w:rPr>
        <w:t xml:space="preserve">La disposición contenida en el artículo 19 de la Ley Nacional </w:t>
      </w:r>
      <w:r w:rsidR="00A54A3D">
        <w:rPr>
          <w:i/>
          <w:iCs/>
          <w:szCs w:val="28"/>
          <w:lang w:val="es-AR"/>
        </w:rPr>
        <w:br/>
      </w:r>
      <w:r w:rsidRPr="000309C5">
        <w:rPr>
          <w:i/>
          <w:iCs/>
          <w:szCs w:val="28"/>
          <w:lang w:val="es-AR"/>
        </w:rPr>
        <w:t>Nº 24.624, vigente en jurisdicción de la Provincia según el artículo 1º de la Ley Nacional Nº 25.973, será asimismo aplicable cuando subsistan condenas judiciales firmes que no puedan ser abonadas como consecuencia del agotamiento de los recursos asignados por la Ley de Presupuesto respectiva. Dicha circunstancia se acreditará con la certificación que en cada caso expida el área competente del Ministerio de Finanzas.</w:t>
      </w:r>
    </w:p>
    <w:p w14:paraId="68F05B9F" w14:textId="77777777" w:rsidR="00A54A3D" w:rsidRPr="00A54A3D" w:rsidRDefault="00A54A3D" w:rsidP="000309C5">
      <w:pPr>
        <w:autoSpaceDE w:val="0"/>
        <w:autoSpaceDN w:val="0"/>
        <w:adjustRightInd w:val="0"/>
        <w:ind w:left="1701"/>
        <w:jc w:val="both"/>
        <w:rPr>
          <w:i/>
          <w:iCs/>
          <w:sz w:val="8"/>
          <w:szCs w:val="8"/>
          <w:lang w:val="es-AR"/>
        </w:rPr>
      </w:pPr>
    </w:p>
    <w:p w14:paraId="55F2221A" w14:textId="77777777" w:rsidR="000F6146" w:rsidRDefault="000F6146" w:rsidP="00372C99">
      <w:pPr>
        <w:autoSpaceDE w:val="0"/>
        <w:autoSpaceDN w:val="0"/>
        <w:adjustRightInd w:val="0"/>
        <w:ind w:left="1701"/>
        <w:jc w:val="both"/>
        <w:rPr>
          <w:i/>
          <w:iCs/>
          <w:szCs w:val="28"/>
          <w:lang w:val="es-AR"/>
        </w:rPr>
      </w:pPr>
    </w:p>
    <w:p w14:paraId="7B8DB530" w14:textId="589B394D" w:rsidR="001606AD" w:rsidRPr="00372C99" w:rsidRDefault="000309C5" w:rsidP="00372C99">
      <w:pPr>
        <w:autoSpaceDE w:val="0"/>
        <w:autoSpaceDN w:val="0"/>
        <w:adjustRightInd w:val="0"/>
        <w:ind w:left="1701"/>
        <w:jc w:val="both"/>
        <w:rPr>
          <w:i/>
          <w:iCs/>
          <w:szCs w:val="28"/>
          <w:lang w:val="es-AR"/>
        </w:rPr>
      </w:pPr>
      <w:r w:rsidRPr="000309C5">
        <w:rPr>
          <w:i/>
          <w:iCs/>
          <w:szCs w:val="28"/>
          <w:lang w:val="es-AR"/>
        </w:rPr>
        <w:t>Habiendo cumplido con la comunicación al Ministerio de Finanzas antes citada, en ningún caso procederá la ejecución del crédito hasta transcurrido el período fiscal siguiente a aquel en que dicho crédito no pudo ser cancelado por haberse agotado la partida presupuestaria asignada por la presente Ley.</w:t>
      </w:r>
    </w:p>
    <w:p w14:paraId="02415B29" w14:textId="77777777" w:rsidR="001606AD" w:rsidRDefault="001606AD" w:rsidP="000309C5">
      <w:pPr>
        <w:autoSpaceDE w:val="0"/>
        <w:autoSpaceDN w:val="0"/>
        <w:adjustRightInd w:val="0"/>
        <w:ind w:left="1701"/>
        <w:jc w:val="both"/>
        <w:rPr>
          <w:i/>
          <w:iCs/>
          <w:szCs w:val="28"/>
          <w:lang w:val="es-AR"/>
        </w:rPr>
      </w:pPr>
    </w:p>
    <w:p w14:paraId="76683743" w14:textId="6B3FB982" w:rsidR="00C06406" w:rsidRDefault="00C06406" w:rsidP="008026D2">
      <w:pPr>
        <w:autoSpaceDE w:val="0"/>
        <w:autoSpaceDN w:val="0"/>
        <w:adjustRightInd w:val="0"/>
        <w:jc w:val="both"/>
        <w:rPr>
          <w:b/>
          <w:bCs/>
          <w:i/>
          <w:iCs/>
          <w:color w:val="000000"/>
          <w:szCs w:val="28"/>
          <w:u w:val="single"/>
        </w:rPr>
      </w:pPr>
    </w:p>
    <w:p w14:paraId="171CF044" w14:textId="7CF059D6" w:rsidR="000309C5" w:rsidRDefault="000309C5" w:rsidP="000309C5">
      <w:pPr>
        <w:autoSpaceDE w:val="0"/>
        <w:autoSpaceDN w:val="0"/>
        <w:adjustRightInd w:val="0"/>
        <w:ind w:left="1701" w:hanging="1701"/>
        <w:jc w:val="both"/>
        <w:rPr>
          <w:i/>
          <w:iCs/>
          <w:color w:val="000000"/>
          <w:szCs w:val="28"/>
        </w:rPr>
      </w:pPr>
      <w:r w:rsidRPr="000309C5">
        <w:rPr>
          <w:b/>
          <w:bCs/>
          <w:i/>
          <w:iCs/>
          <w:color w:val="000000"/>
          <w:szCs w:val="28"/>
          <w:u w:val="single"/>
        </w:rPr>
        <w:t>Artícul</w:t>
      </w:r>
      <w:r w:rsidR="004F2FD3">
        <w:rPr>
          <w:b/>
          <w:bCs/>
          <w:i/>
          <w:iCs/>
          <w:color w:val="000000"/>
          <w:szCs w:val="28"/>
          <w:u w:val="single"/>
        </w:rPr>
        <w:t>o 52</w:t>
      </w:r>
      <w:r w:rsidR="00C06406" w:rsidRPr="00C06406">
        <w:rPr>
          <w:rFonts w:ascii="Palatino Linotype" w:hAnsi="Palatino Linotype"/>
          <w:b/>
          <w:i/>
          <w:iCs/>
          <w:szCs w:val="28"/>
          <w:u w:val="single"/>
        </w:rPr>
        <w:t xml:space="preserve"> </w:t>
      </w:r>
      <w:r w:rsidR="00C06406" w:rsidRPr="00F835C3">
        <w:rPr>
          <w:rFonts w:ascii="Palatino Linotype" w:hAnsi="Palatino Linotype"/>
          <w:b/>
          <w:i/>
          <w:iCs/>
          <w:szCs w:val="28"/>
          <w:u w:val="single"/>
        </w:rPr>
        <w:t>º</w:t>
      </w:r>
      <w:r w:rsidRPr="00A54A3D">
        <w:rPr>
          <w:b/>
          <w:bCs/>
          <w:i/>
          <w:iCs/>
          <w:color w:val="000000"/>
          <w:szCs w:val="28"/>
          <w:u w:val="single"/>
        </w:rPr>
        <w:t>.-</w:t>
      </w:r>
      <w:r w:rsidRPr="000309C5">
        <w:rPr>
          <w:b/>
          <w:bCs/>
          <w:i/>
          <w:iCs/>
          <w:color w:val="000000"/>
          <w:szCs w:val="28"/>
        </w:rPr>
        <w:tab/>
      </w:r>
      <w:proofErr w:type="spellStart"/>
      <w:r w:rsidRPr="000309C5">
        <w:rPr>
          <w:i/>
          <w:iCs/>
          <w:color w:val="000000"/>
          <w:szCs w:val="28"/>
        </w:rPr>
        <w:t>Aféctanse</w:t>
      </w:r>
      <w:proofErr w:type="spellEnd"/>
      <w:r w:rsidRPr="000309C5">
        <w:rPr>
          <w:i/>
          <w:iCs/>
          <w:color w:val="000000"/>
          <w:szCs w:val="28"/>
        </w:rPr>
        <w:t>, del Presupuesto correspondiente al Poder Legislativo</w:t>
      </w:r>
      <w:r w:rsidRPr="000309C5">
        <w:rPr>
          <w:i/>
          <w:iCs/>
          <w:color w:val="000000"/>
          <w:szCs w:val="28"/>
        </w:rPr>
        <w:br/>
        <w:t>-Jurisdicción 2.00-, las siguientes erogaciones que serán financiadas con las economías presupuestarias necesarias a los efectos de cubrir el gasto resultante, sin generar mayores asignaciones del Tesoro Provincial:</w:t>
      </w:r>
    </w:p>
    <w:p w14:paraId="4C3A1BF9" w14:textId="77777777" w:rsidR="00A54A3D" w:rsidRPr="00A54A3D" w:rsidRDefault="00A54A3D" w:rsidP="000309C5">
      <w:pPr>
        <w:autoSpaceDE w:val="0"/>
        <w:autoSpaceDN w:val="0"/>
        <w:adjustRightInd w:val="0"/>
        <w:ind w:left="1701" w:hanging="1701"/>
        <w:jc w:val="both"/>
        <w:rPr>
          <w:i/>
          <w:iCs/>
          <w:color w:val="000000"/>
          <w:sz w:val="12"/>
          <w:szCs w:val="12"/>
        </w:rPr>
      </w:pPr>
    </w:p>
    <w:p w14:paraId="0F959DFB" w14:textId="4EF81C66" w:rsidR="00C30EB9" w:rsidRPr="008C0BF7" w:rsidRDefault="000309C5" w:rsidP="00E24BF8">
      <w:pPr>
        <w:numPr>
          <w:ilvl w:val="0"/>
          <w:numId w:val="6"/>
        </w:numPr>
        <w:autoSpaceDE w:val="0"/>
        <w:autoSpaceDN w:val="0"/>
        <w:adjustRightInd w:val="0"/>
        <w:ind w:left="2124" w:hanging="423"/>
        <w:jc w:val="both"/>
        <w:rPr>
          <w:i/>
          <w:color w:val="000000"/>
          <w:szCs w:val="28"/>
        </w:rPr>
      </w:pPr>
      <w:r w:rsidRPr="008C0BF7">
        <w:rPr>
          <w:i/>
          <w:iCs/>
          <w:color w:val="000000"/>
          <w:szCs w:val="28"/>
        </w:rPr>
        <w:t xml:space="preserve">Una contribución solidaria a favor del </w:t>
      </w:r>
      <w:r w:rsidRPr="008C0BF7">
        <w:rPr>
          <w:b/>
          <w:i/>
          <w:iCs/>
          <w:color w:val="000000"/>
          <w:szCs w:val="28"/>
        </w:rPr>
        <w:t>Sindicato de Empleados Legislativos de Córdoba</w:t>
      </w:r>
      <w:r w:rsidRPr="008C0BF7">
        <w:rPr>
          <w:i/>
          <w:iCs/>
          <w:color w:val="000000"/>
          <w:szCs w:val="28"/>
        </w:rPr>
        <w:t xml:space="preserve">, cuyo monto será determinado mediante decreto emitido por la Presidencia de la Legislatura, </w:t>
      </w:r>
    </w:p>
    <w:p w14:paraId="6C4FECEE" w14:textId="5952628A" w:rsidR="000309C5" w:rsidRPr="008C0BF7" w:rsidRDefault="00C06406" w:rsidP="00EF2504">
      <w:pPr>
        <w:numPr>
          <w:ilvl w:val="0"/>
          <w:numId w:val="6"/>
        </w:numPr>
        <w:autoSpaceDE w:val="0"/>
        <w:autoSpaceDN w:val="0"/>
        <w:adjustRightInd w:val="0"/>
        <w:ind w:left="2124" w:hanging="423"/>
        <w:jc w:val="both"/>
        <w:rPr>
          <w:i/>
          <w:color w:val="000000"/>
          <w:szCs w:val="28"/>
        </w:rPr>
      </w:pPr>
      <w:r w:rsidRPr="008C0BF7">
        <w:rPr>
          <w:i/>
          <w:color w:val="000000"/>
          <w:szCs w:val="28"/>
        </w:rPr>
        <w:t xml:space="preserve"> </w:t>
      </w:r>
      <w:r w:rsidR="00C30EB9" w:rsidRPr="008C0BF7">
        <w:rPr>
          <w:i/>
          <w:iCs/>
          <w:color w:val="000000"/>
          <w:szCs w:val="28"/>
        </w:rPr>
        <w:t>L</w:t>
      </w:r>
      <w:r w:rsidR="000309C5" w:rsidRPr="008C0BF7">
        <w:rPr>
          <w:i/>
          <w:iCs/>
          <w:color w:val="000000"/>
          <w:szCs w:val="28"/>
        </w:rPr>
        <w:t xml:space="preserve">a suma de </w:t>
      </w:r>
      <w:r w:rsidR="00A0423F" w:rsidRPr="008C0BF7">
        <w:rPr>
          <w:b/>
          <w:i/>
          <w:iCs/>
          <w:szCs w:val="28"/>
          <w:lang w:val="es-AR"/>
        </w:rPr>
        <w:t>PESOS</w:t>
      </w:r>
      <w:r w:rsidR="002D3F68" w:rsidRPr="008C0BF7">
        <w:rPr>
          <w:b/>
          <w:i/>
          <w:szCs w:val="28"/>
        </w:rPr>
        <w:t xml:space="preserve"> </w:t>
      </w:r>
      <w:r w:rsidR="00A9302D">
        <w:rPr>
          <w:b/>
          <w:bCs/>
          <w:i/>
          <w:iCs/>
          <w:szCs w:val="28"/>
        </w:rPr>
        <w:t xml:space="preserve"> SETECIENTOS TREINTA Y DOS MIL ($732.000)</w:t>
      </w:r>
      <w:r w:rsidR="00A0423F" w:rsidRPr="008C0BF7">
        <w:rPr>
          <w:b/>
          <w:bCs/>
          <w:i/>
          <w:iCs/>
          <w:szCs w:val="28"/>
        </w:rPr>
        <w:t xml:space="preserve"> </w:t>
      </w:r>
      <w:r w:rsidR="000309C5" w:rsidRPr="008C0BF7">
        <w:rPr>
          <w:i/>
          <w:iCs/>
          <w:color w:val="000000"/>
          <w:szCs w:val="28"/>
        </w:rPr>
        <w:t>destinada a fi</w:t>
      </w:r>
      <w:r w:rsidR="00961BEC" w:rsidRPr="008C0BF7">
        <w:rPr>
          <w:i/>
          <w:iCs/>
          <w:color w:val="000000"/>
          <w:szCs w:val="28"/>
        </w:rPr>
        <w:t xml:space="preserve">nanciar gastos de </w:t>
      </w:r>
      <w:r w:rsidR="00041F4F" w:rsidRPr="008C0BF7">
        <w:rPr>
          <w:i/>
          <w:iCs/>
          <w:color w:val="000000"/>
          <w:szCs w:val="28"/>
        </w:rPr>
        <w:t xml:space="preserve">funcionamiento y </w:t>
      </w:r>
      <w:r w:rsidR="00961BEC" w:rsidRPr="008C0BF7">
        <w:rPr>
          <w:i/>
          <w:iCs/>
          <w:color w:val="000000"/>
          <w:szCs w:val="28"/>
        </w:rPr>
        <w:t>mantenimiento</w:t>
      </w:r>
      <w:r w:rsidR="000309C5" w:rsidRPr="008C0BF7">
        <w:rPr>
          <w:i/>
          <w:iCs/>
          <w:color w:val="000000"/>
          <w:szCs w:val="28"/>
        </w:rPr>
        <w:t xml:space="preserve"> del </w:t>
      </w:r>
      <w:r w:rsidR="000309C5" w:rsidRPr="008C0BF7">
        <w:rPr>
          <w:b/>
          <w:bCs/>
          <w:i/>
          <w:iCs/>
          <w:color w:val="000000"/>
          <w:szCs w:val="28"/>
        </w:rPr>
        <w:t>Círculo de Legisladores de la Provincia de Córdoba</w:t>
      </w:r>
      <w:r w:rsidR="00423FF7" w:rsidRPr="008C0BF7">
        <w:rPr>
          <w:bCs/>
          <w:i/>
          <w:szCs w:val="28"/>
        </w:rPr>
        <w:t>.</w:t>
      </w:r>
    </w:p>
    <w:p w14:paraId="530803C0" w14:textId="77777777" w:rsidR="00CA6FA0" w:rsidRPr="000309C5" w:rsidRDefault="00CA6FA0" w:rsidP="00EA3C88">
      <w:pPr>
        <w:jc w:val="both"/>
        <w:rPr>
          <w:b/>
          <w:i/>
          <w:szCs w:val="28"/>
          <w:u w:val="single"/>
          <w:lang w:val="es-ES_tradnl"/>
        </w:rPr>
      </w:pPr>
    </w:p>
    <w:p w14:paraId="7584C100" w14:textId="4268D98A" w:rsidR="000309C5" w:rsidRPr="000309C5" w:rsidRDefault="004F2FD3" w:rsidP="000309C5">
      <w:pPr>
        <w:ind w:left="1701" w:hanging="1701"/>
        <w:jc w:val="both"/>
        <w:rPr>
          <w:i/>
          <w:szCs w:val="28"/>
          <w:lang w:val="es-AR"/>
        </w:rPr>
      </w:pPr>
      <w:r>
        <w:rPr>
          <w:b/>
          <w:i/>
          <w:szCs w:val="28"/>
          <w:u w:val="single"/>
          <w:lang w:val="es-ES_tradnl"/>
        </w:rPr>
        <w:t>Artículo 53</w:t>
      </w:r>
      <w:r w:rsidR="00C06406" w:rsidRPr="00F835C3">
        <w:rPr>
          <w:rFonts w:ascii="Palatino Linotype" w:hAnsi="Palatino Linotype"/>
          <w:b/>
          <w:i/>
          <w:iCs/>
          <w:szCs w:val="28"/>
          <w:u w:val="single"/>
        </w:rPr>
        <w:t>º</w:t>
      </w:r>
      <w:r w:rsidR="000309C5" w:rsidRPr="000309C5">
        <w:rPr>
          <w:b/>
          <w:i/>
          <w:szCs w:val="28"/>
          <w:u w:val="single"/>
          <w:lang w:val="es-ES_tradnl"/>
        </w:rPr>
        <w:t>.-</w:t>
      </w:r>
      <w:r w:rsidR="000309C5" w:rsidRPr="000309C5">
        <w:rPr>
          <w:b/>
          <w:i/>
          <w:szCs w:val="28"/>
          <w:lang w:val="es-ES_tradnl"/>
        </w:rPr>
        <w:tab/>
      </w:r>
      <w:r w:rsidR="00F42CDD">
        <w:rPr>
          <w:i/>
          <w:iCs/>
          <w:szCs w:val="28"/>
        </w:rPr>
        <w:t>De Forma</w:t>
      </w:r>
      <w:r w:rsidR="000309C5" w:rsidRPr="000309C5">
        <w:rPr>
          <w:i/>
          <w:szCs w:val="28"/>
          <w:lang w:val="es-AR"/>
        </w:rPr>
        <w:t>.</w:t>
      </w:r>
    </w:p>
    <w:p w14:paraId="00ED1E8E" w14:textId="77777777" w:rsidR="000309C5" w:rsidRDefault="000309C5" w:rsidP="000309C5">
      <w:pPr>
        <w:ind w:left="5664"/>
        <w:rPr>
          <w:rFonts w:ascii="Arial Narrow" w:hAnsi="Arial Narrow" w:cs="Arial"/>
          <w:sz w:val="11"/>
          <w:szCs w:val="11"/>
        </w:rPr>
      </w:pPr>
    </w:p>
    <w:sectPr w:rsidR="000309C5" w:rsidSect="00CA6FA0">
      <w:footerReference w:type="default" r:id="rId12"/>
      <w:pgSz w:w="11907" w:h="16840" w:code="9"/>
      <w:pgMar w:top="198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857C" w14:textId="77777777" w:rsidR="001678BC" w:rsidRDefault="001678BC" w:rsidP="00FD562A">
      <w:r>
        <w:separator/>
      </w:r>
    </w:p>
  </w:endnote>
  <w:endnote w:type="continuationSeparator" w:id="0">
    <w:p w14:paraId="06D26CFC" w14:textId="77777777" w:rsidR="001678BC" w:rsidRDefault="001678BC" w:rsidP="00FD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onet (W1)">
    <w:altName w:val="Calibri"/>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C618" w14:textId="7FC842D9" w:rsidR="001678BC" w:rsidRDefault="001678BC">
    <w:pPr>
      <w:pStyle w:val="Piedepgina"/>
    </w:pPr>
    <w:r>
      <w:rPr>
        <w:noProof/>
        <w:lang w:val="es-AR" w:eastAsia="es-AR"/>
      </w:rPr>
      <mc:AlternateContent>
        <mc:Choice Requires="wps">
          <w:drawing>
            <wp:anchor distT="0" distB="0" distL="114300" distR="114300" simplePos="0" relativeHeight="251659264" behindDoc="0" locked="0" layoutInCell="1" allowOverlap="1" wp14:anchorId="6319C3EE" wp14:editId="0A56B8B1">
              <wp:simplePos x="0" y="0"/>
              <wp:positionH relativeFrom="page">
                <wp:align>center</wp:align>
              </wp:positionH>
              <wp:positionV relativeFrom="page">
                <wp:align>center</wp:align>
              </wp:positionV>
              <wp:extent cx="7164070" cy="10135870"/>
              <wp:effectExtent l="0" t="0" r="17780" b="13970"/>
              <wp:wrapNone/>
              <wp:docPr id="452"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070" cy="1013587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0FB129" id="Rectángulo 452" o:spid="_x0000_s1026" style="position:absolute;margin-left:0;margin-top:0;width:564.1pt;height:798.1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" filled="f" strokecolor="#938953 [1614]" strokeweight="1.25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rPr>
      <w:t xml:space="preserve">pág. </w:t>
    </w:r>
    <w:r>
      <w:rPr>
        <w:rFonts w:asciiTheme="minorHAnsi" w:eastAsiaTheme="minorEastAsia" w:hAnsiTheme="minorHAnsi" w:cstheme="minorBidi"/>
        <w:color w:val="4F81BD" w:themeColor="accent1"/>
        <w:sz w:val="20"/>
      </w:rPr>
      <w:fldChar w:fldCharType="begin"/>
    </w:r>
    <w:r>
      <w:rPr>
        <w:color w:val="4F81BD" w:themeColor="accent1"/>
        <w:sz w:val="20"/>
      </w:rPr>
      <w:instrText>PAGE    \* MERGEFORMAT</w:instrText>
    </w:r>
    <w:r>
      <w:rPr>
        <w:rFonts w:asciiTheme="minorHAnsi" w:eastAsiaTheme="minorEastAsia" w:hAnsiTheme="minorHAnsi" w:cstheme="minorBidi"/>
        <w:color w:val="4F81BD" w:themeColor="accent1"/>
        <w:sz w:val="20"/>
      </w:rPr>
      <w:fldChar w:fldCharType="separate"/>
    </w:r>
    <w:r w:rsidR="005F7C4D" w:rsidRPr="005F7C4D">
      <w:rPr>
        <w:rFonts w:asciiTheme="majorHAnsi" w:eastAsiaTheme="majorEastAsia" w:hAnsiTheme="majorHAnsi" w:cstheme="majorBidi"/>
        <w:noProof/>
        <w:color w:val="4F81BD" w:themeColor="accent1"/>
        <w:sz w:val="20"/>
      </w:rPr>
      <w:t>22</w:t>
    </w:r>
    <w:r>
      <w:rPr>
        <w:rFonts w:asciiTheme="majorHAnsi" w:eastAsiaTheme="majorEastAsia" w:hAnsiTheme="majorHAnsi" w:cstheme="majorBidi"/>
        <w:color w:val="4F81BD" w:themeColor="accen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5D6C1" w14:textId="77777777" w:rsidR="001678BC" w:rsidRDefault="001678BC" w:rsidP="00FD562A">
      <w:r>
        <w:separator/>
      </w:r>
    </w:p>
  </w:footnote>
  <w:footnote w:type="continuationSeparator" w:id="0">
    <w:p w14:paraId="5551E9BC" w14:textId="77777777" w:rsidR="001678BC" w:rsidRDefault="001678BC" w:rsidP="00FD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984"/>
    <w:multiLevelType w:val="hybridMultilevel"/>
    <w:tmpl w:val="1B06FA1E"/>
    <w:lvl w:ilvl="0" w:tplc="10446596">
      <w:start w:val="1"/>
      <w:numFmt w:val="decimal"/>
      <w:lvlText w:val="%1)"/>
      <w:lvlJc w:val="left"/>
      <w:pPr>
        <w:tabs>
          <w:tab w:val="num" w:pos="2339"/>
        </w:tabs>
        <w:ind w:left="2339" w:hanging="360"/>
      </w:pPr>
      <w:rPr>
        <w:rFonts w:hint="default"/>
        <w:b/>
      </w:rPr>
    </w:lvl>
    <w:lvl w:ilvl="1" w:tplc="0C0A0019" w:tentative="1">
      <w:start w:val="1"/>
      <w:numFmt w:val="lowerLetter"/>
      <w:lvlText w:val="%2."/>
      <w:lvlJc w:val="left"/>
      <w:pPr>
        <w:tabs>
          <w:tab w:val="num" w:pos="3059"/>
        </w:tabs>
        <w:ind w:left="3059" w:hanging="360"/>
      </w:pPr>
    </w:lvl>
    <w:lvl w:ilvl="2" w:tplc="0C0A001B" w:tentative="1">
      <w:start w:val="1"/>
      <w:numFmt w:val="lowerRoman"/>
      <w:lvlText w:val="%3."/>
      <w:lvlJc w:val="right"/>
      <w:pPr>
        <w:tabs>
          <w:tab w:val="num" w:pos="3779"/>
        </w:tabs>
        <w:ind w:left="3779" w:hanging="180"/>
      </w:pPr>
    </w:lvl>
    <w:lvl w:ilvl="3" w:tplc="0C0A000F" w:tentative="1">
      <w:start w:val="1"/>
      <w:numFmt w:val="decimal"/>
      <w:lvlText w:val="%4."/>
      <w:lvlJc w:val="left"/>
      <w:pPr>
        <w:tabs>
          <w:tab w:val="num" w:pos="4499"/>
        </w:tabs>
        <w:ind w:left="4499" w:hanging="360"/>
      </w:pPr>
    </w:lvl>
    <w:lvl w:ilvl="4" w:tplc="0C0A0019" w:tentative="1">
      <w:start w:val="1"/>
      <w:numFmt w:val="lowerLetter"/>
      <w:lvlText w:val="%5."/>
      <w:lvlJc w:val="left"/>
      <w:pPr>
        <w:tabs>
          <w:tab w:val="num" w:pos="5219"/>
        </w:tabs>
        <w:ind w:left="5219" w:hanging="360"/>
      </w:pPr>
    </w:lvl>
    <w:lvl w:ilvl="5" w:tplc="0C0A001B" w:tentative="1">
      <w:start w:val="1"/>
      <w:numFmt w:val="lowerRoman"/>
      <w:lvlText w:val="%6."/>
      <w:lvlJc w:val="right"/>
      <w:pPr>
        <w:tabs>
          <w:tab w:val="num" w:pos="5939"/>
        </w:tabs>
        <w:ind w:left="5939" w:hanging="180"/>
      </w:pPr>
    </w:lvl>
    <w:lvl w:ilvl="6" w:tplc="0C0A000F" w:tentative="1">
      <w:start w:val="1"/>
      <w:numFmt w:val="decimal"/>
      <w:lvlText w:val="%7."/>
      <w:lvlJc w:val="left"/>
      <w:pPr>
        <w:tabs>
          <w:tab w:val="num" w:pos="6659"/>
        </w:tabs>
        <w:ind w:left="6659" w:hanging="360"/>
      </w:pPr>
    </w:lvl>
    <w:lvl w:ilvl="7" w:tplc="0C0A0019" w:tentative="1">
      <w:start w:val="1"/>
      <w:numFmt w:val="lowerLetter"/>
      <w:lvlText w:val="%8."/>
      <w:lvlJc w:val="left"/>
      <w:pPr>
        <w:tabs>
          <w:tab w:val="num" w:pos="7379"/>
        </w:tabs>
        <w:ind w:left="7379" w:hanging="360"/>
      </w:pPr>
    </w:lvl>
    <w:lvl w:ilvl="8" w:tplc="0C0A001B" w:tentative="1">
      <w:start w:val="1"/>
      <w:numFmt w:val="lowerRoman"/>
      <w:lvlText w:val="%9."/>
      <w:lvlJc w:val="right"/>
      <w:pPr>
        <w:tabs>
          <w:tab w:val="num" w:pos="8099"/>
        </w:tabs>
        <w:ind w:left="8099" w:hanging="180"/>
      </w:pPr>
    </w:lvl>
  </w:abstractNum>
  <w:abstractNum w:abstractNumId="1" w15:restartNumberingAfterBreak="0">
    <w:nsid w:val="0665730E"/>
    <w:multiLevelType w:val="hybridMultilevel"/>
    <w:tmpl w:val="2CF2C1FA"/>
    <w:lvl w:ilvl="0" w:tplc="42D09854">
      <w:start w:val="1"/>
      <w:numFmt w:val="lowerLetter"/>
      <w:lvlText w:val="%1)"/>
      <w:lvlJc w:val="left"/>
      <w:pPr>
        <w:ind w:left="2061" w:hanging="360"/>
      </w:pPr>
      <w:rPr>
        <w:rFonts w:hint="default"/>
        <w:b/>
        <w:u w:val="none"/>
      </w:rPr>
    </w:lvl>
    <w:lvl w:ilvl="1" w:tplc="2C0A0019" w:tentative="1">
      <w:start w:val="1"/>
      <w:numFmt w:val="lowerLetter"/>
      <w:lvlText w:val="%2."/>
      <w:lvlJc w:val="left"/>
      <w:pPr>
        <w:ind w:left="2781" w:hanging="360"/>
      </w:pPr>
    </w:lvl>
    <w:lvl w:ilvl="2" w:tplc="2C0A001B" w:tentative="1">
      <w:start w:val="1"/>
      <w:numFmt w:val="lowerRoman"/>
      <w:lvlText w:val="%3."/>
      <w:lvlJc w:val="right"/>
      <w:pPr>
        <w:ind w:left="3501" w:hanging="180"/>
      </w:pPr>
    </w:lvl>
    <w:lvl w:ilvl="3" w:tplc="2C0A000F" w:tentative="1">
      <w:start w:val="1"/>
      <w:numFmt w:val="decimal"/>
      <w:lvlText w:val="%4."/>
      <w:lvlJc w:val="left"/>
      <w:pPr>
        <w:ind w:left="4221" w:hanging="360"/>
      </w:pPr>
    </w:lvl>
    <w:lvl w:ilvl="4" w:tplc="2C0A0019" w:tentative="1">
      <w:start w:val="1"/>
      <w:numFmt w:val="lowerLetter"/>
      <w:lvlText w:val="%5."/>
      <w:lvlJc w:val="left"/>
      <w:pPr>
        <w:ind w:left="4941" w:hanging="360"/>
      </w:pPr>
    </w:lvl>
    <w:lvl w:ilvl="5" w:tplc="2C0A001B" w:tentative="1">
      <w:start w:val="1"/>
      <w:numFmt w:val="lowerRoman"/>
      <w:lvlText w:val="%6."/>
      <w:lvlJc w:val="right"/>
      <w:pPr>
        <w:ind w:left="5661" w:hanging="180"/>
      </w:pPr>
    </w:lvl>
    <w:lvl w:ilvl="6" w:tplc="2C0A000F" w:tentative="1">
      <w:start w:val="1"/>
      <w:numFmt w:val="decimal"/>
      <w:lvlText w:val="%7."/>
      <w:lvlJc w:val="left"/>
      <w:pPr>
        <w:ind w:left="6381" w:hanging="360"/>
      </w:pPr>
    </w:lvl>
    <w:lvl w:ilvl="7" w:tplc="2C0A0019" w:tentative="1">
      <w:start w:val="1"/>
      <w:numFmt w:val="lowerLetter"/>
      <w:lvlText w:val="%8."/>
      <w:lvlJc w:val="left"/>
      <w:pPr>
        <w:ind w:left="7101" w:hanging="360"/>
      </w:pPr>
    </w:lvl>
    <w:lvl w:ilvl="8" w:tplc="2C0A001B" w:tentative="1">
      <w:start w:val="1"/>
      <w:numFmt w:val="lowerRoman"/>
      <w:lvlText w:val="%9."/>
      <w:lvlJc w:val="right"/>
      <w:pPr>
        <w:ind w:left="7821" w:hanging="180"/>
      </w:pPr>
    </w:lvl>
  </w:abstractNum>
  <w:abstractNum w:abstractNumId="2" w15:restartNumberingAfterBreak="0">
    <w:nsid w:val="1C4C415F"/>
    <w:multiLevelType w:val="hybridMultilevel"/>
    <w:tmpl w:val="1B8AF9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613470"/>
    <w:multiLevelType w:val="hybridMultilevel"/>
    <w:tmpl w:val="FEC69BD4"/>
    <w:lvl w:ilvl="0" w:tplc="4F54BE16">
      <w:start w:val="1"/>
      <w:numFmt w:val="lowerLetter"/>
      <w:lvlText w:val="%1)"/>
      <w:lvlJc w:val="left"/>
      <w:pPr>
        <w:ind w:left="1920" w:hanging="360"/>
      </w:pPr>
      <w:rPr>
        <w:rFonts w:hint="default"/>
        <w:b/>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4" w15:restartNumberingAfterBreak="0">
    <w:nsid w:val="452E451B"/>
    <w:multiLevelType w:val="hybridMultilevel"/>
    <w:tmpl w:val="63867ADE"/>
    <w:lvl w:ilvl="0" w:tplc="390E26FE">
      <w:start w:val="1"/>
      <w:numFmt w:val="decimal"/>
      <w:lvlText w:val="%1)"/>
      <w:lvlJc w:val="left"/>
      <w:pPr>
        <w:ind w:left="4221" w:hanging="360"/>
      </w:pPr>
      <w:rPr>
        <w:rFonts w:hint="default"/>
        <w:b/>
      </w:rPr>
    </w:lvl>
    <w:lvl w:ilvl="1" w:tplc="2C0A0019" w:tentative="1">
      <w:start w:val="1"/>
      <w:numFmt w:val="lowerLetter"/>
      <w:lvlText w:val="%2."/>
      <w:lvlJc w:val="left"/>
      <w:pPr>
        <w:ind w:left="4941" w:hanging="360"/>
      </w:pPr>
    </w:lvl>
    <w:lvl w:ilvl="2" w:tplc="2C0A001B" w:tentative="1">
      <w:start w:val="1"/>
      <w:numFmt w:val="lowerRoman"/>
      <w:lvlText w:val="%3."/>
      <w:lvlJc w:val="right"/>
      <w:pPr>
        <w:ind w:left="5661" w:hanging="180"/>
      </w:pPr>
    </w:lvl>
    <w:lvl w:ilvl="3" w:tplc="2C0A000F" w:tentative="1">
      <w:start w:val="1"/>
      <w:numFmt w:val="decimal"/>
      <w:lvlText w:val="%4."/>
      <w:lvlJc w:val="left"/>
      <w:pPr>
        <w:ind w:left="6381" w:hanging="360"/>
      </w:pPr>
    </w:lvl>
    <w:lvl w:ilvl="4" w:tplc="2C0A0019" w:tentative="1">
      <w:start w:val="1"/>
      <w:numFmt w:val="lowerLetter"/>
      <w:lvlText w:val="%5."/>
      <w:lvlJc w:val="left"/>
      <w:pPr>
        <w:ind w:left="7101" w:hanging="360"/>
      </w:pPr>
    </w:lvl>
    <w:lvl w:ilvl="5" w:tplc="2C0A001B" w:tentative="1">
      <w:start w:val="1"/>
      <w:numFmt w:val="lowerRoman"/>
      <w:lvlText w:val="%6."/>
      <w:lvlJc w:val="right"/>
      <w:pPr>
        <w:ind w:left="7821" w:hanging="180"/>
      </w:pPr>
    </w:lvl>
    <w:lvl w:ilvl="6" w:tplc="2C0A000F" w:tentative="1">
      <w:start w:val="1"/>
      <w:numFmt w:val="decimal"/>
      <w:lvlText w:val="%7."/>
      <w:lvlJc w:val="left"/>
      <w:pPr>
        <w:ind w:left="8541" w:hanging="360"/>
      </w:pPr>
    </w:lvl>
    <w:lvl w:ilvl="7" w:tplc="2C0A0019" w:tentative="1">
      <w:start w:val="1"/>
      <w:numFmt w:val="lowerLetter"/>
      <w:lvlText w:val="%8."/>
      <w:lvlJc w:val="left"/>
      <w:pPr>
        <w:ind w:left="9261" w:hanging="360"/>
      </w:pPr>
    </w:lvl>
    <w:lvl w:ilvl="8" w:tplc="2C0A001B" w:tentative="1">
      <w:start w:val="1"/>
      <w:numFmt w:val="lowerRoman"/>
      <w:lvlText w:val="%9."/>
      <w:lvlJc w:val="right"/>
      <w:pPr>
        <w:ind w:left="9981" w:hanging="180"/>
      </w:pPr>
    </w:lvl>
  </w:abstractNum>
  <w:abstractNum w:abstractNumId="5" w15:restartNumberingAfterBreak="0">
    <w:nsid w:val="48900DC1"/>
    <w:multiLevelType w:val="hybridMultilevel"/>
    <w:tmpl w:val="93D6FF08"/>
    <w:lvl w:ilvl="0" w:tplc="53BE0B72">
      <w:start w:val="1"/>
      <w:numFmt w:val="lowerLetter"/>
      <w:lvlText w:val="%1)"/>
      <w:lvlJc w:val="left"/>
      <w:pPr>
        <w:ind w:left="1980" w:hanging="420"/>
      </w:pPr>
      <w:rPr>
        <w:rFonts w:hint="default"/>
      </w:r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6" w15:restartNumberingAfterBreak="0">
    <w:nsid w:val="53367BA7"/>
    <w:multiLevelType w:val="hybridMultilevel"/>
    <w:tmpl w:val="F8929134"/>
    <w:lvl w:ilvl="0" w:tplc="18305B7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5A27463"/>
    <w:multiLevelType w:val="hybridMultilevel"/>
    <w:tmpl w:val="A99C46FE"/>
    <w:lvl w:ilvl="0" w:tplc="FE98C49A">
      <w:start w:val="1"/>
      <w:numFmt w:val="decimal"/>
      <w:lvlText w:val="%1)"/>
      <w:lvlJc w:val="left"/>
      <w:pPr>
        <w:ind w:left="2345" w:hanging="360"/>
      </w:pPr>
      <w:rPr>
        <w:rFonts w:hint="default"/>
        <w:b/>
      </w:rPr>
    </w:lvl>
    <w:lvl w:ilvl="1" w:tplc="2C0A0019" w:tentative="1">
      <w:start w:val="1"/>
      <w:numFmt w:val="lowerLetter"/>
      <w:lvlText w:val="%2."/>
      <w:lvlJc w:val="left"/>
      <w:pPr>
        <w:ind w:left="4941" w:hanging="360"/>
      </w:pPr>
    </w:lvl>
    <w:lvl w:ilvl="2" w:tplc="2C0A001B" w:tentative="1">
      <w:start w:val="1"/>
      <w:numFmt w:val="lowerRoman"/>
      <w:lvlText w:val="%3."/>
      <w:lvlJc w:val="right"/>
      <w:pPr>
        <w:ind w:left="5661" w:hanging="180"/>
      </w:pPr>
    </w:lvl>
    <w:lvl w:ilvl="3" w:tplc="2C0A000F" w:tentative="1">
      <w:start w:val="1"/>
      <w:numFmt w:val="decimal"/>
      <w:lvlText w:val="%4."/>
      <w:lvlJc w:val="left"/>
      <w:pPr>
        <w:ind w:left="6381" w:hanging="360"/>
      </w:pPr>
    </w:lvl>
    <w:lvl w:ilvl="4" w:tplc="2C0A0019" w:tentative="1">
      <w:start w:val="1"/>
      <w:numFmt w:val="lowerLetter"/>
      <w:lvlText w:val="%5."/>
      <w:lvlJc w:val="left"/>
      <w:pPr>
        <w:ind w:left="7101" w:hanging="360"/>
      </w:pPr>
    </w:lvl>
    <w:lvl w:ilvl="5" w:tplc="2C0A001B" w:tentative="1">
      <w:start w:val="1"/>
      <w:numFmt w:val="lowerRoman"/>
      <w:lvlText w:val="%6."/>
      <w:lvlJc w:val="right"/>
      <w:pPr>
        <w:ind w:left="7821" w:hanging="180"/>
      </w:pPr>
    </w:lvl>
    <w:lvl w:ilvl="6" w:tplc="2C0A000F" w:tentative="1">
      <w:start w:val="1"/>
      <w:numFmt w:val="decimal"/>
      <w:lvlText w:val="%7."/>
      <w:lvlJc w:val="left"/>
      <w:pPr>
        <w:ind w:left="8541" w:hanging="360"/>
      </w:pPr>
    </w:lvl>
    <w:lvl w:ilvl="7" w:tplc="2C0A0019" w:tentative="1">
      <w:start w:val="1"/>
      <w:numFmt w:val="lowerLetter"/>
      <w:lvlText w:val="%8."/>
      <w:lvlJc w:val="left"/>
      <w:pPr>
        <w:ind w:left="9261" w:hanging="360"/>
      </w:pPr>
    </w:lvl>
    <w:lvl w:ilvl="8" w:tplc="2C0A001B" w:tentative="1">
      <w:start w:val="1"/>
      <w:numFmt w:val="lowerRoman"/>
      <w:lvlText w:val="%9."/>
      <w:lvlJc w:val="right"/>
      <w:pPr>
        <w:ind w:left="9981" w:hanging="180"/>
      </w:pPr>
    </w:lvl>
  </w:abstractNum>
  <w:abstractNum w:abstractNumId="8" w15:restartNumberingAfterBreak="0">
    <w:nsid w:val="67863BB1"/>
    <w:multiLevelType w:val="hybridMultilevel"/>
    <w:tmpl w:val="797C1A92"/>
    <w:lvl w:ilvl="0" w:tplc="6024DBBE">
      <w:start w:val="1"/>
      <w:numFmt w:val="lowerLetter"/>
      <w:lvlText w:val="%1)"/>
      <w:lvlJc w:val="left"/>
      <w:pPr>
        <w:tabs>
          <w:tab w:val="num" w:pos="2040"/>
        </w:tabs>
        <w:ind w:left="2040" w:hanging="360"/>
      </w:pPr>
      <w:rPr>
        <w:rFonts w:hint="default"/>
        <w:b/>
      </w:rPr>
    </w:lvl>
    <w:lvl w:ilvl="1" w:tplc="0C0A0019" w:tentative="1">
      <w:start w:val="1"/>
      <w:numFmt w:val="lowerLetter"/>
      <w:lvlText w:val="%2."/>
      <w:lvlJc w:val="left"/>
      <w:pPr>
        <w:tabs>
          <w:tab w:val="num" w:pos="2760"/>
        </w:tabs>
        <w:ind w:left="2760" w:hanging="360"/>
      </w:pPr>
    </w:lvl>
    <w:lvl w:ilvl="2" w:tplc="0C0A001B" w:tentative="1">
      <w:start w:val="1"/>
      <w:numFmt w:val="lowerRoman"/>
      <w:lvlText w:val="%3."/>
      <w:lvlJc w:val="right"/>
      <w:pPr>
        <w:tabs>
          <w:tab w:val="num" w:pos="3480"/>
        </w:tabs>
        <w:ind w:left="3480" w:hanging="180"/>
      </w:pPr>
    </w:lvl>
    <w:lvl w:ilvl="3" w:tplc="0C0A000F" w:tentative="1">
      <w:start w:val="1"/>
      <w:numFmt w:val="decimal"/>
      <w:lvlText w:val="%4."/>
      <w:lvlJc w:val="left"/>
      <w:pPr>
        <w:tabs>
          <w:tab w:val="num" w:pos="4200"/>
        </w:tabs>
        <w:ind w:left="4200" w:hanging="360"/>
      </w:pPr>
    </w:lvl>
    <w:lvl w:ilvl="4" w:tplc="0C0A0019" w:tentative="1">
      <w:start w:val="1"/>
      <w:numFmt w:val="lowerLetter"/>
      <w:lvlText w:val="%5."/>
      <w:lvlJc w:val="left"/>
      <w:pPr>
        <w:tabs>
          <w:tab w:val="num" w:pos="4920"/>
        </w:tabs>
        <w:ind w:left="4920" w:hanging="360"/>
      </w:pPr>
    </w:lvl>
    <w:lvl w:ilvl="5" w:tplc="0C0A001B" w:tentative="1">
      <w:start w:val="1"/>
      <w:numFmt w:val="lowerRoman"/>
      <w:lvlText w:val="%6."/>
      <w:lvlJc w:val="right"/>
      <w:pPr>
        <w:tabs>
          <w:tab w:val="num" w:pos="5640"/>
        </w:tabs>
        <w:ind w:left="5640" w:hanging="180"/>
      </w:pPr>
    </w:lvl>
    <w:lvl w:ilvl="6" w:tplc="0C0A000F" w:tentative="1">
      <w:start w:val="1"/>
      <w:numFmt w:val="decimal"/>
      <w:lvlText w:val="%7."/>
      <w:lvlJc w:val="left"/>
      <w:pPr>
        <w:tabs>
          <w:tab w:val="num" w:pos="6360"/>
        </w:tabs>
        <w:ind w:left="6360" w:hanging="360"/>
      </w:pPr>
    </w:lvl>
    <w:lvl w:ilvl="7" w:tplc="0C0A0019" w:tentative="1">
      <w:start w:val="1"/>
      <w:numFmt w:val="lowerLetter"/>
      <w:lvlText w:val="%8."/>
      <w:lvlJc w:val="left"/>
      <w:pPr>
        <w:tabs>
          <w:tab w:val="num" w:pos="7080"/>
        </w:tabs>
        <w:ind w:left="7080" w:hanging="360"/>
      </w:pPr>
    </w:lvl>
    <w:lvl w:ilvl="8" w:tplc="0C0A001B" w:tentative="1">
      <w:start w:val="1"/>
      <w:numFmt w:val="lowerRoman"/>
      <w:lvlText w:val="%9."/>
      <w:lvlJc w:val="right"/>
      <w:pPr>
        <w:tabs>
          <w:tab w:val="num" w:pos="7800"/>
        </w:tabs>
        <w:ind w:left="7800" w:hanging="180"/>
      </w:pPr>
    </w:lvl>
  </w:abstractNum>
  <w:abstractNum w:abstractNumId="9" w15:restartNumberingAfterBreak="0">
    <w:nsid w:val="6F670A33"/>
    <w:multiLevelType w:val="hybridMultilevel"/>
    <w:tmpl w:val="00482F7E"/>
    <w:lvl w:ilvl="0" w:tplc="40C884BC">
      <w:start w:val="1"/>
      <w:numFmt w:val="lowerLetter"/>
      <w:lvlText w:val="%1)"/>
      <w:lvlJc w:val="left"/>
      <w:pPr>
        <w:tabs>
          <w:tab w:val="num" w:pos="1980"/>
        </w:tabs>
        <w:ind w:left="1980" w:hanging="16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0E83800"/>
    <w:multiLevelType w:val="hybridMultilevel"/>
    <w:tmpl w:val="3B8E17AC"/>
    <w:lvl w:ilvl="0" w:tplc="B252662C">
      <w:start w:val="1"/>
      <w:numFmt w:val="lowerLetter"/>
      <w:lvlText w:val="%1)"/>
      <w:lvlJc w:val="left"/>
      <w:pPr>
        <w:ind w:left="2061" w:hanging="360"/>
      </w:pPr>
      <w:rPr>
        <w:rFonts w:hint="default"/>
        <w:b/>
      </w:rPr>
    </w:lvl>
    <w:lvl w:ilvl="1" w:tplc="2C0A0019">
      <w:start w:val="1"/>
      <w:numFmt w:val="lowerLetter"/>
      <w:lvlText w:val="%2."/>
      <w:lvlJc w:val="left"/>
      <w:pPr>
        <w:ind w:left="2781" w:hanging="360"/>
      </w:pPr>
    </w:lvl>
    <w:lvl w:ilvl="2" w:tplc="2C0A001B">
      <w:start w:val="1"/>
      <w:numFmt w:val="lowerRoman"/>
      <w:lvlText w:val="%3."/>
      <w:lvlJc w:val="right"/>
      <w:pPr>
        <w:ind w:left="3501" w:hanging="180"/>
      </w:pPr>
    </w:lvl>
    <w:lvl w:ilvl="3" w:tplc="2C0A000F">
      <w:start w:val="1"/>
      <w:numFmt w:val="decimal"/>
      <w:lvlText w:val="%4."/>
      <w:lvlJc w:val="left"/>
      <w:pPr>
        <w:ind w:left="4221" w:hanging="360"/>
      </w:pPr>
    </w:lvl>
    <w:lvl w:ilvl="4" w:tplc="2C0A0019" w:tentative="1">
      <w:start w:val="1"/>
      <w:numFmt w:val="lowerLetter"/>
      <w:lvlText w:val="%5."/>
      <w:lvlJc w:val="left"/>
      <w:pPr>
        <w:ind w:left="4941" w:hanging="360"/>
      </w:pPr>
    </w:lvl>
    <w:lvl w:ilvl="5" w:tplc="2C0A001B" w:tentative="1">
      <w:start w:val="1"/>
      <w:numFmt w:val="lowerRoman"/>
      <w:lvlText w:val="%6."/>
      <w:lvlJc w:val="right"/>
      <w:pPr>
        <w:ind w:left="5661" w:hanging="180"/>
      </w:pPr>
    </w:lvl>
    <w:lvl w:ilvl="6" w:tplc="2C0A000F" w:tentative="1">
      <w:start w:val="1"/>
      <w:numFmt w:val="decimal"/>
      <w:lvlText w:val="%7."/>
      <w:lvlJc w:val="left"/>
      <w:pPr>
        <w:ind w:left="6381" w:hanging="360"/>
      </w:pPr>
    </w:lvl>
    <w:lvl w:ilvl="7" w:tplc="2C0A0019" w:tentative="1">
      <w:start w:val="1"/>
      <w:numFmt w:val="lowerLetter"/>
      <w:lvlText w:val="%8."/>
      <w:lvlJc w:val="left"/>
      <w:pPr>
        <w:ind w:left="7101" w:hanging="360"/>
      </w:pPr>
    </w:lvl>
    <w:lvl w:ilvl="8" w:tplc="2C0A001B" w:tentative="1">
      <w:start w:val="1"/>
      <w:numFmt w:val="lowerRoman"/>
      <w:lvlText w:val="%9."/>
      <w:lvlJc w:val="right"/>
      <w:pPr>
        <w:ind w:left="7821" w:hanging="180"/>
      </w:pPr>
    </w:lvl>
  </w:abstractNum>
  <w:abstractNum w:abstractNumId="11" w15:restartNumberingAfterBreak="0">
    <w:nsid w:val="71495F54"/>
    <w:multiLevelType w:val="hybridMultilevel"/>
    <w:tmpl w:val="41547F6E"/>
    <w:lvl w:ilvl="0" w:tplc="098EC8AC">
      <w:start w:val="1"/>
      <w:numFmt w:val="decimal"/>
      <w:lvlText w:val="%1)"/>
      <w:lvlJc w:val="left"/>
      <w:pPr>
        <w:ind w:left="4221" w:hanging="360"/>
      </w:pPr>
      <w:rPr>
        <w:rFonts w:hint="default"/>
        <w:b/>
      </w:rPr>
    </w:lvl>
    <w:lvl w:ilvl="1" w:tplc="2C0A0019" w:tentative="1">
      <w:start w:val="1"/>
      <w:numFmt w:val="lowerLetter"/>
      <w:lvlText w:val="%2."/>
      <w:lvlJc w:val="left"/>
      <w:pPr>
        <w:ind w:left="4941" w:hanging="360"/>
      </w:pPr>
    </w:lvl>
    <w:lvl w:ilvl="2" w:tplc="2C0A001B" w:tentative="1">
      <w:start w:val="1"/>
      <w:numFmt w:val="lowerRoman"/>
      <w:lvlText w:val="%3."/>
      <w:lvlJc w:val="right"/>
      <w:pPr>
        <w:ind w:left="5661" w:hanging="180"/>
      </w:pPr>
    </w:lvl>
    <w:lvl w:ilvl="3" w:tplc="2C0A000F" w:tentative="1">
      <w:start w:val="1"/>
      <w:numFmt w:val="decimal"/>
      <w:lvlText w:val="%4."/>
      <w:lvlJc w:val="left"/>
      <w:pPr>
        <w:ind w:left="6381" w:hanging="360"/>
      </w:pPr>
    </w:lvl>
    <w:lvl w:ilvl="4" w:tplc="2C0A0019" w:tentative="1">
      <w:start w:val="1"/>
      <w:numFmt w:val="lowerLetter"/>
      <w:lvlText w:val="%5."/>
      <w:lvlJc w:val="left"/>
      <w:pPr>
        <w:ind w:left="7101" w:hanging="360"/>
      </w:pPr>
    </w:lvl>
    <w:lvl w:ilvl="5" w:tplc="2C0A001B" w:tentative="1">
      <w:start w:val="1"/>
      <w:numFmt w:val="lowerRoman"/>
      <w:lvlText w:val="%6."/>
      <w:lvlJc w:val="right"/>
      <w:pPr>
        <w:ind w:left="7821" w:hanging="180"/>
      </w:pPr>
    </w:lvl>
    <w:lvl w:ilvl="6" w:tplc="2C0A000F" w:tentative="1">
      <w:start w:val="1"/>
      <w:numFmt w:val="decimal"/>
      <w:lvlText w:val="%7."/>
      <w:lvlJc w:val="left"/>
      <w:pPr>
        <w:ind w:left="8541" w:hanging="360"/>
      </w:pPr>
    </w:lvl>
    <w:lvl w:ilvl="7" w:tplc="2C0A0019" w:tentative="1">
      <w:start w:val="1"/>
      <w:numFmt w:val="lowerLetter"/>
      <w:lvlText w:val="%8."/>
      <w:lvlJc w:val="left"/>
      <w:pPr>
        <w:ind w:left="9261" w:hanging="360"/>
      </w:pPr>
    </w:lvl>
    <w:lvl w:ilvl="8" w:tplc="2C0A001B" w:tentative="1">
      <w:start w:val="1"/>
      <w:numFmt w:val="lowerRoman"/>
      <w:lvlText w:val="%9."/>
      <w:lvlJc w:val="right"/>
      <w:pPr>
        <w:ind w:left="9981" w:hanging="180"/>
      </w:pPr>
    </w:lvl>
  </w:abstractNum>
  <w:abstractNum w:abstractNumId="12" w15:restartNumberingAfterBreak="0">
    <w:nsid w:val="7383303B"/>
    <w:multiLevelType w:val="hybridMultilevel"/>
    <w:tmpl w:val="6D802AE0"/>
    <w:lvl w:ilvl="0" w:tplc="2AB48290">
      <w:start w:val="1"/>
      <w:numFmt w:val="lowerLetter"/>
      <w:lvlText w:val="%1)"/>
      <w:lvlJc w:val="left"/>
      <w:pPr>
        <w:tabs>
          <w:tab w:val="num" w:pos="1920"/>
        </w:tabs>
        <w:ind w:left="1920" w:hanging="360"/>
      </w:pPr>
      <w:rPr>
        <w:rFonts w:hint="default"/>
        <w:b/>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13" w15:restartNumberingAfterBreak="0">
    <w:nsid w:val="74F35ABD"/>
    <w:multiLevelType w:val="hybridMultilevel"/>
    <w:tmpl w:val="7232878C"/>
    <w:lvl w:ilvl="0" w:tplc="7B0CDC18">
      <w:start w:val="1"/>
      <w:numFmt w:val="lowerLetter"/>
      <w:lvlText w:val="%1)"/>
      <w:lvlJc w:val="left"/>
      <w:pPr>
        <w:tabs>
          <w:tab w:val="num" w:pos="1920"/>
        </w:tabs>
        <w:ind w:left="1920" w:hanging="360"/>
      </w:pPr>
      <w:rPr>
        <w:rFonts w:hint="default"/>
        <w:b/>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14" w15:restartNumberingAfterBreak="0">
    <w:nsid w:val="762B1E43"/>
    <w:multiLevelType w:val="hybridMultilevel"/>
    <w:tmpl w:val="0B480B0C"/>
    <w:lvl w:ilvl="0" w:tplc="40C884BC">
      <w:start w:val="1"/>
      <w:numFmt w:val="lowerLetter"/>
      <w:lvlText w:val="%1)"/>
      <w:lvlJc w:val="left"/>
      <w:pPr>
        <w:tabs>
          <w:tab w:val="num" w:pos="1980"/>
        </w:tabs>
        <w:ind w:left="1980" w:hanging="16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1"/>
  </w:num>
  <w:num w:numId="4">
    <w:abstractNumId w:val="7"/>
  </w:num>
  <w:num w:numId="5">
    <w:abstractNumId w:val="4"/>
  </w:num>
  <w:num w:numId="6">
    <w:abstractNumId w:val="1"/>
  </w:num>
  <w:num w:numId="7">
    <w:abstractNumId w:val="8"/>
  </w:num>
  <w:num w:numId="8">
    <w:abstractNumId w:val="12"/>
  </w:num>
  <w:num w:numId="9">
    <w:abstractNumId w:val="13"/>
  </w:num>
  <w:num w:numId="10">
    <w:abstractNumId w:val="6"/>
  </w:num>
  <w:num w:numId="11">
    <w:abstractNumId w:val="14"/>
  </w:num>
  <w:num w:numId="12">
    <w:abstractNumId w:val="9"/>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C5"/>
    <w:rsid w:val="00003059"/>
    <w:rsid w:val="00010722"/>
    <w:rsid w:val="00011376"/>
    <w:rsid w:val="000132EB"/>
    <w:rsid w:val="00017331"/>
    <w:rsid w:val="00020E4D"/>
    <w:rsid w:val="000250B0"/>
    <w:rsid w:val="000309C5"/>
    <w:rsid w:val="000413F4"/>
    <w:rsid w:val="00041F4F"/>
    <w:rsid w:val="000458E6"/>
    <w:rsid w:val="00051716"/>
    <w:rsid w:val="000555EE"/>
    <w:rsid w:val="0005685B"/>
    <w:rsid w:val="0005776B"/>
    <w:rsid w:val="00071414"/>
    <w:rsid w:val="00071CD2"/>
    <w:rsid w:val="00073058"/>
    <w:rsid w:val="00081D96"/>
    <w:rsid w:val="0008239B"/>
    <w:rsid w:val="000850BF"/>
    <w:rsid w:val="00091405"/>
    <w:rsid w:val="00095496"/>
    <w:rsid w:val="000A047D"/>
    <w:rsid w:val="000A65C5"/>
    <w:rsid w:val="000A7F79"/>
    <w:rsid w:val="000B110F"/>
    <w:rsid w:val="000B4003"/>
    <w:rsid w:val="000B6DA5"/>
    <w:rsid w:val="000C0DC4"/>
    <w:rsid w:val="000C19F6"/>
    <w:rsid w:val="000C4627"/>
    <w:rsid w:val="000C6E3C"/>
    <w:rsid w:val="000C72CE"/>
    <w:rsid w:val="000E39A1"/>
    <w:rsid w:val="000F6146"/>
    <w:rsid w:val="00100E48"/>
    <w:rsid w:val="00110904"/>
    <w:rsid w:val="00111705"/>
    <w:rsid w:val="001127B5"/>
    <w:rsid w:val="001133C9"/>
    <w:rsid w:val="00121C73"/>
    <w:rsid w:val="0013107E"/>
    <w:rsid w:val="00134AAA"/>
    <w:rsid w:val="00136804"/>
    <w:rsid w:val="00150ABB"/>
    <w:rsid w:val="00152FC7"/>
    <w:rsid w:val="00153280"/>
    <w:rsid w:val="00157E0F"/>
    <w:rsid w:val="001606AD"/>
    <w:rsid w:val="00164893"/>
    <w:rsid w:val="00165467"/>
    <w:rsid w:val="00166EBE"/>
    <w:rsid w:val="001678BC"/>
    <w:rsid w:val="00171648"/>
    <w:rsid w:val="00173D7C"/>
    <w:rsid w:val="00176FAD"/>
    <w:rsid w:val="001913B6"/>
    <w:rsid w:val="0019662F"/>
    <w:rsid w:val="001978B1"/>
    <w:rsid w:val="001A32F1"/>
    <w:rsid w:val="001A5545"/>
    <w:rsid w:val="001A762D"/>
    <w:rsid w:val="001B08E3"/>
    <w:rsid w:val="001B4A72"/>
    <w:rsid w:val="001B63E2"/>
    <w:rsid w:val="001C170D"/>
    <w:rsid w:val="001C2734"/>
    <w:rsid w:val="001C352F"/>
    <w:rsid w:val="001D40DC"/>
    <w:rsid w:val="001D44E3"/>
    <w:rsid w:val="001D6333"/>
    <w:rsid w:val="001E1698"/>
    <w:rsid w:val="001F6CE3"/>
    <w:rsid w:val="002141DF"/>
    <w:rsid w:val="00214B2E"/>
    <w:rsid w:val="00215CAE"/>
    <w:rsid w:val="002177CE"/>
    <w:rsid w:val="00220069"/>
    <w:rsid w:val="0022408B"/>
    <w:rsid w:val="00224C5C"/>
    <w:rsid w:val="00241D8C"/>
    <w:rsid w:val="00252586"/>
    <w:rsid w:val="00254C03"/>
    <w:rsid w:val="002566BD"/>
    <w:rsid w:val="002610A9"/>
    <w:rsid w:val="00265984"/>
    <w:rsid w:val="00267663"/>
    <w:rsid w:val="00267C58"/>
    <w:rsid w:val="002700B5"/>
    <w:rsid w:val="002702B4"/>
    <w:rsid w:val="00276174"/>
    <w:rsid w:val="0028525E"/>
    <w:rsid w:val="00297057"/>
    <w:rsid w:val="002973CA"/>
    <w:rsid w:val="002A0606"/>
    <w:rsid w:val="002A392B"/>
    <w:rsid w:val="002A3967"/>
    <w:rsid w:val="002A454A"/>
    <w:rsid w:val="002A4DD1"/>
    <w:rsid w:val="002B461F"/>
    <w:rsid w:val="002B528F"/>
    <w:rsid w:val="002D3F68"/>
    <w:rsid w:val="002D6743"/>
    <w:rsid w:val="002D7C0A"/>
    <w:rsid w:val="002E0BB7"/>
    <w:rsid w:val="002E67CB"/>
    <w:rsid w:val="002E6F10"/>
    <w:rsid w:val="002E7050"/>
    <w:rsid w:val="002F129C"/>
    <w:rsid w:val="002F67AA"/>
    <w:rsid w:val="002F6C37"/>
    <w:rsid w:val="00300F3D"/>
    <w:rsid w:val="003065CA"/>
    <w:rsid w:val="00311A45"/>
    <w:rsid w:val="00314823"/>
    <w:rsid w:val="00316C66"/>
    <w:rsid w:val="00320C09"/>
    <w:rsid w:val="00327F63"/>
    <w:rsid w:val="00330470"/>
    <w:rsid w:val="0034021D"/>
    <w:rsid w:val="00341782"/>
    <w:rsid w:val="00343E5D"/>
    <w:rsid w:val="00346D17"/>
    <w:rsid w:val="00351B35"/>
    <w:rsid w:val="003575C1"/>
    <w:rsid w:val="00357EB4"/>
    <w:rsid w:val="0036151E"/>
    <w:rsid w:val="00370944"/>
    <w:rsid w:val="00370C15"/>
    <w:rsid w:val="00371E5A"/>
    <w:rsid w:val="00372C99"/>
    <w:rsid w:val="00373E02"/>
    <w:rsid w:val="00374101"/>
    <w:rsid w:val="00376059"/>
    <w:rsid w:val="00376FB9"/>
    <w:rsid w:val="003775C6"/>
    <w:rsid w:val="00383107"/>
    <w:rsid w:val="003850EB"/>
    <w:rsid w:val="00386EB5"/>
    <w:rsid w:val="00391B92"/>
    <w:rsid w:val="0039206B"/>
    <w:rsid w:val="00392CCF"/>
    <w:rsid w:val="003A0E6C"/>
    <w:rsid w:val="003A1E84"/>
    <w:rsid w:val="003B0FB9"/>
    <w:rsid w:val="003B4DF3"/>
    <w:rsid w:val="003B5B39"/>
    <w:rsid w:val="003B6E3E"/>
    <w:rsid w:val="003B7882"/>
    <w:rsid w:val="003C583E"/>
    <w:rsid w:val="003D1580"/>
    <w:rsid w:val="003D3008"/>
    <w:rsid w:val="003D515C"/>
    <w:rsid w:val="003E1D60"/>
    <w:rsid w:val="003F18BF"/>
    <w:rsid w:val="003F4167"/>
    <w:rsid w:val="004028F6"/>
    <w:rsid w:val="004029C2"/>
    <w:rsid w:val="00412A61"/>
    <w:rsid w:val="00416193"/>
    <w:rsid w:val="00422850"/>
    <w:rsid w:val="0042384D"/>
    <w:rsid w:val="00423FF7"/>
    <w:rsid w:val="00431D4F"/>
    <w:rsid w:val="0043340D"/>
    <w:rsid w:val="00442346"/>
    <w:rsid w:val="00442C9B"/>
    <w:rsid w:val="00450677"/>
    <w:rsid w:val="00462AE9"/>
    <w:rsid w:val="004634D5"/>
    <w:rsid w:val="004639CB"/>
    <w:rsid w:val="00465A8D"/>
    <w:rsid w:val="00466ED4"/>
    <w:rsid w:val="004678F2"/>
    <w:rsid w:val="00470BCC"/>
    <w:rsid w:val="00472827"/>
    <w:rsid w:val="004750FA"/>
    <w:rsid w:val="0048457B"/>
    <w:rsid w:val="0048598C"/>
    <w:rsid w:val="00487400"/>
    <w:rsid w:val="00490A83"/>
    <w:rsid w:val="00497337"/>
    <w:rsid w:val="004A0022"/>
    <w:rsid w:val="004A5FDE"/>
    <w:rsid w:val="004A63D0"/>
    <w:rsid w:val="004B3D88"/>
    <w:rsid w:val="004C3B5D"/>
    <w:rsid w:val="004C72DE"/>
    <w:rsid w:val="004D57FA"/>
    <w:rsid w:val="004D792B"/>
    <w:rsid w:val="004F2FD3"/>
    <w:rsid w:val="004F4123"/>
    <w:rsid w:val="004F4C9F"/>
    <w:rsid w:val="004F5DCC"/>
    <w:rsid w:val="00500C33"/>
    <w:rsid w:val="005048D5"/>
    <w:rsid w:val="005120B4"/>
    <w:rsid w:val="005123AC"/>
    <w:rsid w:val="00512F25"/>
    <w:rsid w:val="0051317B"/>
    <w:rsid w:val="005167BE"/>
    <w:rsid w:val="00532062"/>
    <w:rsid w:val="005327BA"/>
    <w:rsid w:val="005355EA"/>
    <w:rsid w:val="00536A83"/>
    <w:rsid w:val="00554947"/>
    <w:rsid w:val="00566140"/>
    <w:rsid w:val="00574F28"/>
    <w:rsid w:val="00575C01"/>
    <w:rsid w:val="005810E8"/>
    <w:rsid w:val="0058476A"/>
    <w:rsid w:val="00586922"/>
    <w:rsid w:val="005907EE"/>
    <w:rsid w:val="0059528B"/>
    <w:rsid w:val="005A5887"/>
    <w:rsid w:val="005B3A0C"/>
    <w:rsid w:val="005C0612"/>
    <w:rsid w:val="005C1069"/>
    <w:rsid w:val="005C3056"/>
    <w:rsid w:val="005C511C"/>
    <w:rsid w:val="005C619E"/>
    <w:rsid w:val="005C7CC1"/>
    <w:rsid w:val="005D35F1"/>
    <w:rsid w:val="005D5847"/>
    <w:rsid w:val="005D5965"/>
    <w:rsid w:val="005E7DB1"/>
    <w:rsid w:val="005F1175"/>
    <w:rsid w:val="005F4715"/>
    <w:rsid w:val="005F5676"/>
    <w:rsid w:val="005F6E83"/>
    <w:rsid w:val="005F7C4D"/>
    <w:rsid w:val="00605D4E"/>
    <w:rsid w:val="006071D3"/>
    <w:rsid w:val="0061179E"/>
    <w:rsid w:val="006126DD"/>
    <w:rsid w:val="00612727"/>
    <w:rsid w:val="00616DD4"/>
    <w:rsid w:val="00617D3A"/>
    <w:rsid w:val="006223AC"/>
    <w:rsid w:val="00623459"/>
    <w:rsid w:val="006265B2"/>
    <w:rsid w:val="00626DAD"/>
    <w:rsid w:val="00631567"/>
    <w:rsid w:val="00632B9E"/>
    <w:rsid w:val="00633C52"/>
    <w:rsid w:val="00635358"/>
    <w:rsid w:val="00641DE0"/>
    <w:rsid w:val="00650B8B"/>
    <w:rsid w:val="006513A3"/>
    <w:rsid w:val="00665E94"/>
    <w:rsid w:val="006770FC"/>
    <w:rsid w:val="00677F06"/>
    <w:rsid w:val="00681B71"/>
    <w:rsid w:val="006871FB"/>
    <w:rsid w:val="006926FD"/>
    <w:rsid w:val="00697B97"/>
    <w:rsid w:val="006A6E35"/>
    <w:rsid w:val="006A6EB2"/>
    <w:rsid w:val="006B3205"/>
    <w:rsid w:val="006C1C00"/>
    <w:rsid w:val="006C51E7"/>
    <w:rsid w:val="006C6793"/>
    <w:rsid w:val="006D1653"/>
    <w:rsid w:val="006E0AC9"/>
    <w:rsid w:val="006F3795"/>
    <w:rsid w:val="006F635D"/>
    <w:rsid w:val="006F7140"/>
    <w:rsid w:val="00700234"/>
    <w:rsid w:val="007017D7"/>
    <w:rsid w:val="00702634"/>
    <w:rsid w:val="00703B3E"/>
    <w:rsid w:val="00703C11"/>
    <w:rsid w:val="00706701"/>
    <w:rsid w:val="007230D4"/>
    <w:rsid w:val="00727EE0"/>
    <w:rsid w:val="00730825"/>
    <w:rsid w:val="00730C4C"/>
    <w:rsid w:val="00740650"/>
    <w:rsid w:val="00743F39"/>
    <w:rsid w:val="00761056"/>
    <w:rsid w:val="00764299"/>
    <w:rsid w:val="00765822"/>
    <w:rsid w:val="00766CBE"/>
    <w:rsid w:val="00773460"/>
    <w:rsid w:val="00775C2E"/>
    <w:rsid w:val="00781E39"/>
    <w:rsid w:val="00782148"/>
    <w:rsid w:val="00782FE7"/>
    <w:rsid w:val="0079210C"/>
    <w:rsid w:val="0079454E"/>
    <w:rsid w:val="0079743B"/>
    <w:rsid w:val="007A33D0"/>
    <w:rsid w:val="007B1D45"/>
    <w:rsid w:val="007C22AE"/>
    <w:rsid w:val="007D3A50"/>
    <w:rsid w:val="007F48EB"/>
    <w:rsid w:val="007F759F"/>
    <w:rsid w:val="008015ED"/>
    <w:rsid w:val="00801C2D"/>
    <w:rsid w:val="008026D2"/>
    <w:rsid w:val="00803B27"/>
    <w:rsid w:val="008040AD"/>
    <w:rsid w:val="00813340"/>
    <w:rsid w:val="00815D4E"/>
    <w:rsid w:val="00822E4D"/>
    <w:rsid w:val="00824149"/>
    <w:rsid w:val="00826368"/>
    <w:rsid w:val="00830830"/>
    <w:rsid w:val="008349B8"/>
    <w:rsid w:val="00835B40"/>
    <w:rsid w:val="008368CF"/>
    <w:rsid w:val="00837A36"/>
    <w:rsid w:val="0084660C"/>
    <w:rsid w:val="00853D5C"/>
    <w:rsid w:val="008643D4"/>
    <w:rsid w:val="0086563D"/>
    <w:rsid w:val="00867E74"/>
    <w:rsid w:val="00872E57"/>
    <w:rsid w:val="0087523E"/>
    <w:rsid w:val="00883975"/>
    <w:rsid w:val="00890468"/>
    <w:rsid w:val="00890950"/>
    <w:rsid w:val="00893694"/>
    <w:rsid w:val="00893D3B"/>
    <w:rsid w:val="008A385A"/>
    <w:rsid w:val="008B0E51"/>
    <w:rsid w:val="008B63EF"/>
    <w:rsid w:val="008B68DE"/>
    <w:rsid w:val="008C0BF7"/>
    <w:rsid w:val="008C176D"/>
    <w:rsid w:val="008C4712"/>
    <w:rsid w:val="008C7DE1"/>
    <w:rsid w:val="008D07B2"/>
    <w:rsid w:val="008D69FE"/>
    <w:rsid w:val="008E22A0"/>
    <w:rsid w:val="008F1059"/>
    <w:rsid w:val="008F4D5D"/>
    <w:rsid w:val="008F5BDD"/>
    <w:rsid w:val="008F6136"/>
    <w:rsid w:val="00905200"/>
    <w:rsid w:val="0091004C"/>
    <w:rsid w:val="00912146"/>
    <w:rsid w:val="009126D8"/>
    <w:rsid w:val="00916702"/>
    <w:rsid w:val="009173C0"/>
    <w:rsid w:val="009207D5"/>
    <w:rsid w:val="00921A43"/>
    <w:rsid w:val="0092533F"/>
    <w:rsid w:val="00925422"/>
    <w:rsid w:val="009322F6"/>
    <w:rsid w:val="009420B2"/>
    <w:rsid w:val="00942DFF"/>
    <w:rsid w:val="00942F3E"/>
    <w:rsid w:val="00943419"/>
    <w:rsid w:val="00946C22"/>
    <w:rsid w:val="009538F0"/>
    <w:rsid w:val="00956F24"/>
    <w:rsid w:val="009577DE"/>
    <w:rsid w:val="00960F39"/>
    <w:rsid w:val="00961BEC"/>
    <w:rsid w:val="00965610"/>
    <w:rsid w:val="00981D5C"/>
    <w:rsid w:val="00987850"/>
    <w:rsid w:val="00996C8A"/>
    <w:rsid w:val="009A1920"/>
    <w:rsid w:val="009A3840"/>
    <w:rsid w:val="009A7B45"/>
    <w:rsid w:val="009B34B0"/>
    <w:rsid w:val="009B441E"/>
    <w:rsid w:val="009B61E2"/>
    <w:rsid w:val="009C028F"/>
    <w:rsid w:val="009C0870"/>
    <w:rsid w:val="009C248C"/>
    <w:rsid w:val="009C76F4"/>
    <w:rsid w:val="009F6648"/>
    <w:rsid w:val="00A0404B"/>
    <w:rsid w:val="00A0404C"/>
    <w:rsid w:val="00A0423F"/>
    <w:rsid w:val="00A12743"/>
    <w:rsid w:val="00A150BF"/>
    <w:rsid w:val="00A15E7B"/>
    <w:rsid w:val="00A1766F"/>
    <w:rsid w:val="00A22A81"/>
    <w:rsid w:val="00A270A7"/>
    <w:rsid w:val="00A35CEB"/>
    <w:rsid w:val="00A418E3"/>
    <w:rsid w:val="00A45148"/>
    <w:rsid w:val="00A45DCA"/>
    <w:rsid w:val="00A476E9"/>
    <w:rsid w:val="00A50778"/>
    <w:rsid w:val="00A53FFE"/>
    <w:rsid w:val="00A54A3D"/>
    <w:rsid w:val="00A60E3C"/>
    <w:rsid w:val="00A649C8"/>
    <w:rsid w:val="00A65B35"/>
    <w:rsid w:val="00A66AD2"/>
    <w:rsid w:val="00A77ACE"/>
    <w:rsid w:val="00A815A9"/>
    <w:rsid w:val="00A838D8"/>
    <w:rsid w:val="00A859B4"/>
    <w:rsid w:val="00A9302D"/>
    <w:rsid w:val="00A942CE"/>
    <w:rsid w:val="00AA5963"/>
    <w:rsid w:val="00AA6C68"/>
    <w:rsid w:val="00AB0DF3"/>
    <w:rsid w:val="00AB4EB3"/>
    <w:rsid w:val="00AB75D8"/>
    <w:rsid w:val="00AC02D1"/>
    <w:rsid w:val="00AC1116"/>
    <w:rsid w:val="00AC41A4"/>
    <w:rsid w:val="00AC5C9A"/>
    <w:rsid w:val="00AD3389"/>
    <w:rsid w:val="00AE2790"/>
    <w:rsid w:val="00AE379E"/>
    <w:rsid w:val="00AE4A36"/>
    <w:rsid w:val="00AE52C2"/>
    <w:rsid w:val="00AE5C5B"/>
    <w:rsid w:val="00AF55F2"/>
    <w:rsid w:val="00B00F37"/>
    <w:rsid w:val="00B022C7"/>
    <w:rsid w:val="00B03EA7"/>
    <w:rsid w:val="00B07984"/>
    <w:rsid w:val="00B140B9"/>
    <w:rsid w:val="00B220EF"/>
    <w:rsid w:val="00B228E3"/>
    <w:rsid w:val="00B22B97"/>
    <w:rsid w:val="00B23FF0"/>
    <w:rsid w:val="00B30406"/>
    <w:rsid w:val="00B31821"/>
    <w:rsid w:val="00B31EF5"/>
    <w:rsid w:val="00B3373E"/>
    <w:rsid w:val="00B40FE3"/>
    <w:rsid w:val="00B43148"/>
    <w:rsid w:val="00B43236"/>
    <w:rsid w:val="00B47E07"/>
    <w:rsid w:val="00B560F4"/>
    <w:rsid w:val="00B57294"/>
    <w:rsid w:val="00B77979"/>
    <w:rsid w:val="00B90EFD"/>
    <w:rsid w:val="00B94A95"/>
    <w:rsid w:val="00B95427"/>
    <w:rsid w:val="00BA1797"/>
    <w:rsid w:val="00BA4261"/>
    <w:rsid w:val="00BA5F6F"/>
    <w:rsid w:val="00BA7581"/>
    <w:rsid w:val="00BA7844"/>
    <w:rsid w:val="00BC5207"/>
    <w:rsid w:val="00BD2B99"/>
    <w:rsid w:val="00BD375E"/>
    <w:rsid w:val="00BD4699"/>
    <w:rsid w:val="00BD56F7"/>
    <w:rsid w:val="00BF5183"/>
    <w:rsid w:val="00C06406"/>
    <w:rsid w:val="00C06F70"/>
    <w:rsid w:val="00C1379B"/>
    <w:rsid w:val="00C17FAF"/>
    <w:rsid w:val="00C204A3"/>
    <w:rsid w:val="00C25943"/>
    <w:rsid w:val="00C30EB9"/>
    <w:rsid w:val="00C31A3F"/>
    <w:rsid w:val="00C33EA3"/>
    <w:rsid w:val="00C37340"/>
    <w:rsid w:val="00C564C0"/>
    <w:rsid w:val="00C56B16"/>
    <w:rsid w:val="00C61362"/>
    <w:rsid w:val="00C62326"/>
    <w:rsid w:val="00C631F6"/>
    <w:rsid w:val="00C70632"/>
    <w:rsid w:val="00C7224A"/>
    <w:rsid w:val="00C77F15"/>
    <w:rsid w:val="00CA0842"/>
    <w:rsid w:val="00CA43CD"/>
    <w:rsid w:val="00CA6C9B"/>
    <w:rsid w:val="00CA6FA0"/>
    <w:rsid w:val="00CA7770"/>
    <w:rsid w:val="00CC2E58"/>
    <w:rsid w:val="00CC34AB"/>
    <w:rsid w:val="00CD052D"/>
    <w:rsid w:val="00CD0A22"/>
    <w:rsid w:val="00CD2658"/>
    <w:rsid w:val="00CD4412"/>
    <w:rsid w:val="00CD58DB"/>
    <w:rsid w:val="00CE1CE5"/>
    <w:rsid w:val="00CE1D34"/>
    <w:rsid w:val="00CE4DC7"/>
    <w:rsid w:val="00CF0B58"/>
    <w:rsid w:val="00CF5FE2"/>
    <w:rsid w:val="00D0163E"/>
    <w:rsid w:val="00D01FDB"/>
    <w:rsid w:val="00D05BC5"/>
    <w:rsid w:val="00D065DC"/>
    <w:rsid w:val="00D129F2"/>
    <w:rsid w:val="00D1719D"/>
    <w:rsid w:val="00D21A1A"/>
    <w:rsid w:val="00D241BF"/>
    <w:rsid w:val="00D242AA"/>
    <w:rsid w:val="00D26C59"/>
    <w:rsid w:val="00D36F3F"/>
    <w:rsid w:val="00D37B43"/>
    <w:rsid w:val="00D44F38"/>
    <w:rsid w:val="00D46CD6"/>
    <w:rsid w:val="00D51243"/>
    <w:rsid w:val="00D529FB"/>
    <w:rsid w:val="00D54CEB"/>
    <w:rsid w:val="00D56B58"/>
    <w:rsid w:val="00D654CD"/>
    <w:rsid w:val="00D714B6"/>
    <w:rsid w:val="00D72E8D"/>
    <w:rsid w:val="00D74A1F"/>
    <w:rsid w:val="00D74CD4"/>
    <w:rsid w:val="00D966F5"/>
    <w:rsid w:val="00DB4252"/>
    <w:rsid w:val="00DC0E70"/>
    <w:rsid w:val="00DC2D8E"/>
    <w:rsid w:val="00DD683B"/>
    <w:rsid w:val="00DD7801"/>
    <w:rsid w:val="00DE0953"/>
    <w:rsid w:val="00DE5A95"/>
    <w:rsid w:val="00DF2CB8"/>
    <w:rsid w:val="00DF449A"/>
    <w:rsid w:val="00DF5AB0"/>
    <w:rsid w:val="00DF662E"/>
    <w:rsid w:val="00E06174"/>
    <w:rsid w:val="00E132E7"/>
    <w:rsid w:val="00E15686"/>
    <w:rsid w:val="00E16F0F"/>
    <w:rsid w:val="00E220DB"/>
    <w:rsid w:val="00E225A1"/>
    <w:rsid w:val="00E24BF8"/>
    <w:rsid w:val="00E25075"/>
    <w:rsid w:val="00E27BD9"/>
    <w:rsid w:val="00E31C0A"/>
    <w:rsid w:val="00E3391C"/>
    <w:rsid w:val="00E35331"/>
    <w:rsid w:val="00E402D6"/>
    <w:rsid w:val="00E47F6B"/>
    <w:rsid w:val="00E56ACC"/>
    <w:rsid w:val="00E60EAF"/>
    <w:rsid w:val="00E610B0"/>
    <w:rsid w:val="00E66EC3"/>
    <w:rsid w:val="00E71B86"/>
    <w:rsid w:val="00E731B0"/>
    <w:rsid w:val="00E742AA"/>
    <w:rsid w:val="00E80B18"/>
    <w:rsid w:val="00EA00AA"/>
    <w:rsid w:val="00EA0369"/>
    <w:rsid w:val="00EA1650"/>
    <w:rsid w:val="00EA3C88"/>
    <w:rsid w:val="00EA6A91"/>
    <w:rsid w:val="00EB2F84"/>
    <w:rsid w:val="00EB6D20"/>
    <w:rsid w:val="00EC03F0"/>
    <w:rsid w:val="00EC04F7"/>
    <w:rsid w:val="00EC0B2F"/>
    <w:rsid w:val="00EC371E"/>
    <w:rsid w:val="00EC62B4"/>
    <w:rsid w:val="00EC6D3E"/>
    <w:rsid w:val="00EC7B9C"/>
    <w:rsid w:val="00ED0DF9"/>
    <w:rsid w:val="00ED2B0A"/>
    <w:rsid w:val="00ED769C"/>
    <w:rsid w:val="00EE4F4A"/>
    <w:rsid w:val="00EF2504"/>
    <w:rsid w:val="00EF530D"/>
    <w:rsid w:val="00EF5C9A"/>
    <w:rsid w:val="00EF6E1C"/>
    <w:rsid w:val="00EF7243"/>
    <w:rsid w:val="00F00243"/>
    <w:rsid w:val="00F019D7"/>
    <w:rsid w:val="00F13723"/>
    <w:rsid w:val="00F20EAE"/>
    <w:rsid w:val="00F22AF8"/>
    <w:rsid w:val="00F240D0"/>
    <w:rsid w:val="00F30051"/>
    <w:rsid w:val="00F31321"/>
    <w:rsid w:val="00F3565D"/>
    <w:rsid w:val="00F36525"/>
    <w:rsid w:val="00F37548"/>
    <w:rsid w:val="00F37D2A"/>
    <w:rsid w:val="00F42CDD"/>
    <w:rsid w:val="00F43066"/>
    <w:rsid w:val="00F51E81"/>
    <w:rsid w:val="00F521FE"/>
    <w:rsid w:val="00F63AFF"/>
    <w:rsid w:val="00F70AB8"/>
    <w:rsid w:val="00F73CA4"/>
    <w:rsid w:val="00F75689"/>
    <w:rsid w:val="00F928DA"/>
    <w:rsid w:val="00F93381"/>
    <w:rsid w:val="00F9352A"/>
    <w:rsid w:val="00F9522E"/>
    <w:rsid w:val="00FA54A7"/>
    <w:rsid w:val="00FA7A89"/>
    <w:rsid w:val="00FB05F0"/>
    <w:rsid w:val="00FB1932"/>
    <w:rsid w:val="00FC3CE5"/>
    <w:rsid w:val="00FD562A"/>
    <w:rsid w:val="00FE1C4D"/>
    <w:rsid w:val="00FE6374"/>
    <w:rsid w:val="00FE71C9"/>
    <w:rsid w:val="00FE79F7"/>
    <w:rsid w:val="00FF3506"/>
    <w:rsid w:val="00FF6B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81"/>
    <o:shapelayout v:ext="edit">
      <o:idmap v:ext="edit" data="1"/>
    </o:shapelayout>
  </w:shapeDefaults>
  <w:decimalSymbol w:val=","/>
  <w:listSeparator w:val=";"/>
  <w14:docId w14:val="663F70AC"/>
  <w15:docId w15:val="{F8980711-D249-4DAE-BF0A-E36B7379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C5"/>
    <w:pPr>
      <w:spacing w:after="0" w:line="240" w:lineRule="auto"/>
    </w:pPr>
    <w:rPr>
      <w:rFonts w:ascii="Times New Roman" w:eastAsia="Times New Roman" w:hAnsi="Times New Roman" w:cs="Times New Roman"/>
      <w:sz w:val="28"/>
      <w:szCs w:val="20"/>
      <w:lang w:val="es-ES" w:eastAsia="es-ES"/>
    </w:rPr>
  </w:style>
  <w:style w:type="paragraph" w:styleId="Ttulo1">
    <w:name w:val="heading 1"/>
    <w:basedOn w:val="Normal"/>
    <w:next w:val="Normal"/>
    <w:link w:val="Ttulo1Car"/>
    <w:qFormat/>
    <w:rsid w:val="000309C5"/>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0309C5"/>
    <w:pPr>
      <w:keepNext/>
      <w:jc w:val="center"/>
      <w:outlineLvl w:val="1"/>
    </w:pPr>
    <w:rPr>
      <w:rFonts w:ascii="Coronet (W1)" w:hAnsi="Coronet (W1)"/>
      <w:b/>
      <w:i/>
      <w:sz w:val="52"/>
      <w:lang w:val="es-ES_tradnl"/>
    </w:rPr>
  </w:style>
  <w:style w:type="paragraph" w:styleId="Ttulo4">
    <w:name w:val="heading 4"/>
    <w:basedOn w:val="Normal"/>
    <w:next w:val="Normal"/>
    <w:link w:val="Ttulo4Car"/>
    <w:qFormat/>
    <w:rsid w:val="000309C5"/>
    <w:pPr>
      <w:keepNext/>
      <w:spacing w:before="240" w:after="60"/>
      <w:outlineLvl w:val="3"/>
    </w:pPr>
    <w:rPr>
      <w:b/>
      <w:bCs/>
      <w:szCs w:val="28"/>
    </w:rPr>
  </w:style>
  <w:style w:type="paragraph" w:styleId="Ttulo5">
    <w:name w:val="heading 5"/>
    <w:basedOn w:val="Normal"/>
    <w:next w:val="Normal"/>
    <w:link w:val="Ttulo5Car"/>
    <w:qFormat/>
    <w:rsid w:val="000309C5"/>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0309C5"/>
    <w:pPr>
      <w:keepNext/>
      <w:spacing w:after="120" w:line="360" w:lineRule="auto"/>
      <w:jc w:val="both"/>
      <w:outlineLvl w:val="6"/>
    </w:pPr>
    <w:rPr>
      <w:rFonts w:ascii="Tahoma" w:hAnsi="Tahoma"/>
      <w:b/>
      <w:bCs/>
      <w:color w:val="000000"/>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309C5"/>
    <w:rPr>
      <w:rFonts w:ascii="Coronet (W1)" w:eastAsia="Times New Roman" w:hAnsi="Coronet (W1)" w:cs="Times New Roman"/>
      <w:b/>
      <w:i/>
      <w:sz w:val="52"/>
      <w:szCs w:val="20"/>
      <w:lang w:val="es-ES_tradnl" w:eastAsia="es-ES"/>
    </w:rPr>
  </w:style>
  <w:style w:type="paragraph" w:styleId="Encabezado">
    <w:name w:val="header"/>
    <w:basedOn w:val="Normal"/>
    <w:link w:val="EncabezadoCar"/>
    <w:rsid w:val="000309C5"/>
    <w:pPr>
      <w:tabs>
        <w:tab w:val="center" w:pos="4252"/>
        <w:tab w:val="right" w:pos="8504"/>
      </w:tabs>
    </w:pPr>
    <w:rPr>
      <w:sz w:val="20"/>
    </w:rPr>
  </w:style>
  <w:style w:type="character" w:customStyle="1" w:styleId="EncabezadoCar">
    <w:name w:val="Encabezado Car"/>
    <w:basedOn w:val="Fuentedeprrafopredeter"/>
    <w:link w:val="Encabezado"/>
    <w:rsid w:val="000309C5"/>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0309C5"/>
    <w:pPr>
      <w:jc w:val="both"/>
    </w:pPr>
    <w:rPr>
      <w:sz w:val="24"/>
      <w:lang w:val="es-ES_tradnl"/>
    </w:rPr>
  </w:style>
  <w:style w:type="character" w:customStyle="1" w:styleId="TextoindependienteCar">
    <w:name w:val="Texto independiente Car"/>
    <w:basedOn w:val="Fuentedeprrafopredeter"/>
    <w:link w:val="Textoindependiente"/>
    <w:rsid w:val="000309C5"/>
    <w:rPr>
      <w:rFonts w:ascii="Times New Roman" w:eastAsia="Times New Roman" w:hAnsi="Times New Roman" w:cs="Times New Roman"/>
      <w:sz w:val="24"/>
      <w:szCs w:val="20"/>
      <w:lang w:val="es-ES_tradnl" w:eastAsia="es-ES"/>
    </w:rPr>
  </w:style>
  <w:style w:type="character" w:customStyle="1" w:styleId="Ttulo1Car">
    <w:name w:val="Título 1 Car"/>
    <w:basedOn w:val="Fuentedeprrafopredeter"/>
    <w:link w:val="Ttulo1"/>
    <w:rsid w:val="000309C5"/>
    <w:rPr>
      <w:rFonts w:ascii="Arial" w:eastAsia="Times New Roman" w:hAnsi="Arial" w:cs="Times New Roman"/>
      <w:b/>
      <w:bCs/>
      <w:kern w:val="32"/>
      <w:sz w:val="32"/>
      <w:szCs w:val="32"/>
      <w:lang w:val="es-ES" w:eastAsia="es-ES"/>
    </w:rPr>
  </w:style>
  <w:style w:type="character" w:customStyle="1" w:styleId="Ttulo4Car">
    <w:name w:val="Título 4 Car"/>
    <w:basedOn w:val="Fuentedeprrafopredeter"/>
    <w:link w:val="Ttulo4"/>
    <w:rsid w:val="000309C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0309C5"/>
    <w:rPr>
      <w:rFonts w:ascii="Calibri" w:eastAsia="Times New Roman" w:hAnsi="Calibri" w:cs="Times New Roman"/>
      <w:b/>
      <w:bCs/>
      <w:i/>
      <w:iCs/>
      <w:sz w:val="26"/>
      <w:szCs w:val="26"/>
      <w:lang w:val="es-ES" w:eastAsia="es-ES"/>
    </w:rPr>
  </w:style>
  <w:style w:type="character" w:customStyle="1" w:styleId="Ttulo7Car">
    <w:name w:val="Título 7 Car"/>
    <w:basedOn w:val="Fuentedeprrafopredeter"/>
    <w:link w:val="Ttulo7"/>
    <w:rsid w:val="000309C5"/>
    <w:rPr>
      <w:rFonts w:ascii="Tahoma" w:eastAsia="Times New Roman" w:hAnsi="Tahoma" w:cs="Times New Roman"/>
      <w:b/>
      <w:bCs/>
      <w:color w:val="000000"/>
      <w:szCs w:val="20"/>
      <w:u w:val="single"/>
      <w:lang w:val="es-ES" w:eastAsia="es-ES"/>
    </w:rPr>
  </w:style>
  <w:style w:type="paragraph" w:styleId="Piedepgina">
    <w:name w:val="footer"/>
    <w:basedOn w:val="Normal"/>
    <w:link w:val="PiedepginaCar"/>
    <w:uiPriority w:val="99"/>
    <w:rsid w:val="000309C5"/>
    <w:pPr>
      <w:tabs>
        <w:tab w:val="center" w:pos="4252"/>
        <w:tab w:val="right" w:pos="8504"/>
      </w:tabs>
    </w:pPr>
  </w:style>
  <w:style w:type="character" w:customStyle="1" w:styleId="PiedepginaCar">
    <w:name w:val="Pie de página Car"/>
    <w:basedOn w:val="Fuentedeprrafopredeter"/>
    <w:link w:val="Piedepgina"/>
    <w:uiPriority w:val="99"/>
    <w:rsid w:val="000309C5"/>
    <w:rPr>
      <w:rFonts w:ascii="Times New Roman" w:eastAsia="Times New Roman" w:hAnsi="Times New Roman" w:cs="Times New Roman"/>
      <w:sz w:val="28"/>
      <w:szCs w:val="20"/>
      <w:lang w:val="es-ES" w:eastAsia="es-ES"/>
    </w:rPr>
  </w:style>
  <w:style w:type="paragraph" w:styleId="Sangra2detindependiente">
    <w:name w:val="Body Text Indent 2"/>
    <w:basedOn w:val="Normal"/>
    <w:link w:val="Sangra2detindependienteCar"/>
    <w:rsid w:val="000309C5"/>
    <w:pPr>
      <w:spacing w:after="120" w:line="480" w:lineRule="auto"/>
      <w:ind w:left="283"/>
    </w:pPr>
  </w:style>
  <w:style w:type="character" w:customStyle="1" w:styleId="Sangra2detindependienteCar">
    <w:name w:val="Sangría 2 de t. independiente Car"/>
    <w:basedOn w:val="Fuentedeprrafopredeter"/>
    <w:link w:val="Sangra2detindependiente"/>
    <w:rsid w:val="000309C5"/>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semiHidden/>
    <w:rsid w:val="000309C5"/>
    <w:rPr>
      <w:rFonts w:ascii="Tahoma" w:hAnsi="Tahoma" w:cs="Tahoma"/>
      <w:sz w:val="16"/>
      <w:szCs w:val="16"/>
    </w:rPr>
  </w:style>
  <w:style w:type="character" w:customStyle="1" w:styleId="TextodegloboCar">
    <w:name w:val="Texto de globo Car"/>
    <w:basedOn w:val="Fuentedeprrafopredeter"/>
    <w:link w:val="Textodeglobo"/>
    <w:semiHidden/>
    <w:rsid w:val="000309C5"/>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0309C5"/>
    <w:pPr>
      <w:spacing w:after="120"/>
      <w:ind w:left="283"/>
    </w:pPr>
  </w:style>
  <w:style w:type="character" w:customStyle="1" w:styleId="SangradetextonormalCar">
    <w:name w:val="Sangría de texto normal Car"/>
    <w:basedOn w:val="Fuentedeprrafopredeter"/>
    <w:link w:val="Sangradetextonormal"/>
    <w:rsid w:val="000309C5"/>
    <w:rPr>
      <w:rFonts w:ascii="Times New Roman" w:eastAsia="Times New Roman" w:hAnsi="Times New Roman" w:cs="Times New Roman"/>
      <w:sz w:val="28"/>
      <w:szCs w:val="20"/>
      <w:lang w:val="es-ES" w:eastAsia="es-ES"/>
    </w:rPr>
  </w:style>
  <w:style w:type="paragraph" w:styleId="Textoindependiente2">
    <w:name w:val="Body Text 2"/>
    <w:basedOn w:val="Normal"/>
    <w:link w:val="Textoindependiente2Car"/>
    <w:rsid w:val="000309C5"/>
    <w:pPr>
      <w:spacing w:after="120" w:line="480" w:lineRule="auto"/>
    </w:pPr>
  </w:style>
  <w:style w:type="character" w:customStyle="1" w:styleId="Textoindependiente2Car">
    <w:name w:val="Texto independiente 2 Car"/>
    <w:basedOn w:val="Fuentedeprrafopredeter"/>
    <w:link w:val="Textoindependiente2"/>
    <w:rsid w:val="000309C5"/>
    <w:rPr>
      <w:rFonts w:ascii="Times New Roman" w:eastAsia="Times New Roman" w:hAnsi="Times New Roman" w:cs="Times New Roman"/>
      <w:sz w:val="28"/>
      <w:szCs w:val="20"/>
      <w:lang w:val="es-ES" w:eastAsia="es-ES"/>
    </w:rPr>
  </w:style>
  <w:style w:type="paragraph" w:styleId="Textodebloque">
    <w:name w:val="Block Text"/>
    <w:basedOn w:val="Normal"/>
    <w:rsid w:val="000309C5"/>
    <w:pPr>
      <w:spacing w:line="360" w:lineRule="auto"/>
      <w:ind w:left="1080" w:right="-1216"/>
      <w:jc w:val="both"/>
    </w:pPr>
  </w:style>
  <w:style w:type="paragraph" w:styleId="Sangra3detindependiente">
    <w:name w:val="Body Text Indent 3"/>
    <w:basedOn w:val="Normal"/>
    <w:link w:val="Sangra3detindependienteCar"/>
    <w:rsid w:val="000309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309C5"/>
    <w:rPr>
      <w:rFonts w:ascii="Times New Roman" w:eastAsia="Times New Roman" w:hAnsi="Times New Roman" w:cs="Times New Roman"/>
      <w:sz w:val="16"/>
      <w:szCs w:val="16"/>
      <w:lang w:val="es-ES" w:eastAsia="es-ES"/>
    </w:rPr>
  </w:style>
  <w:style w:type="paragraph" w:styleId="Ttulo">
    <w:name w:val="Title"/>
    <w:basedOn w:val="Normal"/>
    <w:link w:val="TtuloCar"/>
    <w:qFormat/>
    <w:rsid w:val="000309C5"/>
    <w:pPr>
      <w:jc w:val="center"/>
    </w:pPr>
    <w:rPr>
      <w:rFonts w:ascii="Arial" w:hAnsi="Arial"/>
      <w:lang w:val="es-MX"/>
    </w:rPr>
  </w:style>
  <w:style w:type="character" w:customStyle="1" w:styleId="TtuloCar">
    <w:name w:val="Título Car"/>
    <w:basedOn w:val="Fuentedeprrafopredeter"/>
    <w:link w:val="Ttulo"/>
    <w:rsid w:val="000309C5"/>
    <w:rPr>
      <w:rFonts w:ascii="Arial" w:eastAsia="Times New Roman" w:hAnsi="Arial" w:cs="Times New Roman"/>
      <w:sz w:val="28"/>
      <w:szCs w:val="20"/>
      <w:lang w:val="es-MX" w:eastAsia="es-ES"/>
    </w:rPr>
  </w:style>
  <w:style w:type="character" w:styleId="Nmerodepgina">
    <w:name w:val="page number"/>
    <w:basedOn w:val="Fuentedeprrafopredeter"/>
    <w:rsid w:val="000309C5"/>
  </w:style>
  <w:style w:type="paragraph" w:customStyle="1" w:styleId="Textoindependiente21">
    <w:name w:val="Texto independiente 21"/>
    <w:basedOn w:val="Normal"/>
    <w:rsid w:val="000309C5"/>
    <w:pPr>
      <w:widowControl w:val="0"/>
      <w:overflowPunct w:val="0"/>
      <w:autoSpaceDE w:val="0"/>
      <w:autoSpaceDN w:val="0"/>
      <w:adjustRightInd w:val="0"/>
      <w:ind w:firstLine="1418"/>
      <w:jc w:val="both"/>
      <w:textAlignment w:val="baseline"/>
    </w:pPr>
    <w:rPr>
      <w:rFonts w:ascii="Bookman Old Style" w:hAnsi="Bookman Old Style"/>
      <w:lang w:val="es-ES_tradnl"/>
    </w:rPr>
  </w:style>
  <w:style w:type="paragraph" w:customStyle="1" w:styleId="artculo">
    <w:name w:val="artículo"/>
    <w:basedOn w:val="Normal"/>
    <w:rsid w:val="000309C5"/>
    <w:pPr>
      <w:tabs>
        <w:tab w:val="left" w:pos="2880"/>
      </w:tabs>
      <w:spacing w:before="240" w:after="120"/>
      <w:jc w:val="both"/>
    </w:pPr>
    <w:rPr>
      <w:sz w:val="20"/>
    </w:rPr>
  </w:style>
  <w:style w:type="paragraph" w:styleId="HTMLconformatoprevio">
    <w:name w:val="HTML Preformatted"/>
    <w:basedOn w:val="Normal"/>
    <w:link w:val="HTMLconformatoprevioCar"/>
    <w:rsid w:val="0003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onformatoprevioCar">
    <w:name w:val="HTML con formato previo Car"/>
    <w:basedOn w:val="Fuentedeprrafopredeter"/>
    <w:link w:val="HTMLconformatoprevio"/>
    <w:rsid w:val="000309C5"/>
    <w:rPr>
      <w:rFonts w:ascii="Courier New" w:eastAsia="Times New Roman" w:hAnsi="Courier New" w:cs="Times New Roman"/>
      <w:sz w:val="20"/>
      <w:szCs w:val="20"/>
    </w:rPr>
  </w:style>
  <w:style w:type="table" w:styleId="Tablaconcuadrcula">
    <w:name w:val="Table Grid"/>
    <w:basedOn w:val="Tablanormal"/>
    <w:rsid w:val="000309C5"/>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9C5"/>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NormalWeb">
    <w:name w:val="Normal (Web)"/>
    <w:basedOn w:val="Normal"/>
    <w:uiPriority w:val="99"/>
    <w:rsid w:val="000309C5"/>
    <w:pPr>
      <w:spacing w:before="100" w:beforeAutospacing="1" w:after="100" w:afterAutospacing="1"/>
    </w:pPr>
    <w:rPr>
      <w:sz w:val="24"/>
      <w:szCs w:val="24"/>
    </w:rPr>
  </w:style>
  <w:style w:type="character" w:customStyle="1" w:styleId="CarCar4">
    <w:name w:val="Car Car4"/>
    <w:rsid w:val="000309C5"/>
    <w:rPr>
      <w:sz w:val="24"/>
      <w:szCs w:val="24"/>
      <w:lang w:val="es-ES" w:eastAsia="es-ES"/>
    </w:rPr>
  </w:style>
  <w:style w:type="character" w:customStyle="1" w:styleId="CarCar7">
    <w:name w:val="Car Car7"/>
    <w:locked/>
    <w:rsid w:val="000309C5"/>
    <w:rPr>
      <w:rFonts w:ascii="Coronet (W1)" w:hAnsi="Coronet (W1)"/>
      <w:b/>
      <w:i/>
      <w:sz w:val="52"/>
      <w:lang w:val="es-ES_tradnl" w:eastAsia="es-ES"/>
    </w:rPr>
  </w:style>
  <w:style w:type="paragraph" w:styleId="Prrafodelista">
    <w:name w:val="List Paragraph"/>
    <w:basedOn w:val="Normal"/>
    <w:uiPriority w:val="34"/>
    <w:qFormat/>
    <w:rsid w:val="000309C5"/>
    <w:pPr>
      <w:spacing w:after="200" w:line="276" w:lineRule="auto"/>
      <w:ind w:left="720"/>
      <w:contextualSpacing/>
    </w:pPr>
    <w:rPr>
      <w:rFonts w:ascii="Calibri" w:hAnsi="Calibri"/>
      <w:sz w:val="22"/>
      <w:szCs w:val="22"/>
      <w:lang w:val="es-AR" w:eastAsia="es-AR"/>
    </w:rPr>
  </w:style>
  <w:style w:type="character" w:styleId="nfasis">
    <w:name w:val="Emphasis"/>
    <w:basedOn w:val="Fuentedeprrafopredeter"/>
    <w:uiPriority w:val="20"/>
    <w:qFormat/>
    <w:rsid w:val="00DC2D8E"/>
    <w:rPr>
      <w:i/>
      <w:iCs/>
    </w:rPr>
  </w:style>
  <w:style w:type="character" w:styleId="Textoennegrita">
    <w:name w:val="Strong"/>
    <w:basedOn w:val="Fuentedeprrafopredeter"/>
    <w:uiPriority w:val="22"/>
    <w:qFormat/>
    <w:rsid w:val="00A859B4"/>
    <w:rPr>
      <w:b/>
      <w:bCs/>
    </w:rPr>
  </w:style>
  <w:style w:type="paragraph" w:styleId="Textosinformato">
    <w:name w:val="Plain Text"/>
    <w:basedOn w:val="Normal"/>
    <w:link w:val="TextosinformatoCar"/>
    <w:uiPriority w:val="99"/>
    <w:semiHidden/>
    <w:unhideWhenUsed/>
    <w:rsid w:val="00F20EAE"/>
    <w:rPr>
      <w:rFonts w:ascii="Consolas" w:eastAsiaTheme="minorHAnsi" w:hAnsi="Consolas" w:cstheme="minorBidi"/>
      <w:sz w:val="21"/>
      <w:szCs w:val="21"/>
      <w:lang w:val="es-AR" w:eastAsia="en-US"/>
    </w:rPr>
  </w:style>
  <w:style w:type="character" w:customStyle="1" w:styleId="TextosinformatoCar">
    <w:name w:val="Texto sin formato Car"/>
    <w:basedOn w:val="Fuentedeprrafopredeter"/>
    <w:link w:val="Textosinformato"/>
    <w:uiPriority w:val="99"/>
    <w:semiHidden/>
    <w:rsid w:val="00F20EAE"/>
    <w:rPr>
      <w:rFonts w:ascii="Consolas" w:hAnsi="Consolas"/>
      <w:sz w:val="21"/>
      <w:szCs w:val="21"/>
    </w:rPr>
  </w:style>
  <w:style w:type="character" w:styleId="Refdecomentario">
    <w:name w:val="annotation reference"/>
    <w:uiPriority w:val="99"/>
    <w:semiHidden/>
    <w:unhideWhenUsed/>
    <w:rsid w:val="00D129F2"/>
    <w:rPr>
      <w:sz w:val="16"/>
      <w:szCs w:val="16"/>
    </w:rPr>
  </w:style>
  <w:style w:type="paragraph" w:styleId="Textocomentario">
    <w:name w:val="annotation text"/>
    <w:basedOn w:val="Normal"/>
    <w:link w:val="TextocomentarioCar"/>
    <w:uiPriority w:val="99"/>
    <w:semiHidden/>
    <w:unhideWhenUsed/>
    <w:rsid w:val="00D129F2"/>
    <w:pPr>
      <w:spacing w:after="200"/>
    </w:pPr>
    <w:rPr>
      <w:rFonts w:ascii="Calibri" w:hAnsi="Calibri"/>
      <w:sz w:val="20"/>
      <w:lang w:val="es-AR" w:eastAsia="es-AR"/>
    </w:rPr>
  </w:style>
  <w:style w:type="character" w:customStyle="1" w:styleId="TextocomentarioCar">
    <w:name w:val="Texto comentario Car"/>
    <w:basedOn w:val="Fuentedeprrafopredeter"/>
    <w:link w:val="Textocomentario"/>
    <w:uiPriority w:val="99"/>
    <w:semiHidden/>
    <w:rsid w:val="00D129F2"/>
    <w:rPr>
      <w:rFonts w:ascii="Calibri" w:eastAsia="Times New Roman" w:hAnsi="Calibri"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BA7581"/>
    <w:pPr>
      <w:spacing w:after="0"/>
    </w:pPr>
    <w:rPr>
      <w:rFonts w:ascii="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BA758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089">
      <w:bodyDiv w:val="1"/>
      <w:marLeft w:val="0"/>
      <w:marRight w:val="0"/>
      <w:marTop w:val="0"/>
      <w:marBottom w:val="0"/>
      <w:divBdr>
        <w:top w:val="none" w:sz="0" w:space="0" w:color="auto"/>
        <w:left w:val="none" w:sz="0" w:space="0" w:color="auto"/>
        <w:bottom w:val="none" w:sz="0" w:space="0" w:color="auto"/>
        <w:right w:val="none" w:sz="0" w:space="0" w:color="auto"/>
      </w:divBdr>
    </w:div>
    <w:div w:id="254436450">
      <w:bodyDiv w:val="1"/>
      <w:marLeft w:val="0"/>
      <w:marRight w:val="0"/>
      <w:marTop w:val="0"/>
      <w:marBottom w:val="0"/>
      <w:divBdr>
        <w:top w:val="none" w:sz="0" w:space="0" w:color="auto"/>
        <w:left w:val="none" w:sz="0" w:space="0" w:color="auto"/>
        <w:bottom w:val="none" w:sz="0" w:space="0" w:color="auto"/>
        <w:right w:val="none" w:sz="0" w:space="0" w:color="auto"/>
      </w:divBdr>
    </w:div>
    <w:div w:id="458301512">
      <w:bodyDiv w:val="1"/>
      <w:marLeft w:val="0"/>
      <w:marRight w:val="0"/>
      <w:marTop w:val="0"/>
      <w:marBottom w:val="0"/>
      <w:divBdr>
        <w:top w:val="none" w:sz="0" w:space="0" w:color="auto"/>
        <w:left w:val="none" w:sz="0" w:space="0" w:color="auto"/>
        <w:bottom w:val="none" w:sz="0" w:space="0" w:color="auto"/>
        <w:right w:val="none" w:sz="0" w:space="0" w:color="auto"/>
      </w:divBdr>
    </w:div>
    <w:div w:id="965432378">
      <w:bodyDiv w:val="1"/>
      <w:marLeft w:val="0"/>
      <w:marRight w:val="0"/>
      <w:marTop w:val="0"/>
      <w:marBottom w:val="0"/>
      <w:divBdr>
        <w:top w:val="none" w:sz="0" w:space="0" w:color="auto"/>
        <w:left w:val="none" w:sz="0" w:space="0" w:color="auto"/>
        <w:bottom w:val="none" w:sz="0" w:space="0" w:color="auto"/>
        <w:right w:val="none" w:sz="0" w:space="0" w:color="auto"/>
      </w:divBdr>
    </w:div>
    <w:div w:id="1059478015">
      <w:bodyDiv w:val="1"/>
      <w:marLeft w:val="0"/>
      <w:marRight w:val="0"/>
      <w:marTop w:val="0"/>
      <w:marBottom w:val="0"/>
      <w:divBdr>
        <w:top w:val="none" w:sz="0" w:space="0" w:color="auto"/>
        <w:left w:val="none" w:sz="0" w:space="0" w:color="auto"/>
        <w:bottom w:val="none" w:sz="0" w:space="0" w:color="auto"/>
        <w:right w:val="none" w:sz="0" w:space="0" w:color="auto"/>
      </w:divBdr>
    </w:div>
    <w:div w:id="1074543775">
      <w:bodyDiv w:val="1"/>
      <w:marLeft w:val="0"/>
      <w:marRight w:val="0"/>
      <w:marTop w:val="0"/>
      <w:marBottom w:val="0"/>
      <w:divBdr>
        <w:top w:val="none" w:sz="0" w:space="0" w:color="auto"/>
        <w:left w:val="none" w:sz="0" w:space="0" w:color="auto"/>
        <w:bottom w:val="none" w:sz="0" w:space="0" w:color="auto"/>
        <w:right w:val="none" w:sz="0" w:space="0" w:color="auto"/>
      </w:divBdr>
    </w:div>
    <w:div w:id="1169440719">
      <w:bodyDiv w:val="1"/>
      <w:marLeft w:val="0"/>
      <w:marRight w:val="0"/>
      <w:marTop w:val="0"/>
      <w:marBottom w:val="0"/>
      <w:divBdr>
        <w:top w:val="none" w:sz="0" w:space="0" w:color="auto"/>
        <w:left w:val="none" w:sz="0" w:space="0" w:color="auto"/>
        <w:bottom w:val="none" w:sz="0" w:space="0" w:color="auto"/>
        <w:right w:val="none" w:sz="0" w:space="0" w:color="auto"/>
      </w:divBdr>
    </w:div>
    <w:div w:id="1187215362">
      <w:bodyDiv w:val="1"/>
      <w:marLeft w:val="0"/>
      <w:marRight w:val="0"/>
      <w:marTop w:val="0"/>
      <w:marBottom w:val="0"/>
      <w:divBdr>
        <w:top w:val="none" w:sz="0" w:space="0" w:color="auto"/>
        <w:left w:val="none" w:sz="0" w:space="0" w:color="auto"/>
        <w:bottom w:val="none" w:sz="0" w:space="0" w:color="auto"/>
        <w:right w:val="none" w:sz="0" w:space="0" w:color="auto"/>
      </w:divBdr>
    </w:div>
    <w:div w:id="1199589933">
      <w:bodyDiv w:val="1"/>
      <w:marLeft w:val="0"/>
      <w:marRight w:val="0"/>
      <w:marTop w:val="0"/>
      <w:marBottom w:val="0"/>
      <w:divBdr>
        <w:top w:val="none" w:sz="0" w:space="0" w:color="auto"/>
        <w:left w:val="none" w:sz="0" w:space="0" w:color="auto"/>
        <w:bottom w:val="none" w:sz="0" w:space="0" w:color="auto"/>
        <w:right w:val="none" w:sz="0" w:space="0" w:color="auto"/>
      </w:divBdr>
    </w:div>
    <w:div w:id="1244216058">
      <w:bodyDiv w:val="1"/>
      <w:marLeft w:val="0"/>
      <w:marRight w:val="0"/>
      <w:marTop w:val="0"/>
      <w:marBottom w:val="0"/>
      <w:divBdr>
        <w:top w:val="none" w:sz="0" w:space="0" w:color="auto"/>
        <w:left w:val="none" w:sz="0" w:space="0" w:color="auto"/>
        <w:bottom w:val="none" w:sz="0" w:space="0" w:color="auto"/>
        <w:right w:val="none" w:sz="0" w:space="0" w:color="auto"/>
      </w:divBdr>
    </w:div>
    <w:div w:id="1324353422">
      <w:bodyDiv w:val="1"/>
      <w:marLeft w:val="0"/>
      <w:marRight w:val="0"/>
      <w:marTop w:val="0"/>
      <w:marBottom w:val="0"/>
      <w:divBdr>
        <w:top w:val="none" w:sz="0" w:space="0" w:color="auto"/>
        <w:left w:val="none" w:sz="0" w:space="0" w:color="auto"/>
        <w:bottom w:val="none" w:sz="0" w:space="0" w:color="auto"/>
        <w:right w:val="none" w:sz="0" w:space="0" w:color="auto"/>
      </w:divBdr>
    </w:div>
    <w:div w:id="1369454400">
      <w:bodyDiv w:val="1"/>
      <w:marLeft w:val="0"/>
      <w:marRight w:val="0"/>
      <w:marTop w:val="0"/>
      <w:marBottom w:val="0"/>
      <w:divBdr>
        <w:top w:val="none" w:sz="0" w:space="0" w:color="auto"/>
        <w:left w:val="none" w:sz="0" w:space="0" w:color="auto"/>
        <w:bottom w:val="none" w:sz="0" w:space="0" w:color="auto"/>
        <w:right w:val="none" w:sz="0" w:space="0" w:color="auto"/>
      </w:divBdr>
    </w:div>
    <w:div w:id="1546798531">
      <w:bodyDiv w:val="1"/>
      <w:marLeft w:val="0"/>
      <w:marRight w:val="0"/>
      <w:marTop w:val="0"/>
      <w:marBottom w:val="0"/>
      <w:divBdr>
        <w:top w:val="none" w:sz="0" w:space="0" w:color="auto"/>
        <w:left w:val="none" w:sz="0" w:space="0" w:color="auto"/>
        <w:bottom w:val="none" w:sz="0" w:space="0" w:color="auto"/>
        <w:right w:val="none" w:sz="0" w:space="0" w:color="auto"/>
      </w:divBdr>
    </w:div>
    <w:div w:id="1671443104">
      <w:bodyDiv w:val="1"/>
      <w:marLeft w:val="0"/>
      <w:marRight w:val="0"/>
      <w:marTop w:val="0"/>
      <w:marBottom w:val="0"/>
      <w:divBdr>
        <w:top w:val="none" w:sz="0" w:space="0" w:color="auto"/>
        <w:left w:val="none" w:sz="0" w:space="0" w:color="auto"/>
        <w:bottom w:val="none" w:sz="0" w:space="0" w:color="auto"/>
        <w:right w:val="none" w:sz="0" w:space="0" w:color="auto"/>
      </w:divBdr>
    </w:div>
    <w:div w:id="1676155296">
      <w:bodyDiv w:val="1"/>
      <w:marLeft w:val="0"/>
      <w:marRight w:val="0"/>
      <w:marTop w:val="0"/>
      <w:marBottom w:val="0"/>
      <w:divBdr>
        <w:top w:val="none" w:sz="0" w:space="0" w:color="auto"/>
        <w:left w:val="none" w:sz="0" w:space="0" w:color="auto"/>
        <w:bottom w:val="none" w:sz="0" w:space="0" w:color="auto"/>
        <w:right w:val="none" w:sz="0" w:space="0" w:color="auto"/>
      </w:divBdr>
    </w:div>
    <w:div w:id="1795710567">
      <w:bodyDiv w:val="1"/>
      <w:marLeft w:val="0"/>
      <w:marRight w:val="0"/>
      <w:marTop w:val="0"/>
      <w:marBottom w:val="0"/>
      <w:divBdr>
        <w:top w:val="none" w:sz="0" w:space="0" w:color="auto"/>
        <w:left w:val="none" w:sz="0" w:space="0" w:color="auto"/>
        <w:bottom w:val="none" w:sz="0" w:space="0" w:color="auto"/>
        <w:right w:val="none" w:sz="0" w:space="0" w:color="auto"/>
      </w:divBdr>
    </w:div>
    <w:div w:id="2033799226">
      <w:bodyDiv w:val="1"/>
      <w:marLeft w:val="0"/>
      <w:marRight w:val="0"/>
      <w:marTop w:val="0"/>
      <w:marBottom w:val="0"/>
      <w:divBdr>
        <w:top w:val="none" w:sz="0" w:space="0" w:color="auto"/>
        <w:left w:val="none" w:sz="0" w:space="0" w:color="auto"/>
        <w:bottom w:val="none" w:sz="0" w:space="0" w:color="auto"/>
        <w:right w:val="none" w:sz="0" w:space="0" w:color="auto"/>
      </w:divBdr>
    </w:div>
    <w:div w:id="20462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F721-57FB-4277-970A-641EFB83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26</Pages>
  <Words>6565</Words>
  <Characters>36111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Poder Legislativo</dc:creator>
  <cp:lastModifiedBy>Barbara Linares</cp:lastModifiedBy>
  <cp:revision>148</cp:revision>
  <cp:lastPrinted>2019-11-20T12:56:00Z</cp:lastPrinted>
  <dcterms:created xsi:type="dcterms:W3CDTF">2017-11-14T15:38:00Z</dcterms:created>
  <dcterms:modified xsi:type="dcterms:W3CDTF">2019-11-29T19:30:00Z</dcterms:modified>
</cp:coreProperties>
</file>