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E8673" w14:textId="361EDCB5" w:rsidR="00722FCB" w:rsidRPr="00722FCB" w:rsidRDefault="00C8128D" w:rsidP="00AB63F9">
      <w:pPr>
        <w:jc w:val="right"/>
        <w:rPr>
          <w:i/>
        </w:rPr>
      </w:pPr>
      <w:r>
        <w:rPr>
          <w:i/>
        </w:rPr>
        <w:t>Córdoba</w:t>
      </w:r>
      <w:r w:rsidR="00EF71D6">
        <w:rPr>
          <w:i/>
        </w:rPr>
        <w:t xml:space="preserve">, </w:t>
      </w:r>
      <w:r w:rsidR="00CB513A">
        <w:rPr>
          <w:i/>
        </w:rPr>
        <w:t>5</w:t>
      </w:r>
      <w:r w:rsidR="00727BEE">
        <w:rPr>
          <w:i/>
        </w:rPr>
        <w:t xml:space="preserve"> de ju</w:t>
      </w:r>
      <w:r w:rsidR="00CB513A">
        <w:rPr>
          <w:i/>
        </w:rPr>
        <w:t>l</w:t>
      </w:r>
      <w:r w:rsidR="00727BEE">
        <w:rPr>
          <w:i/>
        </w:rPr>
        <w:t>io</w:t>
      </w:r>
      <w:r w:rsidR="00065C7E">
        <w:rPr>
          <w:i/>
        </w:rPr>
        <w:t xml:space="preserve"> </w:t>
      </w:r>
      <w:r>
        <w:rPr>
          <w:i/>
        </w:rPr>
        <w:t>de 202</w:t>
      </w:r>
      <w:r w:rsidR="002B483D">
        <w:rPr>
          <w:i/>
        </w:rPr>
        <w:t>3</w:t>
      </w:r>
    </w:p>
    <w:p w14:paraId="5A87CD25" w14:textId="6BC45868" w:rsidR="00BD1F15" w:rsidRPr="008C7744" w:rsidRDefault="008C7744" w:rsidP="00F1080F">
      <w:pPr>
        <w:pStyle w:val="Ttulo2"/>
        <w:spacing w:before="360"/>
        <w:jc w:val="center"/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</w:pP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Los municipios y comunas </w:t>
      </w:r>
      <w:r w:rsidR="004C3AB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recibirán $</w:t>
      </w:r>
      <w:r w:rsidR="00B456EE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1</w:t>
      </w:r>
      <w:r w:rsidR="00CB513A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6.669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millones </w:t>
      </w:r>
      <w:r w:rsidR="004C3AB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de coparticipación 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por la segunda quincena de </w:t>
      </w:r>
      <w:r w:rsidR="00CB513A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junio</w:t>
      </w:r>
    </w:p>
    <w:p w14:paraId="3867E5E0" w14:textId="0F9582EC" w:rsidR="00846D00" w:rsidRDefault="00307739" w:rsidP="00F1080F">
      <w:pPr>
        <w:spacing w:before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Por la </w:t>
      </w:r>
      <w:r w:rsidR="008C7744">
        <w:rPr>
          <w:rFonts w:asciiTheme="minorHAnsi" w:hAnsiTheme="minorHAnsi"/>
        </w:rPr>
        <w:t>segunda</w:t>
      </w:r>
      <w:r>
        <w:rPr>
          <w:rFonts w:asciiTheme="minorHAnsi" w:hAnsiTheme="minorHAnsi"/>
        </w:rPr>
        <w:t xml:space="preserve"> quincena de </w:t>
      </w:r>
      <w:r w:rsidR="00CB513A">
        <w:rPr>
          <w:rFonts w:asciiTheme="minorHAnsi" w:hAnsiTheme="minorHAnsi"/>
        </w:rPr>
        <w:t>junio</w:t>
      </w:r>
      <w:r w:rsidR="00A77A29">
        <w:rPr>
          <w:rFonts w:asciiTheme="minorHAnsi" w:hAnsiTheme="minorHAnsi"/>
        </w:rPr>
        <w:t xml:space="preserve"> 2023</w:t>
      </w:r>
      <w:r w:rsidR="009E50D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la Provincia </w:t>
      </w:r>
      <w:r w:rsidR="008C7744">
        <w:rPr>
          <w:rFonts w:asciiTheme="minorHAnsi" w:hAnsiTheme="minorHAnsi"/>
        </w:rPr>
        <w:t>transferirá</w:t>
      </w:r>
      <w:r>
        <w:rPr>
          <w:rFonts w:asciiTheme="minorHAnsi" w:hAnsiTheme="minorHAnsi"/>
        </w:rPr>
        <w:t xml:space="preserve"> </w:t>
      </w:r>
      <w:r w:rsidR="007E0CF1">
        <w:rPr>
          <w:rFonts w:asciiTheme="minorHAnsi" w:hAnsiTheme="minorHAnsi"/>
          <w:b/>
        </w:rPr>
        <w:t>$</w:t>
      </w:r>
      <w:r w:rsidR="008823A8">
        <w:rPr>
          <w:rFonts w:asciiTheme="minorHAnsi" w:hAnsiTheme="minorHAnsi"/>
          <w:b/>
        </w:rPr>
        <w:t>1</w:t>
      </w:r>
      <w:r w:rsidR="00CB513A">
        <w:rPr>
          <w:rFonts w:asciiTheme="minorHAnsi" w:hAnsiTheme="minorHAnsi"/>
          <w:b/>
        </w:rPr>
        <w:t>6.669</w:t>
      </w:r>
      <w:r w:rsidR="007E0CF1" w:rsidRPr="00B15148">
        <w:rPr>
          <w:rFonts w:asciiTheme="minorHAnsi" w:hAnsiTheme="minorHAnsi"/>
          <w:b/>
        </w:rPr>
        <w:t xml:space="preserve"> millones</w:t>
      </w:r>
      <w:r w:rsidR="007E0CF1" w:rsidRPr="00B15148">
        <w:rPr>
          <w:rFonts w:asciiTheme="minorHAnsi" w:hAnsiTheme="minorHAnsi"/>
        </w:rPr>
        <w:t xml:space="preserve"> a Municipios y </w:t>
      </w:r>
      <w:r w:rsidR="00051F43">
        <w:rPr>
          <w:rFonts w:asciiTheme="minorHAnsi" w:hAnsiTheme="minorHAnsi"/>
        </w:rPr>
        <w:t>C</w:t>
      </w:r>
      <w:r w:rsidR="007E0CF1" w:rsidRPr="00B15148">
        <w:rPr>
          <w:rFonts w:asciiTheme="minorHAnsi" w:hAnsiTheme="minorHAnsi"/>
        </w:rPr>
        <w:t>omunas en concepto de transferencias automáticas</w:t>
      </w:r>
      <w:r w:rsidR="004C3ABD">
        <w:rPr>
          <w:rFonts w:asciiTheme="minorHAnsi" w:hAnsiTheme="minorHAnsi"/>
        </w:rPr>
        <w:t xml:space="preserve">. Esto implica </w:t>
      </w:r>
      <w:r w:rsidR="008823A8">
        <w:rPr>
          <w:rFonts w:asciiTheme="minorHAnsi" w:hAnsiTheme="minorHAnsi"/>
        </w:rPr>
        <w:t>un aumento</w:t>
      </w:r>
      <w:r w:rsidR="00653BD9">
        <w:rPr>
          <w:rFonts w:asciiTheme="minorHAnsi" w:hAnsiTheme="minorHAnsi"/>
        </w:rPr>
        <w:t xml:space="preserve"> </w:t>
      </w:r>
      <w:r w:rsidR="00493965">
        <w:rPr>
          <w:rFonts w:asciiTheme="minorHAnsi" w:hAnsiTheme="minorHAnsi"/>
        </w:rPr>
        <w:t>del</w:t>
      </w:r>
      <w:r w:rsidR="004C2E8B">
        <w:rPr>
          <w:rFonts w:asciiTheme="minorHAnsi" w:hAnsiTheme="minorHAnsi"/>
        </w:rPr>
        <w:t xml:space="preserve"> </w:t>
      </w:r>
      <w:r w:rsidR="00CB513A">
        <w:rPr>
          <w:rFonts w:asciiTheme="minorHAnsi" w:hAnsiTheme="minorHAnsi"/>
        </w:rPr>
        <w:t>7,2</w:t>
      </w:r>
      <w:r w:rsidR="00F176E0">
        <w:rPr>
          <w:rFonts w:asciiTheme="minorHAnsi" w:hAnsiTheme="minorHAnsi"/>
        </w:rPr>
        <w:t>% respecto</w:t>
      </w:r>
      <w:r w:rsidR="00021719">
        <w:rPr>
          <w:rFonts w:asciiTheme="minorHAnsi" w:hAnsiTheme="minorHAnsi"/>
        </w:rPr>
        <w:t xml:space="preserve"> </w:t>
      </w:r>
      <w:r w:rsidR="009E50D9">
        <w:rPr>
          <w:rFonts w:asciiTheme="minorHAnsi" w:hAnsiTheme="minorHAnsi"/>
        </w:rPr>
        <w:t xml:space="preserve">a lo transferido </w:t>
      </w:r>
      <w:r w:rsidR="00021719">
        <w:rPr>
          <w:rFonts w:asciiTheme="minorHAnsi" w:hAnsiTheme="minorHAnsi"/>
        </w:rPr>
        <w:t xml:space="preserve">en </w:t>
      </w:r>
      <w:r w:rsidR="009E50D9">
        <w:rPr>
          <w:rFonts w:asciiTheme="minorHAnsi" w:hAnsiTheme="minorHAnsi"/>
        </w:rPr>
        <w:t xml:space="preserve">la </w:t>
      </w:r>
      <w:r w:rsidR="008C7744">
        <w:rPr>
          <w:rFonts w:asciiTheme="minorHAnsi" w:hAnsiTheme="minorHAnsi"/>
        </w:rPr>
        <w:t>segunda</w:t>
      </w:r>
      <w:r w:rsidR="009E50D9">
        <w:rPr>
          <w:rFonts w:asciiTheme="minorHAnsi" w:hAnsiTheme="minorHAnsi"/>
        </w:rPr>
        <w:t xml:space="preserve"> quincena del mes </w:t>
      </w:r>
      <w:r w:rsidR="00493965">
        <w:rPr>
          <w:rFonts w:asciiTheme="minorHAnsi" w:hAnsiTheme="minorHAnsi"/>
        </w:rPr>
        <w:t>previo (</w:t>
      </w:r>
      <w:r w:rsidR="00CB513A">
        <w:rPr>
          <w:rFonts w:asciiTheme="minorHAnsi" w:hAnsiTheme="minorHAnsi"/>
        </w:rPr>
        <w:t>mayo</w:t>
      </w:r>
      <w:r w:rsidR="006A495C">
        <w:rPr>
          <w:rFonts w:asciiTheme="minorHAnsi" w:hAnsiTheme="minorHAnsi"/>
        </w:rPr>
        <w:t xml:space="preserve"> 2023</w:t>
      </w:r>
      <w:r w:rsidR="00493965">
        <w:rPr>
          <w:rFonts w:asciiTheme="minorHAnsi" w:hAnsiTheme="minorHAnsi"/>
        </w:rPr>
        <w:t>)</w:t>
      </w:r>
      <w:r w:rsidR="00793C73">
        <w:rPr>
          <w:rFonts w:asciiTheme="minorHAnsi" w:hAnsiTheme="minorHAnsi"/>
        </w:rPr>
        <w:t xml:space="preserve"> y un </w:t>
      </w:r>
      <w:r w:rsidR="00493965">
        <w:rPr>
          <w:rFonts w:asciiTheme="minorHAnsi" w:hAnsiTheme="minorHAnsi"/>
        </w:rPr>
        <w:t xml:space="preserve">aumento nominal del </w:t>
      </w:r>
      <w:r w:rsidR="00727BEE">
        <w:rPr>
          <w:rFonts w:asciiTheme="minorHAnsi" w:hAnsiTheme="minorHAnsi"/>
        </w:rPr>
        <w:t>1</w:t>
      </w:r>
      <w:r w:rsidR="00CB513A">
        <w:rPr>
          <w:rFonts w:asciiTheme="minorHAnsi" w:hAnsiTheme="minorHAnsi"/>
        </w:rPr>
        <w:t>12,3</w:t>
      </w:r>
      <w:r w:rsidR="00793C73">
        <w:rPr>
          <w:rFonts w:asciiTheme="minorHAnsi" w:hAnsiTheme="minorHAnsi"/>
        </w:rPr>
        <w:t xml:space="preserve">% </w:t>
      </w:r>
      <w:r w:rsidR="00493965">
        <w:rPr>
          <w:rFonts w:asciiTheme="minorHAnsi" w:hAnsiTheme="minorHAnsi"/>
        </w:rPr>
        <w:t>respecto a lo</w:t>
      </w:r>
      <w:r w:rsidR="00021719">
        <w:rPr>
          <w:rFonts w:asciiTheme="minorHAnsi" w:hAnsiTheme="minorHAnsi"/>
        </w:rPr>
        <w:t xml:space="preserve"> registrado en</w:t>
      </w:r>
      <w:r w:rsidR="00793C73">
        <w:rPr>
          <w:rFonts w:asciiTheme="minorHAnsi" w:hAnsiTheme="minorHAnsi"/>
        </w:rPr>
        <w:t xml:space="preserve"> la misma quincena del año anterior</w:t>
      </w:r>
      <w:r w:rsidR="00C77CD2">
        <w:rPr>
          <w:rFonts w:asciiTheme="minorHAnsi" w:hAnsiTheme="minorHAnsi"/>
        </w:rPr>
        <w:t xml:space="preserve"> (</w:t>
      </w:r>
      <w:r w:rsidR="00C77CD2" w:rsidRPr="00C77CD2">
        <w:rPr>
          <w:rFonts w:asciiTheme="minorHAnsi" w:hAnsiTheme="minorHAnsi"/>
          <w:i/>
        </w:rPr>
        <w:t>Gráfico 1</w:t>
      </w:r>
      <w:r w:rsidR="00C77CD2">
        <w:rPr>
          <w:rFonts w:asciiTheme="minorHAnsi" w:hAnsiTheme="minorHAnsi"/>
        </w:rPr>
        <w:t>)</w:t>
      </w:r>
      <w:r w:rsidR="00B815D9">
        <w:rPr>
          <w:rFonts w:asciiTheme="minorHAnsi" w:hAnsiTheme="minorHAnsi"/>
        </w:rPr>
        <w:t>.</w:t>
      </w:r>
    </w:p>
    <w:p w14:paraId="4B7770B7" w14:textId="4A9455E5" w:rsidR="00266550" w:rsidRPr="00CB513A" w:rsidRDefault="00654211" w:rsidP="00CB513A">
      <w:pPr>
        <w:pStyle w:val="Default"/>
        <w:spacing w:before="240" w:after="200" w:line="276" w:lineRule="auto"/>
        <w:jc w:val="both"/>
        <w:rPr>
          <w:rFonts w:asciiTheme="minorHAnsi" w:eastAsia="Calibri" w:hAnsiTheme="minorHAnsi" w:cs="Times New Roman"/>
          <w:color w:val="auto"/>
          <w:sz w:val="22"/>
          <w:szCs w:val="22"/>
        </w:rPr>
      </w:pPr>
      <w:r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En total, por el mes de </w:t>
      </w:r>
      <w:r w:rsidR="00CB513A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junio</w:t>
      </w:r>
      <w:r w:rsidR="00A77A2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2023</w:t>
      </w:r>
      <w:r w:rsidR="00E457A4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</w:t>
      </w:r>
      <w:r w:rsidR="00DC409F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la Provincia transferirá</w:t>
      </w:r>
      <w:r w:rsidR="004C3ABD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</w:t>
      </w:r>
      <w:r w:rsidR="00A36EC4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$</w:t>
      </w:r>
      <w:r w:rsidR="00727BEE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2</w:t>
      </w:r>
      <w:r w:rsidR="00CB513A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4.959</w:t>
      </w:r>
      <w:r w:rsidR="00425E3C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</w:t>
      </w:r>
      <w:r w:rsidR="00A36EC4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millones</w:t>
      </w:r>
      <w:r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, lo que significa</w:t>
      </w:r>
      <w:r w:rsidR="00505394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</w:t>
      </w:r>
      <w:r w:rsidR="000C1F0F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un</w:t>
      </w:r>
      <w:r w:rsidR="006A495C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aumento </w:t>
      </w:r>
      <w:r w:rsidR="00635957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del </w:t>
      </w:r>
      <w:r w:rsidR="00CB513A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13,4</w:t>
      </w:r>
      <w:r w:rsidR="00A36EC4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% respecto al mes anterior. Comparado con igual mes del a</w:t>
      </w:r>
      <w:r w:rsidR="00BC1B9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ño pasado el incremento es del</w:t>
      </w:r>
      <w:r w:rsidR="00F67C15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</w:t>
      </w:r>
      <w:r w:rsidR="00727BEE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1</w:t>
      </w:r>
      <w:r w:rsidR="00CB513A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13,7</w:t>
      </w:r>
      <w:r w:rsidR="00F67C15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%</w:t>
      </w:r>
      <w:r w:rsidR="00756845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nominal</w:t>
      </w:r>
      <w:r w:rsidR="005520FC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, </w:t>
      </w:r>
      <w:r w:rsidR="00727BEE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esto es, un </w:t>
      </w:r>
      <w:r w:rsidR="00CB513A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1</w:t>
      </w:r>
      <w:r w:rsidR="005520FC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% estimado en términos reales</w:t>
      </w:r>
      <w:r w:rsidR="00FB14F5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.</w:t>
      </w:r>
      <w:r w:rsidR="00635957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</w:t>
      </w:r>
      <w:r w:rsidR="00A77A2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Respecto al mismo mes del año 2018, es decir antes de entrar al ciclo recesivo </w:t>
      </w:r>
      <w:r w:rsidR="00CB513A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que empezó a impactar en las finanzas provinciales en julio de 2018</w:t>
      </w:r>
      <w:r w:rsid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y </w:t>
      </w:r>
      <w:r w:rsidR="00A77A2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que se profundizó en 2020 con la pandemia, los ingresos recibidos por el mes de </w:t>
      </w:r>
      <w:r w:rsidR="00DD5C79">
        <w:rPr>
          <w:rFonts w:asciiTheme="minorHAnsi" w:eastAsia="Calibri" w:hAnsiTheme="minorHAnsi" w:cs="Times New Roman"/>
          <w:color w:val="auto"/>
          <w:sz w:val="22"/>
          <w:szCs w:val="22"/>
        </w:rPr>
        <w:t>junio</w:t>
      </w:r>
      <w:r w:rsidR="00A77A2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de 2023 </w:t>
      </w:r>
      <w:r w:rsidR="004C2E8B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presentan</w:t>
      </w:r>
      <w:r w:rsidR="00A77A2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</w:t>
      </w:r>
      <w:r w:rsidR="005520FC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un aumento</w:t>
      </w:r>
      <w:r w:rsidR="00A77A2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de los recursos de</w:t>
      </w:r>
      <w:r w:rsidR="004C2E8B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alrededor de</w:t>
      </w:r>
      <w:r w:rsidR="00A77A2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l</w:t>
      </w:r>
      <w:r w:rsidR="004C2E8B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</w:t>
      </w:r>
      <w:r w:rsidR="00727BEE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9</w:t>
      </w:r>
      <w:r w:rsidR="00A77A2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% (Gráfico 2). </w:t>
      </w:r>
      <w:r w:rsidR="0073729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La ganancia de recursos de los municipios supera </w:t>
      </w:r>
      <w:r w:rsidR="0097762A">
        <w:rPr>
          <w:rFonts w:asciiTheme="minorHAnsi" w:eastAsia="Calibri" w:hAnsiTheme="minorHAnsi" w:cs="Times New Roman"/>
          <w:color w:val="auto"/>
          <w:sz w:val="22"/>
          <w:szCs w:val="22"/>
        </w:rPr>
        <w:t>ampliamente</w:t>
      </w:r>
      <w:r w:rsidR="0073729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a la registrada en los recursos de la Provincia, los que en el mes de </w:t>
      </w:r>
      <w:r w:rsidR="00DD5C79">
        <w:rPr>
          <w:rFonts w:asciiTheme="minorHAnsi" w:eastAsia="Calibri" w:hAnsiTheme="minorHAnsi" w:cs="Times New Roman"/>
          <w:color w:val="auto"/>
          <w:sz w:val="22"/>
          <w:szCs w:val="22"/>
        </w:rPr>
        <w:t>junio</w:t>
      </w:r>
      <w:r w:rsidR="0073729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2023 respecto a </w:t>
      </w:r>
      <w:r w:rsidR="00DD5C79">
        <w:rPr>
          <w:rFonts w:asciiTheme="minorHAnsi" w:eastAsia="Calibri" w:hAnsiTheme="minorHAnsi" w:cs="Times New Roman"/>
          <w:color w:val="auto"/>
          <w:sz w:val="22"/>
          <w:szCs w:val="22"/>
        </w:rPr>
        <w:t>junio</w:t>
      </w:r>
      <w:r w:rsidR="0073729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2018 presentaron un crecimiento real del </w:t>
      </w:r>
      <w:r w:rsidR="00DD5C79">
        <w:rPr>
          <w:rFonts w:asciiTheme="minorHAnsi" w:eastAsia="Calibri" w:hAnsiTheme="minorHAnsi" w:cs="Times New Roman"/>
          <w:color w:val="auto"/>
          <w:sz w:val="22"/>
          <w:szCs w:val="22"/>
        </w:rPr>
        <w:t>2</w:t>
      </w:r>
      <w:r w:rsidR="0073729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% (Gráfico 3).</w:t>
      </w:r>
    </w:p>
    <w:p w14:paraId="16263C15" w14:textId="44ACD7EF" w:rsidR="00FF52CB" w:rsidRDefault="00FF52CB" w:rsidP="00FF52CB">
      <w:pPr>
        <w:jc w:val="both"/>
        <w:rPr>
          <w:rFonts w:asciiTheme="minorHAnsi" w:hAnsiTheme="minorHAnsi"/>
        </w:rPr>
      </w:pPr>
      <w:r w:rsidRPr="00FF52CB">
        <w:rPr>
          <w:rFonts w:asciiTheme="minorHAnsi" w:hAnsiTheme="minorHAnsi"/>
        </w:rPr>
        <w:t xml:space="preserve">Las administraciones locales contarán con la </w:t>
      </w:r>
      <w:r w:rsidR="00A7668F">
        <w:rPr>
          <w:rFonts w:asciiTheme="minorHAnsi" w:hAnsiTheme="minorHAnsi"/>
        </w:rPr>
        <w:t xml:space="preserve">acreditación de los fondos de </w:t>
      </w:r>
      <w:r w:rsidRPr="00FF52CB">
        <w:rPr>
          <w:rFonts w:asciiTheme="minorHAnsi" w:hAnsiTheme="minorHAnsi"/>
        </w:rPr>
        <w:t xml:space="preserve">Coparticipación en sus cuentas el </w:t>
      </w:r>
      <w:r w:rsidR="00DD5C79">
        <w:rPr>
          <w:rFonts w:asciiTheme="minorHAnsi" w:hAnsiTheme="minorHAnsi"/>
        </w:rPr>
        <w:t>martes 11 de julio</w:t>
      </w:r>
      <w:r w:rsidR="00826EE6">
        <w:rPr>
          <w:rFonts w:asciiTheme="minorHAnsi" w:hAnsiTheme="minorHAnsi"/>
        </w:rPr>
        <w:t xml:space="preserve"> de 2023</w:t>
      </w:r>
      <w:r w:rsidRPr="00FF52CB">
        <w:rPr>
          <w:rFonts w:asciiTheme="minorHAnsi" w:hAnsiTheme="minorHAnsi"/>
        </w:rPr>
        <w:t xml:space="preserve">. Por su parte, los componentes de FOFINDES, Compensación Consenso Fiscal y FASAMU estarán disponibles entre el </w:t>
      </w:r>
      <w:r w:rsidR="00DD5C79">
        <w:rPr>
          <w:rFonts w:asciiTheme="minorHAnsi" w:hAnsiTheme="minorHAnsi"/>
        </w:rPr>
        <w:t>miércoles</w:t>
      </w:r>
      <w:r w:rsidR="00727BEE">
        <w:rPr>
          <w:rFonts w:asciiTheme="minorHAnsi" w:hAnsiTheme="minorHAnsi"/>
        </w:rPr>
        <w:t xml:space="preserve"> 12 y el </w:t>
      </w:r>
      <w:r w:rsidR="00DD5C79">
        <w:rPr>
          <w:rFonts w:asciiTheme="minorHAnsi" w:hAnsiTheme="minorHAnsi"/>
        </w:rPr>
        <w:t>jueves</w:t>
      </w:r>
      <w:r w:rsidR="00727BEE">
        <w:rPr>
          <w:rFonts w:asciiTheme="minorHAnsi" w:hAnsiTheme="minorHAnsi"/>
        </w:rPr>
        <w:t xml:space="preserve"> 13</w:t>
      </w:r>
      <w:r w:rsidR="00826EE6">
        <w:rPr>
          <w:rFonts w:asciiTheme="minorHAnsi" w:hAnsiTheme="minorHAnsi"/>
        </w:rPr>
        <w:t xml:space="preserve"> de</w:t>
      </w:r>
      <w:r w:rsidR="00DD5C79">
        <w:rPr>
          <w:rFonts w:asciiTheme="minorHAnsi" w:hAnsiTheme="minorHAnsi"/>
        </w:rPr>
        <w:t xml:space="preserve"> julio de</w:t>
      </w:r>
      <w:r w:rsidR="00826EE6">
        <w:rPr>
          <w:rFonts w:asciiTheme="minorHAnsi" w:hAnsiTheme="minorHAnsi"/>
        </w:rPr>
        <w:t xml:space="preserve"> 2023</w:t>
      </w:r>
      <w:r w:rsidRPr="00FF52CB">
        <w:rPr>
          <w:rFonts w:asciiTheme="minorHAnsi" w:hAnsiTheme="minorHAnsi"/>
        </w:rPr>
        <w:t>.</w:t>
      </w:r>
    </w:p>
    <w:p w14:paraId="5CD77368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7147E94F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7E5DCDBC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022E5F25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7A539D3F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322D6347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3096E353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18C415F0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16827F0D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645717C3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78A7D927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480B0966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11CD8AD2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37261206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4E5323A7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16A46C5B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07E35EC4" w14:textId="77777777" w:rsidR="00727BEE" w:rsidRDefault="00727BEE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0C4B6C44" w14:textId="39C77CC8" w:rsidR="008C7744" w:rsidRDefault="00DD5C79" w:rsidP="008C7744">
      <w:pPr>
        <w:spacing w:after="60" w:line="240" w:lineRule="auto"/>
        <w:jc w:val="center"/>
        <w:rPr>
          <w:b/>
          <w:shd w:val="clear" w:color="auto" w:fill="FFFFFF"/>
        </w:rPr>
      </w:pPr>
      <w:r w:rsidRPr="00410DAA">
        <w:rPr>
          <w:noProof/>
          <w:lang w:eastAsia="es-AR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90A5A9" wp14:editId="3A77F91D">
                <wp:simplePos x="0" y="0"/>
                <wp:positionH relativeFrom="margin">
                  <wp:align>right</wp:align>
                </wp:positionH>
                <wp:positionV relativeFrom="paragraph">
                  <wp:posOffset>184150</wp:posOffset>
                </wp:positionV>
                <wp:extent cx="815340" cy="461645"/>
                <wp:effectExtent l="0" t="0" r="0" b="0"/>
                <wp:wrapNone/>
                <wp:docPr id="12" name="Cuadro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4215DE2" w14:textId="24F9AA81" w:rsidR="00C81BC4" w:rsidRPr="006A495C" w:rsidRDefault="006A495C" w:rsidP="00C81BC4">
                            <w:pPr>
                              <w:pStyle w:val="TtuloTDC"/>
                              <w:spacing w:before="0" w:after="0"/>
                              <w:rPr>
                                <w:color w:val="92D050"/>
                                <w:sz w:val="16"/>
                              </w:rPr>
                            </w:pPr>
                            <w:r w:rsidRPr="006A495C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 w:rsidR="00DD5C79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1</w:t>
                            </w:r>
                            <w:r w:rsidR="0096714F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3,</w:t>
                            </w:r>
                            <w:r w:rsidR="00DD5C79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4</w:t>
                            </w:r>
                            <w:r w:rsidR="00C81BC4" w:rsidRPr="006A495C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90A5A9" id="_x0000_t202" coordsize="21600,21600" o:spt="202" path="m,l,21600r21600,l21600,xe">
                <v:stroke joinstyle="miter"/>
                <v:path gradientshapeok="t" o:connecttype="rect"/>
              </v:shapetype>
              <v:shape id="CuadroTexto 3" o:spid="_x0000_s1026" type="#_x0000_t202" style="position:absolute;left:0;text-align:left;margin-left:13pt;margin-top:14.5pt;width:64.2pt;height:36.35pt;z-index:25167257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" filled="f" stroked="f">
                <v:textbox style="mso-fit-shape-to-text:t">
                  <w:txbxContent>
                    <w:p w14:paraId="64215DE2" w14:textId="24F9AA81" w:rsidR="00C81BC4" w:rsidRPr="006A495C" w:rsidRDefault="006A495C" w:rsidP="00C81BC4">
                      <w:pPr>
                        <w:pStyle w:val="TtuloTDC"/>
                        <w:spacing w:before="0" w:after="0"/>
                        <w:rPr>
                          <w:color w:val="92D050"/>
                          <w:sz w:val="16"/>
                        </w:rPr>
                      </w:pPr>
                      <w:r w:rsidRPr="006A495C">
                        <w:rPr>
                          <w:rFonts w:asciiTheme="minorHAnsi" w:hAnsi="Calibri" w:cstheme="minorBidi"/>
                          <w:bCs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+</w:t>
                      </w:r>
                      <w:r w:rsidR="00DD5C79">
                        <w:rPr>
                          <w:rFonts w:asciiTheme="minorHAnsi" w:hAnsi="Calibri" w:cstheme="minorBidi"/>
                          <w:bCs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1</w:t>
                      </w:r>
                      <w:r w:rsidR="0096714F">
                        <w:rPr>
                          <w:rFonts w:asciiTheme="minorHAnsi" w:hAnsi="Calibri" w:cstheme="minorBidi"/>
                          <w:bCs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3,</w:t>
                      </w:r>
                      <w:r w:rsidR="00DD5C79">
                        <w:rPr>
                          <w:rFonts w:asciiTheme="minorHAnsi" w:hAnsi="Calibri" w:cstheme="minorBidi"/>
                          <w:bCs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4</w:t>
                      </w:r>
                      <w:r w:rsidR="00C81BC4" w:rsidRPr="006A495C">
                        <w:rPr>
                          <w:rFonts w:asciiTheme="minorHAnsi" w:hAnsi="Calibri" w:cstheme="minorBidi"/>
                          <w:bCs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7744" w:rsidRPr="00CA0E35">
        <w:rPr>
          <w:b/>
          <w:shd w:val="clear" w:color="auto" w:fill="FFFFFF"/>
        </w:rPr>
        <w:t>Gráfico 1. Transferencias automáticas a</w:t>
      </w:r>
      <w:r w:rsidR="008C7744">
        <w:rPr>
          <w:b/>
          <w:shd w:val="clear" w:color="auto" w:fill="FFFFFF"/>
        </w:rPr>
        <w:t xml:space="preserve"> </w:t>
      </w:r>
      <w:r w:rsidR="008C7744" w:rsidRPr="00CA0E35">
        <w:rPr>
          <w:b/>
          <w:shd w:val="clear" w:color="auto" w:fill="FFFFFF"/>
        </w:rPr>
        <w:t>Municipios y Comunas</w:t>
      </w:r>
    </w:p>
    <w:p w14:paraId="2476F155" w14:textId="04428A39" w:rsidR="00CA7BDF" w:rsidRDefault="00DD5C79" w:rsidP="00B942E6">
      <w:pPr>
        <w:spacing w:after="60" w:line="240" w:lineRule="auto"/>
        <w:jc w:val="center"/>
        <w:rPr>
          <w:i/>
          <w:shd w:val="clear" w:color="auto" w:fill="FFFFFF"/>
        </w:rPr>
      </w:pPr>
      <w:r w:rsidRPr="00410DAA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A1BD99" wp14:editId="316BED34">
                <wp:simplePos x="0" y="0"/>
                <wp:positionH relativeFrom="margin">
                  <wp:posOffset>4747581</wp:posOffset>
                </wp:positionH>
                <wp:positionV relativeFrom="paragraph">
                  <wp:posOffset>160655</wp:posOffset>
                </wp:positionV>
                <wp:extent cx="422910" cy="485994"/>
                <wp:effectExtent l="152400" t="0" r="53340" b="0"/>
                <wp:wrapNone/>
                <wp:docPr id="11" name="Form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66211">
                          <a:off x="0" y="0"/>
                          <a:ext cx="422910" cy="485994"/>
                        </a:xfrm>
                        <a:prstGeom prst="swooshArrow">
                          <a:avLst>
                            <a:gd name="adj1" fmla="val 16310"/>
                            <a:gd name="adj2" fmla="val 31370"/>
                          </a:avLst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649C6" id="Forma 20" o:spid="_x0000_s1026" style="position:absolute;margin-left:373.85pt;margin-top:12.65pt;width:33.3pt;height:38.25pt;rotation:2475307fd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422910,485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" path="m,485994c46990,269997,143738,125620,290243,52864l284287,,422910,68197,305131,184993r-5957,-52864c170210,159129,70485,277084,,485994xe" fillcolor="#92d050" stroked="f" strokeweight="2pt">
                <v:path arrowok="t" o:connecttype="custom" o:connectlocs="0,485994;290243,52864;284287,0;422910,68197;305131,184993;299174,132129;0,485994" o:connectangles="0,0,0,0,0,0,0"/>
                <w10:wrap anchorx="margin"/>
              </v:shape>
            </w:pict>
          </mc:Fallback>
        </mc:AlternateContent>
      </w:r>
      <w:r w:rsidR="00082398">
        <w:rPr>
          <w:i/>
          <w:shd w:val="clear" w:color="auto" w:fill="FFFFFF"/>
        </w:rPr>
        <w:t>Últimos 12 meses p</w:t>
      </w:r>
      <w:r w:rsidR="008C7744">
        <w:rPr>
          <w:i/>
          <w:shd w:val="clear" w:color="auto" w:fill="FFFFFF"/>
        </w:rPr>
        <w:t>or quincena</w:t>
      </w:r>
      <w:r w:rsidR="00D32F69">
        <w:rPr>
          <w:i/>
          <w:shd w:val="clear" w:color="auto" w:fill="FFFFFF"/>
        </w:rPr>
        <w:t xml:space="preserve"> - </w:t>
      </w:r>
      <w:r w:rsidR="008C7744">
        <w:rPr>
          <w:i/>
          <w:shd w:val="clear" w:color="auto" w:fill="FFFFFF"/>
        </w:rPr>
        <w:t>En millones de $ corrientes</w:t>
      </w:r>
    </w:p>
    <w:p w14:paraId="0CA78BAA" w14:textId="0CD5E1C2" w:rsidR="008C7744" w:rsidRDefault="00DD5C79" w:rsidP="00772CEB">
      <w:pPr>
        <w:spacing w:after="60" w:line="240" w:lineRule="auto"/>
        <w:ind w:left="-284"/>
        <w:jc w:val="center"/>
        <w:rPr>
          <w:i/>
          <w:shd w:val="clear" w:color="auto" w:fill="FFFFFF"/>
        </w:rPr>
      </w:pPr>
      <w:r w:rsidRPr="00410DAA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9F045C" wp14:editId="0F557A31">
                <wp:simplePos x="0" y="0"/>
                <wp:positionH relativeFrom="margin">
                  <wp:posOffset>4705350</wp:posOffset>
                </wp:positionH>
                <wp:positionV relativeFrom="paragraph">
                  <wp:posOffset>1024890</wp:posOffset>
                </wp:positionV>
                <wp:extent cx="868680" cy="461645"/>
                <wp:effectExtent l="0" t="0" r="0" b="0"/>
                <wp:wrapNone/>
                <wp:docPr id="6" name="Cuadro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91CA5F0" w14:textId="0533F2A3" w:rsidR="008541A6" w:rsidRPr="008A661B" w:rsidRDefault="008A661B" w:rsidP="008541A6">
                            <w:pPr>
                              <w:pStyle w:val="TtuloTDC"/>
                              <w:spacing w:before="0" w:after="0"/>
                              <w:rPr>
                                <w:color w:val="92D050"/>
                                <w:sz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 w:rsidR="00DD5C79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7,2</w:t>
                            </w:r>
                            <w:r w:rsidR="008541A6" w:rsidRPr="008A661B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9F045C" id="_x0000_s1027" type="#_x0000_t202" style="position:absolute;left:0;text-align:left;margin-left:370.5pt;margin-top:80.7pt;width:68.4pt;height:36.35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" filled="f" stroked="f">
                <v:textbox style="mso-fit-shape-to-text:t">
                  <w:txbxContent>
                    <w:p w14:paraId="791CA5F0" w14:textId="0533F2A3" w:rsidR="008541A6" w:rsidRPr="008A661B" w:rsidRDefault="008A661B" w:rsidP="008541A6">
                      <w:pPr>
                        <w:pStyle w:val="TtuloTDC"/>
                        <w:spacing w:before="0" w:after="0"/>
                        <w:rPr>
                          <w:color w:val="92D050"/>
                          <w:sz w:val="16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+</w:t>
                      </w:r>
                      <w:r w:rsidR="00DD5C79">
                        <w:rPr>
                          <w:rFonts w:asciiTheme="minorHAnsi" w:hAnsi="Calibri" w:cstheme="minorBidi"/>
                          <w:bCs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7,2</w:t>
                      </w:r>
                      <w:r w:rsidR="008541A6" w:rsidRPr="008A661B">
                        <w:rPr>
                          <w:rFonts w:asciiTheme="minorHAnsi" w:hAnsi="Calibri" w:cstheme="minorBidi"/>
                          <w:bCs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A495C">
        <w:rPr>
          <w:noProof/>
          <w:color w:val="C00000"/>
          <w:lang w:eastAsia="es-A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BCA148" wp14:editId="29E2E8E0">
                <wp:simplePos x="0" y="0"/>
                <wp:positionH relativeFrom="margin">
                  <wp:posOffset>4943475</wp:posOffset>
                </wp:positionH>
                <wp:positionV relativeFrom="paragraph">
                  <wp:posOffset>1296671</wp:posOffset>
                </wp:positionV>
                <wp:extent cx="422981" cy="389896"/>
                <wp:effectExtent l="76200" t="19050" r="0" b="10160"/>
                <wp:wrapNone/>
                <wp:docPr id="3" name="Form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72473">
                          <a:off x="0" y="0"/>
                          <a:ext cx="422981" cy="389896"/>
                        </a:xfrm>
                        <a:prstGeom prst="swooshArrow">
                          <a:avLst>
                            <a:gd name="adj1" fmla="val 16310"/>
                            <a:gd name="adj2" fmla="val 31370"/>
                          </a:avLst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4FDB7" id="Forma 20" o:spid="_x0000_s1026" style="position:absolute;margin-left:389.25pt;margin-top:102.1pt;width:33.3pt;height:30.7pt;rotation:734520fd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422981,389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" path="m,389896c46998,216609,147222,102889,300671,48737l295179,,422981,61038,313327,161066r-5491,-48737c173109,133990,70497,226512,,389896xe" fillcolor="#92d050" stroked="f" strokeweight="2pt">
                <v:path arrowok="t" o:connecttype="custom" o:connectlocs="0,389896;300671,48737;295179,0;422981,61038;313327,161066;307836,112329;0,389896" o:connectangles="0,0,0,0,0,0,0"/>
                <w10:wrap anchorx="margin"/>
              </v:shape>
            </w:pict>
          </mc:Fallback>
        </mc:AlternateContent>
      </w:r>
      <w:r w:rsidR="004C2E8B" w:rsidRPr="004C2E8B">
        <w:t xml:space="preserve"> </w:t>
      </w:r>
      <w:r w:rsidRPr="00DD5C79">
        <w:drawing>
          <wp:inline distT="0" distB="0" distL="0" distR="0" wp14:anchorId="1954CC93" wp14:editId="6BBA0C26">
            <wp:extent cx="5860364" cy="3817620"/>
            <wp:effectExtent l="0" t="0" r="7620" b="0"/>
            <wp:docPr id="205880152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452" cy="382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36F1" w:rsidRPr="009636F1">
        <w:t xml:space="preserve"> </w:t>
      </w:r>
      <w:r w:rsidR="00446C15" w:rsidRPr="00446C15">
        <w:t xml:space="preserve"> </w:t>
      </w:r>
      <w:r w:rsidR="007273E5" w:rsidRPr="007273E5">
        <w:t xml:space="preserve"> </w:t>
      </w:r>
      <w:r w:rsidR="000E6825" w:rsidRPr="000E6825">
        <w:t xml:space="preserve"> </w:t>
      </w:r>
      <w:r w:rsidR="00F1080F" w:rsidRPr="00F1080F">
        <w:rPr>
          <w:i/>
          <w:noProof/>
          <w:sz w:val="18"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9E197B" wp14:editId="69F3A25C">
                <wp:simplePos x="0" y="0"/>
                <wp:positionH relativeFrom="margin">
                  <wp:posOffset>-2118360</wp:posOffset>
                </wp:positionH>
                <wp:positionV relativeFrom="paragraph">
                  <wp:posOffset>-9446894</wp:posOffset>
                </wp:positionV>
                <wp:extent cx="809625" cy="461645"/>
                <wp:effectExtent l="0" t="0" r="0" b="0"/>
                <wp:wrapNone/>
                <wp:docPr id="10" name="CuadroTexto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9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6350">
                          <a:off x="0" y="0"/>
                          <a:ext cx="809625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F362385" w14:textId="77777777" w:rsidR="00F1080F" w:rsidRPr="00CB16CA" w:rsidRDefault="00F1080F" w:rsidP="00F1080F">
                            <w:pPr>
                              <w:pStyle w:val="TtuloTDC"/>
                              <w:spacing w:before="0" w:after="0"/>
                              <w:rPr>
                                <w:color w:val="76923C" w:themeColor="accent3" w:themeShade="BF"/>
                                <w:sz w:val="16"/>
                              </w:rPr>
                            </w:pP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>
                              <w:rPr>
                                <w:rFonts w:asciiTheme="minorHAnsi" w:hAnsi="Calibri" w:cstheme="minorBidi"/>
                                <w:b w:val="0"/>
                                <w:bCs/>
                                <w:i w:val="0"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8,4</w:t>
                            </w: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E197B" id="_x0000_s1028" type="#_x0000_t202" style="position:absolute;left:0;text-align:left;margin-left:-166.8pt;margin-top:-743.85pt;width:63.75pt;height:36.35pt;rotation:782445fd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" filled="f" stroked="f">
                <v:textbox style="mso-fit-shape-to-text:t">
                  <w:txbxContent>
                    <w:p w14:paraId="5F362385" w14:textId="77777777" w:rsidR="00F1080F" w:rsidRPr="00CB16CA" w:rsidRDefault="00F1080F" w:rsidP="00F1080F">
                      <w:pPr>
                        <w:pStyle w:val="TtuloTDC"/>
                        <w:spacing w:before="0" w:after="0"/>
                        <w:rPr>
                          <w:color w:val="76923C" w:themeColor="accent3" w:themeShade="BF"/>
                          <w:sz w:val="16"/>
                        </w:rPr>
                      </w:pP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+</w:t>
                      </w:r>
                      <w:r>
                        <w:rPr>
                          <w:rFonts w:asciiTheme="minorHAnsi" w:hAnsi="Calibri" w:cstheme="minorBidi"/>
                          <w:b w:val="0"/>
                          <w:bCs/>
                          <w:i w:val="0"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8,4</w:t>
                      </w: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3DDFBB" w14:textId="5BC42952" w:rsidR="00AB0CEA" w:rsidRDefault="008C7744" w:rsidP="00D32F69">
      <w:pPr>
        <w:ind w:left="284"/>
        <w:jc w:val="both"/>
        <w:rPr>
          <w:i/>
          <w:sz w:val="18"/>
          <w:shd w:val="clear" w:color="auto" w:fill="FFFFFF"/>
        </w:rPr>
      </w:pPr>
      <w:r w:rsidRPr="00AA6A77">
        <w:rPr>
          <w:i/>
          <w:sz w:val="18"/>
          <w:shd w:val="clear" w:color="auto" w:fill="FFFFFF"/>
        </w:rPr>
        <w:t>Fuente: Ministerio de Finanzas.</w:t>
      </w:r>
    </w:p>
    <w:p w14:paraId="6BE25AF0" w14:textId="1CF778C5" w:rsidR="00D56E15" w:rsidRDefault="00D56E15" w:rsidP="00D56E15">
      <w:pPr>
        <w:spacing w:after="60" w:line="240" w:lineRule="auto"/>
        <w:jc w:val="center"/>
        <w:rPr>
          <w:b/>
          <w:shd w:val="clear" w:color="auto" w:fill="FFFFFF"/>
        </w:rPr>
      </w:pPr>
      <w:r w:rsidRPr="00CA0E35">
        <w:rPr>
          <w:b/>
          <w:shd w:val="clear" w:color="auto" w:fill="FFFFFF"/>
        </w:rPr>
        <w:t xml:space="preserve">Gráfico </w:t>
      </w:r>
      <w:r>
        <w:rPr>
          <w:b/>
          <w:shd w:val="clear" w:color="auto" w:fill="FFFFFF"/>
        </w:rPr>
        <w:t>2</w:t>
      </w:r>
      <w:r w:rsidRPr="00CA0E35">
        <w:rPr>
          <w:b/>
          <w:shd w:val="clear" w:color="auto" w:fill="FFFFFF"/>
        </w:rPr>
        <w:t>. Transferencias automáticas a</w:t>
      </w:r>
      <w:r>
        <w:rPr>
          <w:b/>
          <w:shd w:val="clear" w:color="auto" w:fill="FFFFFF"/>
        </w:rPr>
        <w:t xml:space="preserve"> </w:t>
      </w:r>
      <w:r w:rsidRPr="00CA0E35">
        <w:rPr>
          <w:b/>
          <w:shd w:val="clear" w:color="auto" w:fill="FFFFFF"/>
        </w:rPr>
        <w:t>Municipios y Comunas</w:t>
      </w:r>
    </w:p>
    <w:p w14:paraId="2526E357" w14:textId="223181D9" w:rsidR="00612ACF" w:rsidRDefault="00D56E15" w:rsidP="00044644">
      <w:pPr>
        <w:spacing w:after="60" w:line="240" w:lineRule="auto"/>
        <w:jc w:val="center"/>
      </w:pPr>
      <w:r>
        <w:rPr>
          <w:i/>
          <w:shd w:val="clear" w:color="auto" w:fill="FFFFFF"/>
        </w:rPr>
        <w:t xml:space="preserve">En millones de $ de </w:t>
      </w:r>
      <w:r w:rsidR="008A14DE">
        <w:rPr>
          <w:i/>
          <w:shd w:val="clear" w:color="auto" w:fill="FFFFFF"/>
        </w:rPr>
        <w:t>junio</w:t>
      </w:r>
      <w:r w:rsidR="000145E7">
        <w:rPr>
          <w:i/>
          <w:shd w:val="clear" w:color="auto" w:fill="FFFFFF"/>
        </w:rPr>
        <w:t xml:space="preserve"> 2023</w:t>
      </w:r>
    </w:p>
    <w:p w14:paraId="32A9CD54" w14:textId="45DE824E" w:rsidR="00D56E15" w:rsidRPr="00044644" w:rsidRDefault="00355FFC" w:rsidP="00044644">
      <w:pPr>
        <w:spacing w:after="60" w:line="240" w:lineRule="auto"/>
        <w:jc w:val="center"/>
      </w:pPr>
      <w:r w:rsidRPr="00355FFC">
        <w:drawing>
          <wp:inline distT="0" distB="0" distL="0" distR="0" wp14:anchorId="6D9ADA5C" wp14:editId="3EBE8E5D">
            <wp:extent cx="5459730" cy="2421255"/>
            <wp:effectExtent l="0" t="0" r="0" b="0"/>
            <wp:docPr id="92280893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730" cy="242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6E15" w:rsidRPr="00F1080F">
        <w:rPr>
          <w:i/>
          <w:noProof/>
          <w:sz w:val="18"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423018" wp14:editId="562D7B25">
                <wp:simplePos x="0" y="0"/>
                <wp:positionH relativeFrom="margin">
                  <wp:posOffset>-2118360</wp:posOffset>
                </wp:positionH>
                <wp:positionV relativeFrom="paragraph">
                  <wp:posOffset>-9446894</wp:posOffset>
                </wp:positionV>
                <wp:extent cx="809625" cy="461645"/>
                <wp:effectExtent l="0" t="0" r="0" b="0"/>
                <wp:wrapNone/>
                <wp:docPr id="9" name="Cuadro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6350">
                          <a:off x="0" y="0"/>
                          <a:ext cx="809625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4F29063" w14:textId="77777777" w:rsidR="00D56E15" w:rsidRPr="00CB16CA" w:rsidRDefault="00D56E15" w:rsidP="00D56E15">
                            <w:pPr>
                              <w:pStyle w:val="TtuloTDC"/>
                              <w:spacing w:before="0" w:after="0"/>
                              <w:rPr>
                                <w:color w:val="76923C" w:themeColor="accent3" w:themeShade="BF"/>
                                <w:sz w:val="16"/>
                              </w:rPr>
                            </w:pP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>
                              <w:rPr>
                                <w:rFonts w:asciiTheme="minorHAnsi" w:hAnsi="Calibri" w:cstheme="minorBidi"/>
                                <w:b w:val="0"/>
                                <w:bCs/>
                                <w:i w:val="0"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8,4</w:t>
                            </w: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423018" id="_x0000_s1029" type="#_x0000_t202" style="position:absolute;left:0;text-align:left;margin-left:-166.8pt;margin-top:-743.85pt;width:63.75pt;height:36.35pt;rotation:782445fd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" filled="f" stroked="f">
                <v:textbox style="mso-fit-shape-to-text:t">
                  <w:txbxContent>
                    <w:p w14:paraId="74F29063" w14:textId="77777777" w:rsidR="00D56E15" w:rsidRPr="00CB16CA" w:rsidRDefault="00D56E15" w:rsidP="00D56E15">
                      <w:pPr>
                        <w:pStyle w:val="TtuloTDC"/>
                        <w:spacing w:before="0" w:after="0"/>
                        <w:rPr>
                          <w:color w:val="76923C" w:themeColor="accent3" w:themeShade="BF"/>
                          <w:sz w:val="16"/>
                        </w:rPr>
                      </w:pP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+</w:t>
                      </w:r>
                      <w:r>
                        <w:rPr>
                          <w:rFonts w:asciiTheme="minorHAnsi" w:hAnsi="Calibri" w:cstheme="minorBidi"/>
                          <w:b w:val="0"/>
                          <w:bCs/>
                          <w:i w:val="0"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8,4</w:t>
                      </w: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2AB902" w14:textId="04BC8CEA" w:rsidR="00D56E15" w:rsidRPr="00D56E15" w:rsidRDefault="00D56E15" w:rsidP="00B01B95">
      <w:pPr>
        <w:spacing w:after="60" w:line="240" w:lineRule="auto"/>
        <w:ind w:right="-191"/>
        <w:rPr>
          <w:i/>
          <w:sz w:val="18"/>
          <w:shd w:val="clear" w:color="auto" w:fill="FFFFFF"/>
        </w:rPr>
      </w:pPr>
      <w:r w:rsidRPr="00D56E15">
        <w:rPr>
          <w:i/>
          <w:sz w:val="18"/>
          <w:shd w:val="clear" w:color="auto" w:fill="FFFFFF"/>
        </w:rPr>
        <w:t xml:space="preserve">Nota: * En base a IPC Córdoba hasta el mes de </w:t>
      </w:r>
      <w:r w:rsidR="008A14DE">
        <w:rPr>
          <w:i/>
          <w:sz w:val="18"/>
          <w:shd w:val="clear" w:color="auto" w:fill="FFFFFF"/>
        </w:rPr>
        <w:t>mayo</w:t>
      </w:r>
      <w:r w:rsidR="00290270">
        <w:rPr>
          <w:i/>
          <w:sz w:val="18"/>
          <w:shd w:val="clear" w:color="auto" w:fill="FFFFFF"/>
        </w:rPr>
        <w:t xml:space="preserve"> 2023</w:t>
      </w:r>
      <w:r w:rsidRPr="00D56E15">
        <w:rPr>
          <w:i/>
          <w:sz w:val="18"/>
          <w:shd w:val="clear" w:color="auto" w:fill="FFFFFF"/>
        </w:rPr>
        <w:t xml:space="preserve"> y estimación propia para el mes </w:t>
      </w:r>
      <w:r w:rsidR="00721EA2">
        <w:rPr>
          <w:i/>
          <w:sz w:val="18"/>
          <w:shd w:val="clear" w:color="auto" w:fill="FFFFFF"/>
        </w:rPr>
        <w:t xml:space="preserve">de </w:t>
      </w:r>
      <w:r w:rsidR="008A14DE">
        <w:rPr>
          <w:i/>
          <w:sz w:val="18"/>
          <w:shd w:val="clear" w:color="auto" w:fill="FFFFFF"/>
        </w:rPr>
        <w:t>junio</w:t>
      </w:r>
      <w:r w:rsidR="000145E7">
        <w:rPr>
          <w:i/>
          <w:sz w:val="18"/>
          <w:shd w:val="clear" w:color="auto" w:fill="FFFFFF"/>
        </w:rPr>
        <w:t xml:space="preserve"> 2023</w:t>
      </w:r>
      <w:r w:rsidRPr="00D56E15">
        <w:rPr>
          <w:i/>
          <w:sz w:val="18"/>
          <w:shd w:val="clear" w:color="auto" w:fill="FFFFFF"/>
        </w:rPr>
        <w:t>.</w:t>
      </w:r>
    </w:p>
    <w:p w14:paraId="35677EAC" w14:textId="169E80F4" w:rsidR="00290270" w:rsidRDefault="00D56E15" w:rsidP="008E076D">
      <w:pPr>
        <w:jc w:val="both"/>
        <w:rPr>
          <w:i/>
          <w:sz w:val="18"/>
          <w:shd w:val="clear" w:color="auto" w:fill="FFFFFF"/>
        </w:rPr>
      </w:pPr>
      <w:r w:rsidRPr="00AA6A77">
        <w:rPr>
          <w:i/>
          <w:sz w:val="18"/>
          <w:shd w:val="clear" w:color="auto" w:fill="FFFFFF"/>
        </w:rPr>
        <w:t>Fuente: Ministerio de Finanzas.</w:t>
      </w:r>
    </w:p>
    <w:p w14:paraId="47E81AD9" w14:textId="77777777" w:rsidR="00EE7B05" w:rsidRDefault="00EE7B05" w:rsidP="008E076D">
      <w:pPr>
        <w:jc w:val="both"/>
        <w:rPr>
          <w:i/>
          <w:sz w:val="18"/>
          <w:shd w:val="clear" w:color="auto" w:fill="FFFFFF"/>
        </w:rPr>
      </w:pPr>
    </w:p>
    <w:p w14:paraId="42F4E57D" w14:textId="77777777" w:rsidR="00737299" w:rsidRDefault="00737299" w:rsidP="00737299">
      <w:pPr>
        <w:spacing w:after="60" w:line="240" w:lineRule="auto"/>
        <w:jc w:val="center"/>
        <w:rPr>
          <w:b/>
          <w:shd w:val="clear" w:color="auto" w:fill="FFFFFF"/>
        </w:rPr>
      </w:pPr>
      <w:r w:rsidRPr="00CA0E35">
        <w:rPr>
          <w:b/>
          <w:shd w:val="clear" w:color="auto" w:fill="FFFFFF"/>
        </w:rPr>
        <w:lastRenderedPageBreak/>
        <w:t xml:space="preserve">Gráfico </w:t>
      </w:r>
      <w:r>
        <w:rPr>
          <w:b/>
          <w:shd w:val="clear" w:color="auto" w:fill="FFFFFF"/>
        </w:rPr>
        <w:t>3</w:t>
      </w:r>
      <w:r w:rsidRPr="00CA0E35">
        <w:rPr>
          <w:b/>
          <w:shd w:val="clear" w:color="auto" w:fill="FFFFFF"/>
        </w:rPr>
        <w:t xml:space="preserve">. </w:t>
      </w:r>
      <w:r>
        <w:rPr>
          <w:b/>
          <w:shd w:val="clear" w:color="auto" w:fill="FFFFFF"/>
        </w:rPr>
        <w:t xml:space="preserve">Recursos </w:t>
      </w:r>
      <w:r w:rsidRPr="00CA0E35">
        <w:rPr>
          <w:b/>
          <w:shd w:val="clear" w:color="auto" w:fill="FFFFFF"/>
        </w:rPr>
        <w:t>Municipios y Comunas</w:t>
      </w:r>
      <w:r>
        <w:rPr>
          <w:b/>
          <w:shd w:val="clear" w:color="auto" w:fill="FFFFFF"/>
        </w:rPr>
        <w:t xml:space="preserve"> vs. Recursos Provinciales</w:t>
      </w:r>
    </w:p>
    <w:p w14:paraId="4814C161" w14:textId="4315A91A" w:rsidR="00737299" w:rsidRDefault="00737299" w:rsidP="00737299">
      <w:pPr>
        <w:spacing w:after="60" w:line="240" w:lineRule="auto"/>
        <w:jc w:val="center"/>
      </w:pPr>
      <w:r>
        <w:rPr>
          <w:i/>
          <w:shd w:val="clear" w:color="auto" w:fill="FFFFFF"/>
        </w:rPr>
        <w:t xml:space="preserve">Variación real </w:t>
      </w:r>
      <w:r w:rsidR="00355FFC">
        <w:rPr>
          <w:i/>
          <w:shd w:val="clear" w:color="auto" w:fill="FFFFFF"/>
        </w:rPr>
        <w:t>junio</w:t>
      </w:r>
      <w:r>
        <w:rPr>
          <w:i/>
          <w:shd w:val="clear" w:color="auto" w:fill="FFFFFF"/>
        </w:rPr>
        <w:t xml:space="preserve"> 2023 vs. </w:t>
      </w:r>
      <w:r w:rsidR="00355FFC">
        <w:rPr>
          <w:i/>
          <w:shd w:val="clear" w:color="auto" w:fill="FFFFFF"/>
        </w:rPr>
        <w:t>junio</w:t>
      </w:r>
      <w:r>
        <w:rPr>
          <w:i/>
          <w:shd w:val="clear" w:color="auto" w:fill="FFFFFF"/>
        </w:rPr>
        <w:t xml:space="preserve"> 2018</w:t>
      </w:r>
    </w:p>
    <w:p w14:paraId="5F4B7F54" w14:textId="29004FAF" w:rsidR="00737299" w:rsidRPr="00044644" w:rsidRDefault="00737299" w:rsidP="00737299">
      <w:pPr>
        <w:spacing w:after="60" w:line="240" w:lineRule="auto"/>
        <w:jc w:val="center"/>
      </w:pPr>
      <w:r w:rsidRPr="0089288D">
        <w:t xml:space="preserve"> </w:t>
      </w:r>
      <w:r w:rsidRPr="00F6274E">
        <w:t xml:space="preserve"> </w:t>
      </w:r>
      <w:r w:rsidR="00355FFC" w:rsidRPr="00355FFC">
        <w:drawing>
          <wp:inline distT="0" distB="0" distL="0" distR="0" wp14:anchorId="47D0015C" wp14:editId="37CA47B3">
            <wp:extent cx="3741420" cy="2244852"/>
            <wp:effectExtent l="0" t="0" r="0" b="3175"/>
            <wp:docPr id="178230242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774" cy="224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80F">
        <w:rPr>
          <w:i/>
          <w:noProof/>
          <w:sz w:val="18"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300459" wp14:editId="616832CA">
                <wp:simplePos x="0" y="0"/>
                <wp:positionH relativeFrom="margin">
                  <wp:posOffset>-2118360</wp:posOffset>
                </wp:positionH>
                <wp:positionV relativeFrom="paragraph">
                  <wp:posOffset>-9446894</wp:posOffset>
                </wp:positionV>
                <wp:extent cx="809625" cy="461645"/>
                <wp:effectExtent l="0" t="0" r="0" b="0"/>
                <wp:wrapNone/>
                <wp:docPr id="14" name="Cuadro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6350">
                          <a:off x="0" y="0"/>
                          <a:ext cx="809625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3EC59C7" w14:textId="77777777" w:rsidR="00737299" w:rsidRPr="00CB16CA" w:rsidRDefault="00737299" w:rsidP="00737299">
                            <w:pPr>
                              <w:pStyle w:val="TtuloTDC"/>
                              <w:spacing w:before="0" w:after="0"/>
                              <w:rPr>
                                <w:color w:val="76923C" w:themeColor="accent3" w:themeShade="BF"/>
                                <w:sz w:val="16"/>
                              </w:rPr>
                            </w:pP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>
                              <w:rPr>
                                <w:rFonts w:asciiTheme="minorHAnsi" w:hAnsi="Calibri" w:cstheme="minorBidi"/>
                                <w:b w:val="0"/>
                                <w:bCs/>
                                <w:i w:val="0"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8,4</w:t>
                            </w: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300459" id="_x0000_s1030" type="#_x0000_t202" style="position:absolute;left:0;text-align:left;margin-left:-166.8pt;margin-top:-743.85pt;width:63.75pt;height:36.35pt;rotation:782445fd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" filled="f" stroked="f">
                <v:textbox style="mso-fit-shape-to-text:t">
                  <w:txbxContent>
                    <w:p w14:paraId="03EC59C7" w14:textId="77777777" w:rsidR="00737299" w:rsidRPr="00CB16CA" w:rsidRDefault="00737299" w:rsidP="00737299">
                      <w:pPr>
                        <w:pStyle w:val="TtuloTDC"/>
                        <w:spacing w:before="0" w:after="0"/>
                        <w:rPr>
                          <w:color w:val="76923C" w:themeColor="accent3" w:themeShade="BF"/>
                          <w:sz w:val="16"/>
                        </w:rPr>
                      </w:pP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+</w:t>
                      </w:r>
                      <w:r>
                        <w:rPr>
                          <w:rFonts w:asciiTheme="minorHAnsi" w:hAnsi="Calibri" w:cstheme="minorBidi"/>
                          <w:b w:val="0"/>
                          <w:bCs/>
                          <w:i w:val="0"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8,4</w:t>
                      </w: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60923A" w14:textId="512FCD59" w:rsidR="00737299" w:rsidRPr="00D56E15" w:rsidRDefault="00737299" w:rsidP="00737299">
      <w:pPr>
        <w:spacing w:after="60" w:line="240" w:lineRule="auto"/>
        <w:ind w:right="-191"/>
        <w:rPr>
          <w:i/>
          <w:sz w:val="18"/>
          <w:shd w:val="clear" w:color="auto" w:fill="FFFFFF"/>
        </w:rPr>
      </w:pPr>
      <w:r w:rsidRPr="00D56E15">
        <w:rPr>
          <w:i/>
          <w:sz w:val="18"/>
          <w:shd w:val="clear" w:color="auto" w:fill="FFFFFF"/>
        </w:rPr>
        <w:t xml:space="preserve">Nota: * En base a IPC Córdoba hasta el mes de </w:t>
      </w:r>
      <w:r w:rsidR="00355FFC">
        <w:rPr>
          <w:i/>
          <w:sz w:val="18"/>
          <w:shd w:val="clear" w:color="auto" w:fill="FFFFFF"/>
        </w:rPr>
        <w:t>mayo</w:t>
      </w:r>
      <w:r>
        <w:rPr>
          <w:i/>
          <w:sz w:val="18"/>
          <w:shd w:val="clear" w:color="auto" w:fill="FFFFFF"/>
        </w:rPr>
        <w:t xml:space="preserve"> 2023</w:t>
      </w:r>
      <w:r w:rsidRPr="00D56E15">
        <w:rPr>
          <w:i/>
          <w:sz w:val="18"/>
          <w:shd w:val="clear" w:color="auto" w:fill="FFFFFF"/>
        </w:rPr>
        <w:t xml:space="preserve"> y estimación propia para el mes </w:t>
      </w:r>
      <w:r>
        <w:rPr>
          <w:i/>
          <w:sz w:val="18"/>
          <w:shd w:val="clear" w:color="auto" w:fill="FFFFFF"/>
        </w:rPr>
        <w:t xml:space="preserve">de </w:t>
      </w:r>
      <w:r w:rsidR="00355FFC">
        <w:rPr>
          <w:i/>
          <w:sz w:val="18"/>
          <w:shd w:val="clear" w:color="auto" w:fill="FFFFFF"/>
        </w:rPr>
        <w:t>junio</w:t>
      </w:r>
      <w:r>
        <w:rPr>
          <w:i/>
          <w:sz w:val="18"/>
          <w:shd w:val="clear" w:color="auto" w:fill="FFFFFF"/>
        </w:rPr>
        <w:t xml:space="preserve"> 2023</w:t>
      </w:r>
      <w:r w:rsidRPr="00D56E15">
        <w:rPr>
          <w:i/>
          <w:sz w:val="18"/>
          <w:shd w:val="clear" w:color="auto" w:fill="FFFFFF"/>
        </w:rPr>
        <w:t>.</w:t>
      </w:r>
    </w:p>
    <w:p w14:paraId="09D6BDAD" w14:textId="77777777" w:rsidR="00737299" w:rsidRDefault="00737299" w:rsidP="00737299">
      <w:pPr>
        <w:jc w:val="both"/>
        <w:rPr>
          <w:i/>
          <w:sz w:val="18"/>
          <w:shd w:val="clear" w:color="auto" w:fill="FFFFFF"/>
        </w:rPr>
      </w:pPr>
      <w:r w:rsidRPr="00AA6A77">
        <w:rPr>
          <w:i/>
          <w:sz w:val="18"/>
          <w:shd w:val="clear" w:color="auto" w:fill="FFFFFF"/>
        </w:rPr>
        <w:t>Fuente: Ministerio de Finanzas.</w:t>
      </w:r>
    </w:p>
    <w:p w14:paraId="3201A38E" w14:textId="77777777" w:rsidR="00737299" w:rsidRPr="008E076D" w:rsidRDefault="00737299" w:rsidP="008E076D">
      <w:pPr>
        <w:jc w:val="both"/>
        <w:rPr>
          <w:i/>
          <w:sz w:val="18"/>
          <w:shd w:val="clear" w:color="auto" w:fill="FFFFFF"/>
        </w:rPr>
      </w:pPr>
    </w:p>
    <w:sectPr w:rsidR="00737299" w:rsidRPr="008E076D" w:rsidSect="00C8128D">
      <w:headerReference w:type="default" r:id="rId11"/>
      <w:footerReference w:type="default" r:id="rId12"/>
      <w:pgSz w:w="11907" w:h="16839" w:code="9"/>
      <w:pgMar w:top="0" w:right="1608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DA340" w14:textId="77777777" w:rsidR="007A3B7C" w:rsidRDefault="007A3B7C" w:rsidP="00AA6269">
      <w:pPr>
        <w:spacing w:after="0" w:line="240" w:lineRule="auto"/>
      </w:pPr>
      <w:r>
        <w:separator/>
      </w:r>
    </w:p>
  </w:endnote>
  <w:endnote w:type="continuationSeparator" w:id="0">
    <w:p w14:paraId="1F4EE043" w14:textId="77777777" w:rsidR="007A3B7C" w:rsidRDefault="007A3B7C" w:rsidP="00AA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01"/>
      <w:gridCol w:w="7697"/>
    </w:tblGrid>
    <w:tr w:rsidR="00C2495F" w14:paraId="6966DAF8" w14:textId="77777777">
      <w:tc>
        <w:tcPr>
          <w:tcW w:w="918" w:type="dxa"/>
        </w:tcPr>
        <w:p w14:paraId="26E963C2" w14:textId="553F1770" w:rsidR="00C2495F" w:rsidRDefault="00501B9C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C2495F">
            <w:instrText xml:space="preserve"> PAGE   \* MERGEFORMAT </w:instrText>
          </w:r>
          <w:r>
            <w:fldChar w:fldCharType="separate"/>
          </w:r>
          <w:r w:rsidR="00021719" w:rsidRPr="00021719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62A4DAB2" w14:textId="77777777" w:rsidR="00C2495F" w:rsidRDefault="00C2495F">
          <w:pPr>
            <w:pStyle w:val="Piedepgina"/>
          </w:pPr>
        </w:p>
      </w:tc>
    </w:tr>
  </w:tbl>
  <w:p w14:paraId="29EB430C" w14:textId="77777777" w:rsidR="00C2495F" w:rsidRDefault="00C249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C95C1" w14:textId="77777777" w:rsidR="007A3B7C" w:rsidRDefault="007A3B7C" w:rsidP="00AA6269">
      <w:pPr>
        <w:spacing w:after="0" w:line="240" w:lineRule="auto"/>
      </w:pPr>
      <w:r>
        <w:separator/>
      </w:r>
    </w:p>
  </w:footnote>
  <w:footnote w:type="continuationSeparator" w:id="0">
    <w:p w14:paraId="754602FD" w14:textId="77777777" w:rsidR="007A3B7C" w:rsidRDefault="007A3B7C" w:rsidP="00AA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A047" w14:textId="24A4A127" w:rsidR="00C2495F" w:rsidRDefault="00C2495F" w:rsidP="00D40B2A">
    <w:pPr>
      <w:pStyle w:val="Encabezado"/>
      <w:tabs>
        <w:tab w:val="clear" w:pos="4419"/>
        <w:tab w:val="clear" w:pos="8838"/>
      </w:tabs>
    </w:pPr>
  </w:p>
  <w:p w14:paraId="3799A7EF" w14:textId="77777777" w:rsidR="00C2495F" w:rsidRDefault="00C2495F" w:rsidP="00D40B2A">
    <w:pPr>
      <w:pStyle w:val="Encabezado"/>
      <w:tabs>
        <w:tab w:val="clear" w:pos="4419"/>
        <w:tab w:val="clear" w:pos="8838"/>
        <w:tab w:val="left" w:pos="2230"/>
      </w:tabs>
    </w:pPr>
  </w:p>
  <w:p w14:paraId="67833AF8" w14:textId="50D34287" w:rsidR="00C2495F" w:rsidRDefault="00C2495F" w:rsidP="00D40B2A">
    <w:pPr>
      <w:pStyle w:val="Encabezado"/>
      <w:tabs>
        <w:tab w:val="clear" w:pos="4419"/>
        <w:tab w:val="clear" w:pos="8838"/>
        <w:tab w:val="left" w:pos="2230"/>
      </w:tabs>
    </w:pPr>
  </w:p>
  <w:p w14:paraId="47E51B58" w14:textId="4374831D" w:rsidR="00307739" w:rsidRDefault="00307739" w:rsidP="00307739">
    <w:pPr>
      <w:pStyle w:val="Encabezado"/>
      <w:tabs>
        <w:tab w:val="clear" w:pos="4419"/>
        <w:tab w:val="clear" w:pos="8838"/>
      </w:tabs>
      <w:ind w:right="-801"/>
      <w:jc w:val="right"/>
    </w:pPr>
    <w:r w:rsidRPr="00C07A6C">
      <w:rPr>
        <w:noProof/>
        <w:lang w:eastAsia="es-AR"/>
      </w:rPr>
      <w:drawing>
        <wp:inline distT="0" distB="0" distL="0" distR="0" wp14:anchorId="0DF08D10" wp14:editId="606064DE">
          <wp:extent cx="1379696" cy="527326"/>
          <wp:effectExtent l="0" t="0" r="0" b="6350"/>
          <wp:docPr id="5" name="Imagen 5" descr="\\d250nfs02\EstudiosEconomicos\Logos\Gobierno de Córdoba\Finanzas 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d250nfs02\EstudiosEconomicos\Logos\Gobierno de Córdoba\Finanzas 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478" cy="556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  <w:r w:rsidRPr="00C07A6C">
      <w:t xml:space="preserve"> </w:t>
    </w:r>
    <w:r w:rsidRPr="00C07A6C">
      <w:rPr>
        <w:noProof/>
        <w:lang w:eastAsia="es-AR"/>
      </w:rPr>
      <w:drawing>
        <wp:inline distT="0" distB="0" distL="0" distR="0" wp14:anchorId="6D0A927B" wp14:editId="49A25FDC">
          <wp:extent cx="2498155" cy="616488"/>
          <wp:effectExtent l="0" t="0" r="0" b="0"/>
          <wp:docPr id="7" name="Imagen 7" descr="\\d250nfs02\EstudiosEconomicos\Logos\Gobierno de Córdoba\Gob-C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250nfs02\EstudiosEconomicos\Logos\Gobierno de Córdoba\Gob-C-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856" cy="6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07A6C">
      <w:t xml:space="preserve"> </w:t>
    </w:r>
  </w:p>
  <w:p w14:paraId="307A2897" w14:textId="3B56D9DB" w:rsidR="00C2495F" w:rsidRDefault="00307739" w:rsidP="00307739">
    <w:pPr>
      <w:pStyle w:val="Encabezado"/>
    </w:pPr>
    <w:r w:rsidRPr="009F2973">
      <w:rPr>
        <w:noProof/>
        <w:lang w:eastAsia="es-AR"/>
      </w:rPr>
      <w:drawing>
        <wp:inline distT="0" distB="0" distL="0" distR="0" wp14:anchorId="75445967" wp14:editId="5A26C67E">
          <wp:extent cx="6156000" cy="55807"/>
          <wp:effectExtent l="0" t="0" r="0" b="1905"/>
          <wp:docPr id="8" name="Imagen 8" descr="\\d250nfs02\EstudiosEconomicos\Logos\Gobierno de Córdoba\Gob-B-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d250nfs02\EstudiosEconomicos\Logos\Gobierno de Córdoba\Gob-B-4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68" t="83904" r="9822" b="4078"/>
                  <a:stretch/>
                </pic:blipFill>
                <pic:spPr bwMode="auto">
                  <a:xfrm>
                    <a:off x="0" y="0"/>
                    <a:ext cx="6156000" cy="558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974034B" w14:textId="77777777" w:rsidR="00C2495F" w:rsidRDefault="00C2495F" w:rsidP="00D40B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4316"/>
    <w:multiLevelType w:val="hybridMultilevel"/>
    <w:tmpl w:val="EA1CDAEC"/>
    <w:lvl w:ilvl="0" w:tplc="0D2C94E6">
      <w:numFmt w:val="bullet"/>
      <w:lvlText w:val="-"/>
      <w:lvlJc w:val="left"/>
      <w:pPr>
        <w:ind w:left="786" w:hanging="360"/>
      </w:pPr>
      <w:rPr>
        <w:rFonts w:ascii="Cambria" w:eastAsia="Calibri" w:hAnsi="Cambr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B287835"/>
    <w:multiLevelType w:val="hybridMultilevel"/>
    <w:tmpl w:val="1BA8462E"/>
    <w:lvl w:ilvl="0" w:tplc="7D0E0B5C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B0D4D9B"/>
    <w:multiLevelType w:val="hybridMultilevel"/>
    <w:tmpl w:val="782A721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E7445"/>
    <w:multiLevelType w:val="hybridMultilevel"/>
    <w:tmpl w:val="81924AE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26DC4"/>
    <w:multiLevelType w:val="hybridMultilevel"/>
    <w:tmpl w:val="14BCBE76"/>
    <w:lvl w:ilvl="0" w:tplc="573021F4"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38485A82"/>
    <w:multiLevelType w:val="hybridMultilevel"/>
    <w:tmpl w:val="FA4E1BA2"/>
    <w:lvl w:ilvl="0" w:tplc="80689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802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A8B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EAF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F4A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800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A20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1C2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8E6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8706807"/>
    <w:multiLevelType w:val="hybridMultilevel"/>
    <w:tmpl w:val="3086C9FC"/>
    <w:lvl w:ilvl="0" w:tplc="0C0A0001">
      <w:start w:val="1"/>
      <w:numFmt w:val="bullet"/>
      <w:lvlText w:val=""/>
      <w:lvlJc w:val="left"/>
      <w:pPr>
        <w:ind w:left="7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59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31" w:hanging="360"/>
      </w:pPr>
      <w:rPr>
        <w:rFonts w:ascii="Wingdings" w:hAnsi="Wingdings" w:hint="default"/>
      </w:rPr>
    </w:lvl>
  </w:abstractNum>
  <w:abstractNum w:abstractNumId="7" w15:restartNumberingAfterBreak="0">
    <w:nsid w:val="39996DA6"/>
    <w:multiLevelType w:val="hybridMultilevel"/>
    <w:tmpl w:val="E1F61E8E"/>
    <w:lvl w:ilvl="0" w:tplc="76BEF580">
      <w:numFmt w:val="bullet"/>
      <w:lvlText w:val="-"/>
      <w:lvlJc w:val="left"/>
      <w:pPr>
        <w:ind w:left="1074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48AA63AF"/>
    <w:multiLevelType w:val="hybridMultilevel"/>
    <w:tmpl w:val="E3AE281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D4CBC"/>
    <w:multiLevelType w:val="hybridMultilevel"/>
    <w:tmpl w:val="A9D26128"/>
    <w:lvl w:ilvl="0" w:tplc="547A2C7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072" w:hanging="360"/>
      </w:pPr>
    </w:lvl>
    <w:lvl w:ilvl="2" w:tplc="2C0A001B" w:tentative="1">
      <w:start w:val="1"/>
      <w:numFmt w:val="lowerRoman"/>
      <w:lvlText w:val="%3."/>
      <w:lvlJc w:val="right"/>
      <w:pPr>
        <w:ind w:left="2792" w:hanging="180"/>
      </w:pPr>
    </w:lvl>
    <w:lvl w:ilvl="3" w:tplc="2C0A000F" w:tentative="1">
      <w:start w:val="1"/>
      <w:numFmt w:val="decimal"/>
      <w:lvlText w:val="%4."/>
      <w:lvlJc w:val="left"/>
      <w:pPr>
        <w:ind w:left="3512" w:hanging="360"/>
      </w:pPr>
    </w:lvl>
    <w:lvl w:ilvl="4" w:tplc="2C0A0019" w:tentative="1">
      <w:start w:val="1"/>
      <w:numFmt w:val="lowerLetter"/>
      <w:lvlText w:val="%5."/>
      <w:lvlJc w:val="left"/>
      <w:pPr>
        <w:ind w:left="4232" w:hanging="360"/>
      </w:pPr>
    </w:lvl>
    <w:lvl w:ilvl="5" w:tplc="2C0A001B" w:tentative="1">
      <w:start w:val="1"/>
      <w:numFmt w:val="lowerRoman"/>
      <w:lvlText w:val="%6."/>
      <w:lvlJc w:val="right"/>
      <w:pPr>
        <w:ind w:left="4952" w:hanging="180"/>
      </w:pPr>
    </w:lvl>
    <w:lvl w:ilvl="6" w:tplc="2C0A000F" w:tentative="1">
      <w:start w:val="1"/>
      <w:numFmt w:val="decimal"/>
      <w:lvlText w:val="%7."/>
      <w:lvlJc w:val="left"/>
      <w:pPr>
        <w:ind w:left="5672" w:hanging="360"/>
      </w:pPr>
    </w:lvl>
    <w:lvl w:ilvl="7" w:tplc="2C0A0019" w:tentative="1">
      <w:start w:val="1"/>
      <w:numFmt w:val="lowerLetter"/>
      <w:lvlText w:val="%8."/>
      <w:lvlJc w:val="left"/>
      <w:pPr>
        <w:ind w:left="6392" w:hanging="360"/>
      </w:pPr>
    </w:lvl>
    <w:lvl w:ilvl="8" w:tplc="2C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4E4B6752"/>
    <w:multiLevelType w:val="hybridMultilevel"/>
    <w:tmpl w:val="024ED274"/>
    <w:lvl w:ilvl="0" w:tplc="EA74E2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013B5"/>
    <w:multiLevelType w:val="hybridMultilevel"/>
    <w:tmpl w:val="F3989BE0"/>
    <w:lvl w:ilvl="0" w:tplc="D180BA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63DD1"/>
    <w:multiLevelType w:val="hybridMultilevel"/>
    <w:tmpl w:val="8036FC8C"/>
    <w:lvl w:ilvl="0" w:tplc="2C0A000F">
      <w:start w:val="1"/>
      <w:numFmt w:val="decimal"/>
      <w:lvlText w:val="%1."/>
      <w:lvlJc w:val="left"/>
      <w:pPr>
        <w:ind w:left="1146" w:hanging="360"/>
      </w:p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1C20F54"/>
    <w:multiLevelType w:val="hybridMultilevel"/>
    <w:tmpl w:val="791C9AE8"/>
    <w:lvl w:ilvl="0" w:tplc="3212359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1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E10132"/>
    <w:multiLevelType w:val="hybridMultilevel"/>
    <w:tmpl w:val="2918C890"/>
    <w:lvl w:ilvl="0" w:tplc="ECD8BF4A">
      <w:numFmt w:val="bullet"/>
      <w:lvlText w:val=""/>
      <w:lvlJc w:val="left"/>
      <w:pPr>
        <w:ind w:left="5316" w:hanging="360"/>
      </w:pPr>
      <w:rPr>
        <w:rFonts w:ascii="Symbol" w:eastAsia="Calibri" w:hAnsi="Symbol" w:cs="Times New Roman" w:hint="default"/>
      </w:rPr>
    </w:lvl>
    <w:lvl w:ilvl="1" w:tplc="2C0A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5" w15:restartNumberingAfterBreak="0">
    <w:nsid w:val="6ED53B39"/>
    <w:multiLevelType w:val="hybridMultilevel"/>
    <w:tmpl w:val="09485778"/>
    <w:lvl w:ilvl="0" w:tplc="FE3AB97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323DB"/>
    <w:multiLevelType w:val="hybridMultilevel"/>
    <w:tmpl w:val="65B6763A"/>
    <w:lvl w:ilvl="0" w:tplc="1AFA2F20">
      <w:numFmt w:val="bullet"/>
      <w:lvlText w:val=""/>
      <w:lvlJc w:val="left"/>
      <w:pPr>
        <w:ind w:left="2203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 w16cid:durableId="401102959">
    <w:abstractNumId w:val="8"/>
  </w:num>
  <w:num w:numId="2" w16cid:durableId="1579363593">
    <w:abstractNumId w:val="13"/>
  </w:num>
  <w:num w:numId="3" w16cid:durableId="337003276">
    <w:abstractNumId w:val="7"/>
  </w:num>
  <w:num w:numId="4" w16cid:durableId="1836140962">
    <w:abstractNumId w:val="0"/>
  </w:num>
  <w:num w:numId="5" w16cid:durableId="873739152">
    <w:abstractNumId w:val="14"/>
  </w:num>
  <w:num w:numId="6" w16cid:durableId="1261723328">
    <w:abstractNumId w:val="3"/>
  </w:num>
  <w:num w:numId="7" w16cid:durableId="858660539">
    <w:abstractNumId w:val="1"/>
  </w:num>
  <w:num w:numId="8" w16cid:durableId="1032075410">
    <w:abstractNumId w:val="4"/>
  </w:num>
  <w:num w:numId="9" w16cid:durableId="1860116373">
    <w:abstractNumId w:val="5"/>
  </w:num>
  <w:num w:numId="10" w16cid:durableId="248735481">
    <w:abstractNumId w:val="11"/>
  </w:num>
  <w:num w:numId="11" w16cid:durableId="1160000317">
    <w:abstractNumId w:val="10"/>
  </w:num>
  <w:num w:numId="12" w16cid:durableId="1203322450">
    <w:abstractNumId w:val="16"/>
  </w:num>
  <w:num w:numId="13" w16cid:durableId="942955276">
    <w:abstractNumId w:val="9"/>
  </w:num>
  <w:num w:numId="14" w16cid:durableId="1151025453">
    <w:abstractNumId w:val="15"/>
  </w:num>
  <w:num w:numId="15" w16cid:durableId="716709090">
    <w:abstractNumId w:val="12"/>
  </w:num>
  <w:num w:numId="16" w16cid:durableId="965086885">
    <w:abstractNumId w:val="2"/>
  </w:num>
  <w:num w:numId="17" w16cid:durableId="11035710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269"/>
    <w:rsid w:val="00001F3D"/>
    <w:rsid w:val="000033E3"/>
    <w:rsid w:val="000058D4"/>
    <w:rsid w:val="00006908"/>
    <w:rsid w:val="00007754"/>
    <w:rsid w:val="0001211C"/>
    <w:rsid w:val="00013776"/>
    <w:rsid w:val="000145E7"/>
    <w:rsid w:val="000157A6"/>
    <w:rsid w:val="00020205"/>
    <w:rsid w:val="00020CD5"/>
    <w:rsid w:val="00021719"/>
    <w:rsid w:val="000228C3"/>
    <w:rsid w:val="00022FB4"/>
    <w:rsid w:val="0002404E"/>
    <w:rsid w:val="00027CBF"/>
    <w:rsid w:val="000316E0"/>
    <w:rsid w:val="000351F1"/>
    <w:rsid w:val="00035DEE"/>
    <w:rsid w:val="00036060"/>
    <w:rsid w:val="00041688"/>
    <w:rsid w:val="0004436E"/>
    <w:rsid w:val="00044644"/>
    <w:rsid w:val="00044895"/>
    <w:rsid w:val="00046F41"/>
    <w:rsid w:val="00050494"/>
    <w:rsid w:val="000504E1"/>
    <w:rsid w:val="00051285"/>
    <w:rsid w:val="00051F43"/>
    <w:rsid w:val="000532BF"/>
    <w:rsid w:val="00054C49"/>
    <w:rsid w:val="00056B60"/>
    <w:rsid w:val="00056BD6"/>
    <w:rsid w:val="00056CF5"/>
    <w:rsid w:val="00060455"/>
    <w:rsid w:val="00060C2D"/>
    <w:rsid w:val="000619A0"/>
    <w:rsid w:val="00063D63"/>
    <w:rsid w:val="00064B74"/>
    <w:rsid w:val="00065C7E"/>
    <w:rsid w:val="00071A0C"/>
    <w:rsid w:val="000722E8"/>
    <w:rsid w:val="00073C22"/>
    <w:rsid w:val="00080B6B"/>
    <w:rsid w:val="00082398"/>
    <w:rsid w:val="00084C36"/>
    <w:rsid w:val="00085DC4"/>
    <w:rsid w:val="00086A7E"/>
    <w:rsid w:val="00090014"/>
    <w:rsid w:val="0009155A"/>
    <w:rsid w:val="00091969"/>
    <w:rsid w:val="00092985"/>
    <w:rsid w:val="00093CE7"/>
    <w:rsid w:val="00094167"/>
    <w:rsid w:val="00097FE0"/>
    <w:rsid w:val="000A03C9"/>
    <w:rsid w:val="000A0B0D"/>
    <w:rsid w:val="000A234A"/>
    <w:rsid w:val="000A4316"/>
    <w:rsid w:val="000A450E"/>
    <w:rsid w:val="000A48F3"/>
    <w:rsid w:val="000A6DA6"/>
    <w:rsid w:val="000B05F0"/>
    <w:rsid w:val="000B42A0"/>
    <w:rsid w:val="000B7871"/>
    <w:rsid w:val="000C1F0F"/>
    <w:rsid w:val="000C2959"/>
    <w:rsid w:val="000C2C0F"/>
    <w:rsid w:val="000C2E4D"/>
    <w:rsid w:val="000C3B1F"/>
    <w:rsid w:val="000C4484"/>
    <w:rsid w:val="000C55DC"/>
    <w:rsid w:val="000C66CB"/>
    <w:rsid w:val="000C69C9"/>
    <w:rsid w:val="000C753A"/>
    <w:rsid w:val="000C7A7C"/>
    <w:rsid w:val="000D2E7F"/>
    <w:rsid w:val="000D2E9E"/>
    <w:rsid w:val="000D4AD9"/>
    <w:rsid w:val="000D68A3"/>
    <w:rsid w:val="000E07BD"/>
    <w:rsid w:val="000E5501"/>
    <w:rsid w:val="000E6825"/>
    <w:rsid w:val="000E771A"/>
    <w:rsid w:val="000F0226"/>
    <w:rsid w:val="000F1435"/>
    <w:rsid w:val="000F1BF3"/>
    <w:rsid w:val="000F3231"/>
    <w:rsid w:val="000F3376"/>
    <w:rsid w:val="000F4DBA"/>
    <w:rsid w:val="000F4E81"/>
    <w:rsid w:val="000F62CD"/>
    <w:rsid w:val="000F6F9B"/>
    <w:rsid w:val="000F701A"/>
    <w:rsid w:val="001043BA"/>
    <w:rsid w:val="00104D67"/>
    <w:rsid w:val="00105661"/>
    <w:rsid w:val="001070D9"/>
    <w:rsid w:val="0011096C"/>
    <w:rsid w:val="00113EF5"/>
    <w:rsid w:val="00132479"/>
    <w:rsid w:val="0014086C"/>
    <w:rsid w:val="00140CD6"/>
    <w:rsid w:val="001451E3"/>
    <w:rsid w:val="001478E2"/>
    <w:rsid w:val="00152A2F"/>
    <w:rsid w:val="001557BE"/>
    <w:rsid w:val="001605B5"/>
    <w:rsid w:val="0016128C"/>
    <w:rsid w:val="00170B65"/>
    <w:rsid w:val="00173E96"/>
    <w:rsid w:val="001755EB"/>
    <w:rsid w:val="00180135"/>
    <w:rsid w:val="001851C0"/>
    <w:rsid w:val="001859FE"/>
    <w:rsid w:val="00187E85"/>
    <w:rsid w:val="00191205"/>
    <w:rsid w:val="001938D1"/>
    <w:rsid w:val="00193A7C"/>
    <w:rsid w:val="0019432E"/>
    <w:rsid w:val="00195782"/>
    <w:rsid w:val="00196E52"/>
    <w:rsid w:val="001A1B49"/>
    <w:rsid w:val="001A3153"/>
    <w:rsid w:val="001A4168"/>
    <w:rsid w:val="001A5DE6"/>
    <w:rsid w:val="001A746E"/>
    <w:rsid w:val="001A7CC0"/>
    <w:rsid w:val="001B038B"/>
    <w:rsid w:val="001B23BD"/>
    <w:rsid w:val="001B27B7"/>
    <w:rsid w:val="001B4CB7"/>
    <w:rsid w:val="001B57D1"/>
    <w:rsid w:val="001B59EE"/>
    <w:rsid w:val="001B6253"/>
    <w:rsid w:val="001C06B7"/>
    <w:rsid w:val="001C3A50"/>
    <w:rsid w:val="001C41BB"/>
    <w:rsid w:val="001C6ACB"/>
    <w:rsid w:val="001C74AB"/>
    <w:rsid w:val="001D05DE"/>
    <w:rsid w:val="001D4D71"/>
    <w:rsid w:val="001D6F65"/>
    <w:rsid w:val="001D71FB"/>
    <w:rsid w:val="001E06C8"/>
    <w:rsid w:val="001E3CF3"/>
    <w:rsid w:val="001E449A"/>
    <w:rsid w:val="001E474D"/>
    <w:rsid w:val="001E58F3"/>
    <w:rsid w:val="001E5E54"/>
    <w:rsid w:val="001E6837"/>
    <w:rsid w:val="001E6D7F"/>
    <w:rsid w:val="0020034A"/>
    <w:rsid w:val="002017CE"/>
    <w:rsid w:val="0020336D"/>
    <w:rsid w:val="002035CA"/>
    <w:rsid w:val="0020432D"/>
    <w:rsid w:val="00205970"/>
    <w:rsid w:val="002075BF"/>
    <w:rsid w:val="002110F4"/>
    <w:rsid w:val="00212B71"/>
    <w:rsid w:val="00213217"/>
    <w:rsid w:val="002143C5"/>
    <w:rsid w:val="00214D5A"/>
    <w:rsid w:val="00220CE8"/>
    <w:rsid w:val="0022480F"/>
    <w:rsid w:val="00225E87"/>
    <w:rsid w:val="00226BE4"/>
    <w:rsid w:val="00227558"/>
    <w:rsid w:val="00227831"/>
    <w:rsid w:val="002321ED"/>
    <w:rsid w:val="002323AB"/>
    <w:rsid w:val="00234A37"/>
    <w:rsid w:val="002360B0"/>
    <w:rsid w:val="002458DA"/>
    <w:rsid w:val="00245AE0"/>
    <w:rsid w:val="00251272"/>
    <w:rsid w:val="00251E35"/>
    <w:rsid w:val="00260C00"/>
    <w:rsid w:val="00262586"/>
    <w:rsid w:val="0026447A"/>
    <w:rsid w:val="0026489F"/>
    <w:rsid w:val="00266550"/>
    <w:rsid w:val="002665E7"/>
    <w:rsid w:val="00270738"/>
    <w:rsid w:val="00275DC2"/>
    <w:rsid w:val="0027796B"/>
    <w:rsid w:val="002803C8"/>
    <w:rsid w:val="0028402A"/>
    <w:rsid w:val="00284274"/>
    <w:rsid w:val="00284419"/>
    <w:rsid w:val="002867D4"/>
    <w:rsid w:val="00287F87"/>
    <w:rsid w:val="00290270"/>
    <w:rsid w:val="00290619"/>
    <w:rsid w:val="00291640"/>
    <w:rsid w:val="002B1BBB"/>
    <w:rsid w:val="002B2C8C"/>
    <w:rsid w:val="002B348D"/>
    <w:rsid w:val="002B483D"/>
    <w:rsid w:val="002B5EC2"/>
    <w:rsid w:val="002C03B7"/>
    <w:rsid w:val="002C1BD3"/>
    <w:rsid w:val="002C29F7"/>
    <w:rsid w:val="002C375F"/>
    <w:rsid w:val="002C50EC"/>
    <w:rsid w:val="002C5762"/>
    <w:rsid w:val="002D0924"/>
    <w:rsid w:val="002D638D"/>
    <w:rsid w:val="002D707B"/>
    <w:rsid w:val="002E0AB2"/>
    <w:rsid w:val="002E5455"/>
    <w:rsid w:val="0030088E"/>
    <w:rsid w:val="00301E90"/>
    <w:rsid w:val="00303BE9"/>
    <w:rsid w:val="00304155"/>
    <w:rsid w:val="0030539F"/>
    <w:rsid w:val="00306714"/>
    <w:rsid w:val="00306CB3"/>
    <w:rsid w:val="00307739"/>
    <w:rsid w:val="00307CCE"/>
    <w:rsid w:val="003105A8"/>
    <w:rsid w:val="00317784"/>
    <w:rsid w:val="00321D7D"/>
    <w:rsid w:val="00323834"/>
    <w:rsid w:val="0033077D"/>
    <w:rsid w:val="00331273"/>
    <w:rsid w:val="00333086"/>
    <w:rsid w:val="0033500F"/>
    <w:rsid w:val="00335B58"/>
    <w:rsid w:val="00336DAE"/>
    <w:rsid w:val="00337B5E"/>
    <w:rsid w:val="003416C2"/>
    <w:rsid w:val="0034445E"/>
    <w:rsid w:val="0034617D"/>
    <w:rsid w:val="0034638B"/>
    <w:rsid w:val="003507F3"/>
    <w:rsid w:val="00352A6A"/>
    <w:rsid w:val="0035363C"/>
    <w:rsid w:val="00354C74"/>
    <w:rsid w:val="00354CDC"/>
    <w:rsid w:val="00355A4D"/>
    <w:rsid w:val="00355FFC"/>
    <w:rsid w:val="00356C1E"/>
    <w:rsid w:val="00364CBC"/>
    <w:rsid w:val="00365836"/>
    <w:rsid w:val="0036669E"/>
    <w:rsid w:val="00367321"/>
    <w:rsid w:val="00370C34"/>
    <w:rsid w:val="0037268C"/>
    <w:rsid w:val="00372C11"/>
    <w:rsid w:val="00373187"/>
    <w:rsid w:val="00373D52"/>
    <w:rsid w:val="00374FDA"/>
    <w:rsid w:val="00377473"/>
    <w:rsid w:val="00380DFA"/>
    <w:rsid w:val="003821D2"/>
    <w:rsid w:val="00383171"/>
    <w:rsid w:val="00384705"/>
    <w:rsid w:val="00385E93"/>
    <w:rsid w:val="003870DE"/>
    <w:rsid w:val="00390F5F"/>
    <w:rsid w:val="00391A25"/>
    <w:rsid w:val="003944DB"/>
    <w:rsid w:val="00394E21"/>
    <w:rsid w:val="0039534A"/>
    <w:rsid w:val="00397BF0"/>
    <w:rsid w:val="00397F3C"/>
    <w:rsid w:val="003A1261"/>
    <w:rsid w:val="003A2D84"/>
    <w:rsid w:val="003A375F"/>
    <w:rsid w:val="003A5519"/>
    <w:rsid w:val="003B1846"/>
    <w:rsid w:val="003B2140"/>
    <w:rsid w:val="003B3FBD"/>
    <w:rsid w:val="003B6BDE"/>
    <w:rsid w:val="003C29D6"/>
    <w:rsid w:val="003C2B3E"/>
    <w:rsid w:val="003C3742"/>
    <w:rsid w:val="003C6552"/>
    <w:rsid w:val="003D1966"/>
    <w:rsid w:val="003D2AD2"/>
    <w:rsid w:val="003D4135"/>
    <w:rsid w:val="003D42F1"/>
    <w:rsid w:val="003D4322"/>
    <w:rsid w:val="003D58B8"/>
    <w:rsid w:val="003E17AF"/>
    <w:rsid w:val="003E35A0"/>
    <w:rsid w:val="003E4516"/>
    <w:rsid w:val="003E5242"/>
    <w:rsid w:val="003E547E"/>
    <w:rsid w:val="003E7D23"/>
    <w:rsid w:val="003F2C0B"/>
    <w:rsid w:val="003F66DB"/>
    <w:rsid w:val="00400480"/>
    <w:rsid w:val="0040409E"/>
    <w:rsid w:val="00404535"/>
    <w:rsid w:val="00404E3B"/>
    <w:rsid w:val="00406D3D"/>
    <w:rsid w:val="004070DD"/>
    <w:rsid w:val="00407B8B"/>
    <w:rsid w:val="00410DAA"/>
    <w:rsid w:val="00412ED7"/>
    <w:rsid w:val="004147AD"/>
    <w:rsid w:val="00417B2D"/>
    <w:rsid w:val="00420B3C"/>
    <w:rsid w:val="00421BEC"/>
    <w:rsid w:val="00422D98"/>
    <w:rsid w:val="004240E5"/>
    <w:rsid w:val="00425E3C"/>
    <w:rsid w:val="004262C3"/>
    <w:rsid w:val="004267A0"/>
    <w:rsid w:val="00433AB0"/>
    <w:rsid w:val="004347FC"/>
    <w:rsid w:val="004379FA"/>
    <w:rsid w:val="0044148D"/>
    <w:rsid w:val="00444132"/>
    <w:rsid w:val="004446DE"/>
    <w:rsid w:val="00445D48"/>
    <w:rsid w:val="00446C15"/>
    <w:rsid w:val="00447DB7"/>
    <w:rsid w:val="004511DF"/>
    <w:rsid w:val="004537DA"/>
    <w:rsid w:val="00454B04"/>
    <w:rsid w:val="00454F35"/>
    <w:rsid w:val="00455B12"/>
    <w:rsid w:val="0046352B"/>
    <w:rsid w:val="004660ED"/>
    <w:rsid w:val="00470D09"/>
    <w:rsid w:val="00471D8C"/>
    <w:rsid w:val="00473729"/>
    <w:rsid w:val="00473B10"/>
    <w:rsid w:val="00474171"/>
    <w:rsid w:val="004743B8"/>
    <w:rsid w:val="00476562"/>
    <w:rsid w:val="004767DA"/>
    <w:rsid w:val="00477936"/>
    <w:rsid w:val="00482B0C"/>
    <w:rsid w:val="00482EA6"/>
    <w:rsid w:val="00483672"/>
    <w:rsid w:val="0048373E"/>
    <w:rsid w:val="00484C7C"/>
    <w:rsid w:val="00484D52"/>
    <w:rsid w:val="00485B8E"/>
    <w:rsid w:val="00485D51"/>
    <w:rsid w:val="0049107D"/>
    <w:rsid w:val="00493965"/>
    <w:rsid w:val="00493A8F"/>
    <w:rsid w:val="00497F68"/>
    <w:rsid w:val="004A3638"/>
    <w:rsid w:val="004A739D"/>
    <w:rsid w:val="004B2A09"/>
    <w:rsid w:val="004B37B3"/>
    <w:rsid w:val="004B3D0A"/>
    <w:rsid w:val="004B4DC7"/>
    <w:rsid w:val="004B6F6A"/>
    <w:rsid w:val="004C2E8B"/>
    <w:rsid w:val="004C3188"/>
    <w:rsid w:val="004C35CE"/>
    <w:rsid w:val="004C3661"/>
    <w:rsid w:val="004C3ABD"/>
    <w:rsid w:val="004C4EBE"/>
    <w:rsid w:val="004C4FEB"/>
    <w:rsid w:val="004C554E"/>
    <w:rsid w:val="004C5847"/>
    <w:rsid w:val="004C5BBD"/>
    <w:rsid w:val="004C6330"/>
    <w:rsid w:val="004C64E9"/>
    <w:rsid w:val="004C6BA6"/>
    <w:rsid w:val="004D007A"/>
    <w:rsid w:val="004D0CED"/>
    <w:rsid w:val="004D3606"/>
    <w:rsid w:val="004D39D5"/>
    <w:rsid w:val="004D3FB1"/>
    <w:rsid w:val="004E02D7"/>
    <w:rsid w:val="004E1AA9"/>
    <w:rsid w:val="004E2992"/>
    <w:rsid w:val="004E3532"/>
    <w:rsid w:val="004E7907"/>
    <w:rsid w:val="004F092D"/>
    <w:rsid w:val="004F0EDD"/>
    <w:rsid w:val="004F2481"/>
    <w:rsid w:val="004F39A7"/>
    <w:rsid w:val="004F6CAD"/>
    <w:rsid w:val="004F6D1C"/>
    <w:rsid w:val="00500B76"/>
    <w:rsid w:val="00501B9C"/>
    <w:rsid w:val="00505394"/>
    <w:rsid w:val="00505781"/>
    <w:rsid w:val="00506EAD"/>
    <w:rsid w:val="00507DFE"/>
    <w:rsid w:val="005126C0"/>
    <w:rsid w:val="0051614A"/>
    <w:rsid w:val="005171A9"/>
    <w:rsid w:val="00517A5C"/>
    <w:rsid w:val="00520F52"/>
    <w:rsid w:val="00521511"/>
    <w:rsid w:val="005217A2"/>
    <w:rsid w:val="00521EB1"/>
    <w:rsid w:val="00524192"/>
    <w:rsid w:val="0053044C"/>
    <w:rsid w:val="00531CBB"/>
    <w:rsid w:val="005349B2"/>
    <w:rsid w:val="00536740"/>
    <w:rsid w:val="00540267"/>
    <w:rsid w:val="00541E23"/>
    <w:rsid w:val="00543EBE"/>
    <w:rsid w:val="005445DA"/>
    <w:rsid w:val="00545445"/>
    <w:rsid w:val="00550F6D"/>
    <w:rsid w:val="0055163D"/>
    <w:rsid w:val="00551F72"/>
    <w:rsid w:val="005520F3"/>
    <w:rsid w:val="005520FC"/>
    <w:rsid w:val="005549C2"/>
    <w:rsid w:val="0056167C"/>
    <w:rsid w:val="00562166"/>
    <w:rsid w:val="00565BD8"/>
    <w:rsid w:val="005675C9"/>
    <w:rsid w:val="00570854"/>
    <w:rsid w:val="00571D22"/>
    <w:rsid w:val="0057262E"/>
    <w:rsid w:val="00572940"/>
    <w:rsid w:val="00573836"/>
    <w:rsid w:val="00573A38"/>
    <w:rsid w:val="00574A00"/>
    <w:rsid w:val="00576017"/>
    <w:rsid w:val="0057783B"/>
    <w:rsid w:val="005806F2"/>
    <w:rsid w:val="00581968"/>
    <w:rsid w:val="0058213D"/>
    <w:rsid w:val="00582426"/>
    <w:rsid w:val="00584528"/>
    <w:rsid w:val="00584689"/>
    <w:rsid w:val="0058664B"/>
    <w:rsid w:val="00587D50"/>
    <w:rsid w:val="00592075"/>
    <w:rsid w:val="005928D9"/>
    <w:rsid w:val="00593E63"/>
    <w:rsid w:val="005956CC"/>
    <w:rsid w:val="00595FED"/>
    <w:rsid w:val="005A1F97"/>
    <w:rsid w:val="005A2C66"/>
    <w:rsid w:val="005A7B91"/>
    <w:rsid w:val="005B46BA"/>
    <w:rsid w:val="005B7A17"/>
    <w:rsid w:val="005C0CBC"/>
    <w:rsid w:val="005C497B"/>
    <w:rsid w:val="005C55B4"/>
    <w:rsid w:val="005C619B"/>
    <w:rsid w:val="005C629E"/>
    <w:rsid w:val="005C7D05"/>
    <w:rsid w:val="005D2C6B"/>
    <w:rsid w:val="005D3136"/>
    <w:rsid w:val="005D7941"/>
    <w:rsid w:val="005E06CE"/>
    <w:rsid w:val="005E1BE5"/>
    <w:rsid w:val="005E41CA"/>
    <w:rsid w:val="005F101C"/>
    <w:rsid w:val="005F2004"/>
    <w:rsid w:val="005F3B10"/>
    <w:rsid w:val="005F549C"/>
    <w:rsid w:val="005F7A16"/>
    <w:rsid w:val="00600BA0"/>
    <w:rsid w:val="006020BF"/>
    <w:rsid w:val="00602753"/>
    <w:rsid w:val="00603077"/>
    <w:rsid w:val="0060309C"/>
    <w:rsid w:val="00604126"/>
    <w:rsid w:val="00605DEF"/>
    <w:rsid w:val="00612ACF"/>
    <w:rsid w:val="00613482"/>
    <w:rsid w:val="00615782"/>
    <w:rsid w:val="006170AA"/>
    <w:rsid w:val="00617CFD"/>
    <w:rsid w:val="00621806"/>
    <w:rsid w:val="0062225E"/>
    <w:rsid w:val="0062355A"/>
    <w:rsid w:val="006243D6"/>
    <w:rsid w:val="0062543D"/>
    <w:rsid w:val="00625CF6"/>
    <w:rsid w:val="00626D98"/>
    <w:rsid w:val="006273DB"/>
    <w:rsid w:val="0062752A"/>
    <w:rsid w:val="00627AA0"/>
    <w:rsid w:val="00632F3D"/>
    <w:rsid w:val="00633285"/>
    <w:rsid w:val="00633B2F"/>
    <w:rsid w:val="006342A4"/>
    <w:rsid w:val="00634A1A"/>
    <w:rsid w:val="00635336"/>
    <w:rsid w:val="00635957"/>
    <w:rsid w:val="00636222"/>
    <w:rsid w:val="00643485"/>
    <w:rsid w:val="00644408"/>
    <w:rsid w:val="00644ECA"/>
    <w:rsid w:val="006457BC"/>
    <w:rsid w:val="00650B8C"/>
    <w:rsid w:val="00652B0F"/>
    <w:rsid w:val="00653BD9"/>
    <w:rsid w:val="00654211"/>
    <w:rsid w:val="0065750D"/>
    <w:rsid w:val="006602C1"/>
    <w:rsid w:val="00662B88"/>
    <w:rsid w:val="00662DF9"/>
    <w:rsid w:val="006657FC"/>
    <w:rsid w:val="0066661D"/>
    <w:rsid w:val="00671DB7"/>
    <w:rsid w:val="006731BE"/>
    <w:rsid w:val="0067328B"/>
    <w:rsid w:val="00673F31"/>
    <w:rsid w:val="00674610"/>
    <w:rsid w:val="00676794"/>
    <w:rsid w:val="00676FE0"/>
    <w:rsid w:val="006778CF"/>
    <w:rsid w:val="006828C5"/>
    <w:rsid w:val="00683001"/>
    <w:rsid w:val="006830E8"/>
    <w:rsid w:val="0068798D"/>
    <w:rsid w:val="00693561"/>
    <w:rsid w:val="006955A7"/>
    <w:rsid w:val="00697A23"/>
    <w:rsid w:val="006A041F"/>
    <w:rsid w:val="006A0CAE"/>
    <w:rsid w:val="006A10B4"/>
    <w:rsid w:val="006A495C"/>
    <w:rsid w:val="006B10CE"/>
    <w:rsid w:val="006B2154"/>
    <w:rsid w:val="006B2698"/>
    <w:rsid w:val="006B3528"/>
    <w:rsid w:val="006B41FA"/>
    <w:rsid w:val="006B44E1"/>
    <w:rsid w:val="006B47EB"/>
    <w:rsid w:val="006C1A5D"/>
    <w:rsid w:val="006C1F52"/>
    <w:rsid w:val="006C25D1"/>
    <w:rsid w:val="006C48AD"/>
    <w:rsid w:val="006C5BC9"/>
    <w:rsid w:val="006C607A"/>
    <w:rsid w:val="006C6ABA"/>
    <w:rsid w:val="006C70DB"/>
    <w:rsid w:val="006D2C6E"/>
    <w:rsid w:val="006D2E6E"/>
    <w:rsid w:val="006D31A4"/>
    <w:rsid w:val="006D564F"/>
    <w:rsid w:val="006E070A"/>
    <w:rsid w:val="006E2036"/>
    <w:rsid w:val="006E20EF"/>
    <w:rsid w:val="006E2588"/>
    <w:rsid w:val="006E3E55"/>
    <w:rsid w:val="006E3F16"/>
    <w:rsid w:val="006E4C50"/>
    <w:rsid w:val="006E4D18"/>
    <w:rsid w:val="006E7B0E"/>
    <w:rsid w:val="006F1281"/>
    <w:rsid w:val="006F25A2"/>
    <w:rsid w:val="006F2D94"/>
    <w:rsid w:val="006F3B4D"/>
    <w:rsid w:val="006F3EAD"/>
    <w:rsid w:val="006F45D9"/>
    <w:rsid w:val="006F57C7"/>
    <w:rsid w:val="006F6C6D"/>
    <w:rsid w:val="006F78D1"/>
    <w:rsid w:val="0070521D"/>
    <w:rsid w:val="00706DA2"/>
    <w:rsid w:val="0071123D"/>
    <w:rsid w:val="007126E1"/>
    <w:rsid w:val="0071298D"/>
    <w:rsid w:val="0071798E"/>
    <w:rsid w:val="00721EA2"/>
    <w:rsid w:val="00722774"/>
    <w:rsid w:val="00722922"/>
    <w:rsid w:val="00722FCB"/>
    <w:rsid w:val="00725A4B"/>
    <w:rsid w:val="007273E5"/>
    <w:rsid w:val="00727BEE"/>
    <w:rsid w:val="007322BD"/>
    <w:rsid w:val="007341EF"/>
    <w:rsid w:val="00735ADD"/>
    <w:rsid w:val="00737299"/>
    <w:rsid w:val="007373B4"/>
    <w:rsid w:val="007373C3"/>
    <w:rsid w:val="00740ABC"/>
    <w:rsid w:val="00741DCE"/>
    <w:rsid w:val="00741E7E"/>
    <w:rsid w:val="007420F1"/>
    <w:rsid w:val="00742D5A"/>
    <w:rsid w:val="00744A2B"/>
    <w:rsid w:val="007463D2"/>
    <w:rsid w:val="00747000"/>
    <w:rsid w:val="00753CC8"/>
    <w:rsid w:val="0075435E"/>
    <w:rsid w:val="00755B56"/>
    <w:rsid w:val="00756845"/>
    <w:rsid w:val="00763DBE"/>
    <w:rsid w:val="00764C64"/>
    <w:rsid w:val="00765031"/>
    <w:rsid w:val="00765043"/>
    <w:rsid w:val="007652E3"/>
    <w:rsid w:val="00766118"/>
    <w:rsid w:val="00770003"/>
    <w:rsid w:val="00772CEB"/>
    <w:rsid w:val="00774A8E"/>
    <w:rsid w:val="00780AD8"/>
    <w:rsid w:val="007828CC"/>
    <w:rsid w:val="00784BC9"/>
    <w:rsid w:val="00786473"/>
    <w:rsid w:val="007864A8"/>
    <w:rsid w:val="007872C5"/>
    <w:rsid w:val="0078755B"/>
    <w:rsid w:val="0079285D"/>
    <w:rsid w:val="007928FF"/>
    <w:rsid w:val="007936E6"/>
    <w:rsid w:val="00793C73"/>
    <w:rsid w:val="007A246B"/>
    <w:rsid w:val="007A3B7C"/>
    <w:rsid w:val="007A797F"/>
    <w:rsid w:val="007B12A9"/>
    <w:rsid w:val="007B7755"/>
    <w:rsid w:val="007B7788"/>
    <w:rsid w:val="007C05B2"/>
    <w:rsid w:val="007C1F86"/>
    <w:rsid w:val="007C3EA9"/>
    <w:rsid w:val="007C3FE7"/>
    <w:rsid w:val="007C4D58"/>
    <w:rsid w:val="007C6CA0"/>
    <w:rsid w:val="007D0467"/>
    <w:rsid w:val="007D1E8F"/>
    <w:rsid w:val="007D427F"/>
    <w:rsid w:val="007D5BA0"/>
    <w:rsid w:val="007D7000"/>
    <w:rsid w:val="007E0B25"/>
    <w:rsid w:val="007E0CF1"/>
    <w:rsid w:val="007E3061"/>
    <w:rsid w:val="007E36A7"/>
    <w:rsid w:val="007E57A3"/>
    <w:rsid w:val="007E6B9D"/>
    <w:rsid w:val="007F25DE"/>
    <w:rsid w:val="007F32AA"/>
    <w:rsid w:val="007F39F3"/>
    <w:rsid w:val="007F55E7"/>
    <w:rsid w:val="007F655F"/>
    <w:rsid w:val="007F7421"/>
    <w:rsid w:val="00800419"/>
    <w:rsid w:val="00800CCC"/>
    <w:rsid w:val="00804856"/>
    <w:rsid w:val="00804DD5"/>
    <w:rsid w:val="00805088"/>
    <w:rsid w:val="00805ED1"/>
    <w:rsid w:val="00813270"/>
    <w:rsid w:val="008137CE"/>
    <w:rsid w:val="00813BDE"/>
    <w:rsid w:val="008145AE"/>
    <w:rsid w:val="008151FD"/>
    <w:rsid w:val="00816229"/>
    <w:rsid w:val="00816564"/>
    <w:rsid w:val="00817CCC"/>
    <w:rsid w:val="008246A1"/>
    <w:rsid w:val="00826EE6"/>
    <w:rsid w:val="00833155"/>
    <w:rsid w:val="00836B24"/>
    <w:rsid w:val="008465FE"/>
    <w:rsid w:val="00846A0C"/>
    <w:rsid w:val="00846D00"/>
    <w:rsid w:val="00847DE8"/>
    <w:rsid w:val="00850077"/>
    <w:rsid w:val="008514F4"/>
    <w:rsid w:val="00853E55"/>
    <w:rsid w:val="008541A6"/>
    <w:rsid w:val="0085522C"/>
    <w:rsid w:val="00856057"/>
    <w:rsid w:val="00856FFD"/>
    <w:rsid w:val="00857F04"/>
    <w:rsid w:val="00863E5C"/>
    <w:rsid w:val="00864BC1"/>
    <w:rsid w:val="00872C89"/>
    <w:rsid w:val="008777EE"/>
    <w:rsid w:val="008806E8"/>
    <w:rsid w:val="008823A8"/>
    <w:rsid w:val="0088344B"/>
    <w:rsid w:val="0088392B"/>
    <w:rsid w:val="008859D8"/>
    <w:rsid w:val="008864C8"/>
    <w:rsid w:val="0088746B"/>
    <w:rsid w:val="00890CDC"/>
    <w:rsid w:val="00890D82"/>
    <w:rsid w:val="00891A23"/>
    <w:rsid w:val="0089210D"/>
    <w:rsid w:val="0089288D"/>
    <w:rsid w:val="00892993"/>
    <w:rsid w:val="008943DF"/>
    <w:rsid w:val="008A05AB"/>
    <w:rsid w:val="008A14DE"/>
    <w:rsid w:val="008A2261"/>
    <w:rsid w:val="008A248F"/>
    <w:rsid w:val="008A30E1"/>
    <w:rsid w:val="008A5C81"/>
    <w:rsid w:val="008A660E"/>
    <w:rsid w:val="008A661B"/>
    <w:rsid w:val="008B1F74"/>
    <w:rsid w:val="008B260F"/>
    <w:rsid w:val="008B2848"/>
    <w:rsid w:val="008B2A98"/>
    <w:rsid w:val="008B2F1A"/>
    <w:rsid w:val="008B44A4"/>
    <w:rsid w:val="008B4948"/>
    <w:rsid w:val="008B6C29"/>
    <w:rsid w:val="008B7118"/>
    <w:rsid w:val="008B73CA"/>
    <w:rsid w:val="008B7879"/>
    <w:rsid w:val="008C3F4C"/>
    <w:rsid w:val="008C7010"/>
    <w:rsid w:val="008C7744"/>
    <w:rsid w:val="008D5018"/>
    <w:rsid w:val="008D5F88"/>
    <w:rsid w:val="008D6C94"/>
    <w:rsid w:val="008E076D"/>
    <w:rsid w:val="008E2D9F"/>
    <w:rsid w:val="008E2E37"/>
    <w:rsid w:val="008E7D04"/>
    <w:rsid w:val="008F0A30"/>
    <w:rsid w:val="008F3711"/>
    <w:rsid w:val="008F4BE0"/>
    <w:rsid w:val="008F5C2F"/>
    <w:rsid w:val="008F7405"/>
    <w:rsid w:val="008F7772"/>
    <w:rsid w:val="008F7C8D"/>
    <w:rsid w:val="009121CA"/>
    <w:rsid w:val="00913995"/>
    <w:rsid w:val="00914212"/>
    <w:rsid w:val="009155DE"/>
    <w:rsid w:val="00916F19"/>
    <w:rsid w:val="009177AA"/>
    <w:rsid w:val="00917D4B"/>
    <w:rsid w:val="00921EC1"/>
    <w:rsid w:val="00921F8E"/>
    <w:rsid w:val="00922C0C"/>
    <w:rsid w:val="00922EC5"/>
    <w:rsid w:val="00924116"/>
    <w:rsid w:val="00927157"/>
    <w:rsid w:val="009274F3"/>
    <w:rsid w:val="009300E8"/>
    <w:rsid w:val="009308E0"/>
    <w:rsid w:val="009324F4"/>
    <w:rsid w:val="00935B1A"/>
    <w:rsid w:val="00937443"/>
    <w:rsid w:val="00944F0C"/>
    <w:rsid w:val="00946491"/>
    <w:rsid w:val="00952973"/>
    <w:rsid w:val="00953C6F"/>
    <w:rsid w:val="00954994"/>
    <w:rsid w:val="00955FCD"/>
    <w:rsid w:val="00955FD2"/>
    <w:rsid w:val="009561CE"/>
    <w:rsid w:val="00956A52"/>
    <w:rsid w:val="009612D0"/>
    <w:rsid w:val="009619FB"/>
    <w:rsid w:val="009636F1"/>
    <w:rsid w:val="00965FBD"/>
    <w:rsid w:val="009669D2"/>
    <w:rsid w:val="0096714F"/>
    <w:rsid w:val="00973064"/>
    <w:rsid w:val="009743BA"/>
    <w:rsid w:val="0097461B"/>
    <w:rsid w:val="00976885"/>
    <w:rsid w:val="00976AD3"/>
    <w:rsid w:val="0097762A"/>
    <w:rsid w:val="009779D2"/>
    <w:rsid w:val="00977D7D"/>
    <w:rsid w:val="00984138"/>
    <w:rsid w:val="00991843"/>
    <w:rsid w:val="00992CFD"/>
    <w:rsid w:val="00993C48"/>
    <w:rsid w:val="009A24B7"/>
    <w:rsid w:val="009A24B8"/>
    <w:rsid w:val="009A5B3B"/>
    <w:rsid w:val="009A5EF1"/>
    <w:rsid w:val="009A7094"/>
    <w:rsid w:val="009B0CE0"/>
    <w:rsid w:val="009B4C0D"/>
    <w:rsid w:val="009B647B"/>
    <w:rsid w:val="009B6B2C"/>
    <w:rsid w:val="009B6DBD"/>
    <w:rsid w:val="009B6F7E"/>
    <w:rsid w:val="009C02C0"/>
    <w:rsid w:val="009C45DA"/>
    <w:rsid w:val="009C4875"/>
    <w:rsid w:val="009C52E4"/>
    <w:rsid w:val="009C7DF0"/>
    <w:rsid w:val="009D00FF"/>
    <w:rsid w:val="009D0120"/>
    <w:rsid w:val="009D0F17"/>
    <w:rsid w:val="009D3F76"/>
    <w:rsid w:val="009D546D"/>
    <w:rsid w:val="009D6E59"/>
    <w:rsid w:val="009E397F"/>
    <w:rsid w:val="009E50D9"/>
    <w:rsid w:val="009F2787"/>
    <w:rsid w:val="009F27AA"/>
    <w:rsid w:val="009F63CD"/>
    <w:rsid w:val="00A02BD6"/>
    <w:rsid w:val="00A04B38"/>
    <w:rsid w:val="00A2550A"/>
    <w:rsid w:val="00A26B95"/>
    <w:rsid w:val="00A31E0C"/>
    <w:rsid w:val="00A3334F"/>
    <w:rsid w:val="00A34205"/>
    <w:rsid w:val="00A34E4A"/>
    <w:rsid w:val="00A36EC4"/>
    <w:rsid w:val="00A44E71"/>
    <w:rsid w:val="00A47D6E"/>
    <w:rsid w:val="00A50B9F"/>
    <w:rsid w:val="00A54658"/>
    <w:rsid w:val="00A54D2B"/>
    <w:rsid w:val="00A62A45"/>
    <w:rsid w:val="00A63D22"/>
    <w:rsid w:val="00A700AF"/>
    <w:rsid w:val="00A74E8B"/>
    <w:rsid w:val="00A757BF"/>
    <w:rsid w:val="00A7668F"/>
    <w:rsid w:val="00A76E00"/>
    <w:rsid w:val="00A77080"/>
    <w:rsid w:val="00A77A29"/>
    <w:rsid w:val="00A80715"/>
    <w:rsid w:val="00A80C95"/>
    <w:rsid w:val="00A8153F"/>
    <w:rsid w:val="00A82E52"/>
    <w:rsid w:val="00A83FA3"/>
    <w:rsid w:val="00A87675"/>
    <w:rsid w:val="00A90689"/>
    <w:rsid w:val="00A908C3"/>
    <w:rsid w:val="00A9130F"/>
    <w:rsid w:val="00A931F3"/>
    <w:rsid w:val="00A94AFB"/>
    <w:rsid w:val="00A97E19"/>
    <w:rsid w:val="00A97FB0"/>
    <w:rsid w:val="00AA0048"/>
    <w:rsid w:val="00AA6269"/>
    <w:rsid w:val="00AA6A77"/>
    <w:rsid w:val="00AA731F"/>
    <w:rsid w:val="00AB0CEA"/>
    <w:rsid w:val="00AB4B85"/>
    <w:rsid w:val="00AB63F9"/>
    <w:rsid w:val="00AB6DDE"/>
    <w:rsid w:val="00AC1200"/>
    <w:rsid w:val="00AC2BE5"/>
    <w:rsid w:val="00AC72EC"/>
    <w:rsid w:val="00AC79B8"/>
    <w:rsid w:val="00AD60FA"/>
    <w:rsid w:val="00AD68C0"/>
    <w:rsid w:val="00AE18DD"/>
    <w:rsid w:val="00AE33E4"/>
    <w:rsid w:val="00AE42D5"/>
    <w:rsid w:val="00AE54B2"/>
    <w:rsid w:val="00AE610F"/>
    <w:rsid w:val="00AE7638"/>
    <w:rsid w:val="00AF3281"/>
    <w:rsid w:val="00AF3CCE"/>
    <w:rsid w:val="00AF591F"/>
    <w:rsid w:val="00B01B95"/>
    <w:rsid w:val="00B04289"/>
    <w:rsid w:val="00B10D97"/>
    <w:rsid w:val="00B10F8B"/>
    <w:rsid w:val="00B116C4"/>
    <w:rsid w:val="00B11FE2"/>
    <w:rsid w:val="00B15148"/>
    <w:rsid w:val="00B16DDF"/>
    <w:rsid w:val="00B23505"/>
    <w:rsid w:val="00B25079"/>
    <w:rsid w:val="00B26854"/>
    <w:rsid w:val="00B26CF0"/>
    <w:rsid w:val="00B27DD1"/>
    <w:rsid w:val="00B3286E"/>
    <w:rsid w:val="00B33352"/>
    <w:rsid w:val="00B34542"/>
    <w:rsid w:val="00B425C1"/>
    <w:rsid w:val="00B42905"/>
    <w:rsid w:val="00B4369B"/>
    <w:rsid w:val="00B44171"/>
    <w:rsid w:val="00B456EE"/>
    <w:rsid w:val="00B460F5"/>
    <w:rsid w:val="00B50BBF"/>
    <w:rsid w:val="00B54836"/>
    <w:rsid w:val="00B55448"/>
    <w:rsid w:val="00B56083"/>
    <w:rsid w:val="00B574D7"/>
    <w:rsid w:val="00B6553D"/>
    <w:rsid w:val="00B70EF5"/>
    <w:rsid w:val="00B72D9D"/>
    <w:rsid w:val="00B80763"/>
    <w:rsid w:val="00B815D9"/>
    <w:rsid w:val="00B83AD6"/>
    <w:rsid w:val="00B921DC"/>
    <w:rsid w:val="00B92605"/>
    <w:rsid w:val="00B93C01"/>
    <w:rsid w:val="00B942E6"/>
    <w:rsid w:val="00BA10B9"/>
    <w:rsid w:val="00BA1579"/>
    <w:rsid w:val="00BA4777"/>
    <w:rsid w:val="00BA66D9"/>
    <w:rsid w:val="00BA7248"/>
    <w:rsid w:val="00BA7EF1"/>
    <w:rsid w:val="00BB2F34"/>
    <w:rsid w:val="00BB3573"/>
    <w:rsid w:val="00BB4779"/>
    <w:rsid w:val="00BB5253"/>
    <w:rsid w:val="00BC1B99"/>
    <w:rsid w:val="00BC237A"/>
    <w:rsid w:val="00BC28A0"/>
    <w:rsid w:val="00BC431D"/>
    <w:rsid w:val="00BC62DF"/>
    <w:rsid w:val="00BC640D"/>
    <w:rsid w:val="00BC6B36"/>
    <w:rsid w:val="00BC6C34"/>
    <w:rsid w:val="00BD1527"/>
    <w:rsid w:val="00BD1F15"/>
    <w:rsid w:val="00BD4236"/>
    <w:rsid w:val="00BD45BF"/>
    <w:rsid w:val="00BD580C"/>
    <w:rsid w:val="00BD5881"/>
    <w:rsid w:val="00BE02EF"/>
    <w:rsid w:val="00BE5546"/>
    <w:rsid w:val="00BE593C"/>
    <w:rsid w:val="00BF19E9"/>
    <w:rsid w:val="00BF40AC"/>
    <w:rsid w:val="00C00089"/>
    <w:rsid w:val="00C014EA"/>
    <w:rsid w:val="00C045EA"/>
    <w:rsid w:val="00C04705"/>
    <w:rsid w:val="00C11DC7"/>
    <w:rsid w:val="00C13EC1"/>
    <w:rsid w:val="00C14024"/>
    <w:rsid w:val="00C14CC9"/>
    <w:rsid w:val="00C161F8"/>
    <w:rsid w:val="00C17787"/>
    <w:rsid w:val="00C2495F"/>
    <w:rsid w:val="00C26DA0"/>
    <w:rsid w:val="00C303F8"/>
    <w:rsid w:val="00C304CB"/>
    <w:rsid w:val="00C32960"/>
    <w:rsid w:val="00C32C34"/>
    <w:rsid w:val="00C3368B"/>
    <w:rsid w:val="00C36165"/>
    <w:rsid w:val="00C40138"/>
    <w:rsid w:val="00C42E8F"/>
    <w:rsid w:val="00C46CAC"/>
    <w:rsid w:val="00C47D6C"/>
    <w:rsid w:val="00C50CAA"/>
    <w:rsid w:val="00C51A1F"/>
    <w:rsid w:val="00C53552"/>
    <w:rsid w:val="00C55324"/>
    <w:rsid w:val="00C63C15"/>
    <w:rsid w:val="00C67666"/>
    <w:rsid w:val="00C71AC6"/>
    <w:rsid w:val="00C75B8A"/>
    <w:rsid w:val="00C76BF2"/>
    <w:rsid w:val="00C7772F"/>
    <w:rsid w:val="00C77CD2"/>
    <w:rsid w:val="00C80A87"/>
    <w:rsid w:val="00C8128D"/>
    <w:rsid w:val="00C81BC4"/>
    <w:rsid w:val="00C821AC"/>
    <w:rsid w:val="00C83320"/>
    <w:rsid w:val="00C83EFB"/>
    <w:rsid w:val="00C86DCA"/>
    <w:rsid w:val="00C96EBB"/>
    <w:rsid w:val="00CA0390"/>
    <w:rsid w:val="00CA0E35"/>
    <w:rsid w:val="00CA168B"/>
    <w:rsid w:val="00CA78C2"/>
    <w:rsid w:val="00CA7BDF"/>
    <w:rsid w:val="00CB16CA"/>
    <w:rsid w:val="00CB331F"/>
    <w:rsid w:val="00CB387D"/>
    <w:rsid w:val="00CB448B"/>
    <w:rsid w:val="00CB513A"/>
    <w:rsid w:val="00CB63E6"/>
    <w:rsid w:val="00CB7774"/>
    <w:rsid w:val="00CB7C33"/>
    <w:rsid w:val="00CC0EA8"/>
    <w:rsid w:val="00CD0D55"/>
    <w:rsid w:val="00CD15CD"/>
    <w:rsid w:val="00CD4B64"/>
    <w:rsid w:val="00CD5F47"/>
    <w:rsid w:val="00CF035A"/>
    <w:rsid w:val="00CF2A48"/>
    <w:rsid w:val="00D00517"/>
    <w:rsid w:val="00D060A0"/>
    <w:rsid w:val="00D06366"/>
    <w:rsid w:val="00D10786"/>
    <w:rsid w:val="00D1462E"/>
    <w:rsid w:val="00D1600E"/>
    <w:rsid w:val="00D17CCA"/>
    <w:rsid w:val="00D219F8"/>
    <w:rsid w:val="00D224D2"/>
    <w:rsid w:val="00D25566"/>
    <w:rsid w:val="00D2631D"/>
    <w:rsid w:val="00D32F69"/>
    <w:rsid w:val="00D343AF"/>
    <w:rsid w:val="00D34DD3"/>
    <w:rsid w:val="00D367FF"/>
    <w:rsid w:val="00D3716B"/>
    <w:rsid w:val="00D40B2A"/>
    <w:rsid w:val="00D45756"/>
    <w:rsid w:val="00D45840"/>
    <w:rsid w:val="00D470C6"/>
    <w:rsid w:val="00D5013E"/>
    <w:rsid w:val="00D50A50"/>
    <w:rsid w:val="00D5207D"/>
    <w:rsid w:val="00D54ED7"/>
    <w:rsid w:val="00D56E15"/>
    <w:rsid w:val="00D611AC"/>
    <w:rsid w:val="00D63794"/>
    <w:rsid w:val="00D71146"/>
    <w:rsid w:val="00D71A2F"/>
    <w:rsid w:val="00D7375F"/>
    <w:rsid w:val="00D73F19"/>
    <w:rsid w:val="00D75AC0"/>
    <w:rsid w:val="00D83665"/>
    <w:rsid w:val="00D87058"/>
    <w:rsid w:val="00D874A8"/>
    <w:rsid w:val="00D9069C"/>
    <w:rsid w:val="00D90EAC"/>
    <w:rsid w:val="00D93032"/>
    <w:rsid w:val="00D9352B"/>
    <w:rsid w:val="00D939BB"/>
    <w:rsid w:val="00D93E06"/>
    <w:rsid w:val="00D93E37"/>
    <w:rsid w:val="00D949B5"/>
    <w:rsid w:val="00D95704"/>
    <w:rsid w:val="00D95F46"/>
    <w:rsid w:val="00D964DD"/>
    <w:rsid w:val="00D977F2"/>
    <w:rsid w:val="00DA3B6B"/>
    <w:rsid w:val="00DA41E6"/>
    <w:rsid w:val="00DA4381"/>
    <w:rsid w:val="00DB3085"/>
    <w:rsid w:val="00DC081F"/>
    <w:rsid w:val="00DC1CAB"/>
    <w:rsid w:val="00DC409F"/>
    <w:rsid w:val="00DC59FC"/>
    <w:rsid w:val="00DC74B2"/>
    <w:rsid w:val="00DD19EE"/>
    <w:rsid w:val="00DD238D"/>
    <w:rsid w:val="00DD2AD2"/>
    <w:rsid w:val="00DD2D31"/>
    <w:rsid w:val="00DD483E"/>
    <w:rsid w:val="00DD4A16"/>
    <w:rsid w:val="00DD586B"/>
    <w:rsid w:val="00DD5C79"/>
    <w:rsid w:val="00DD68A9"/>
    <w:rsid w:val="00DD7680"/>
    <w:rsid w:val="00DE1839"/>
    <w:rsid w:val="00DE264B"/>
    <w:rsid w:val="00DE5237"/>
    <w:rsid w:val="00DE662A"/>
    <w:rsid w:val="00DE7274"/>
    <w:rsid w:val="00DE78CA"/>
    <w:rsid w:val="00DF38AF"/>
    <w:rsid w:val="00DF5114"/>
    <w:rsid w:val="00DF54A0"/>
    <w:rsid w:val="00DF5F00"/>
    <w:rsid w:val="00DF6BB6"/>
    <w:rsid w:val="00DF6C9F"/>
    <w:rsid w:val="00E00A7A"/>
    <w:rsid w:val="00E015C5"/>
    <w:rsid w:val="00E047AC"/>
    <w:rsid w:val="00E06FE6"/>
    <w:rsid w:val="00E07827"/>
    <w:rsid w:val="00E07B41"/>
    <w:rsid w:val="00E1013C"/>
    <w:rsid w:val="00E10510"/>
    <w:rsid w:val="00E10874"/>
    <w:rsid w:val="00E10FBA"/>
    <w:rsid w:val="00E11A57"/>
    <w:rsid w:val="00E11B20"/>
    <w:rsid w:val="00E122B4"/>
    <w:rsid w:val="00E15C96"/>
    <w:rsid w:val="00E17551"/>
    <w:rsid w:val="00E17763"/>
    <w:rsid w:val="00E23414"/>
    <w:rsid w:val="00E309BF"/>
    <w:rsid w:val="00E31170"/>
    <w:rsid w:val="00E3259F"/>
    <w:rsid w:val="00E33826"/>
    <w:rsid w:val="00E37CA8"/>
    <w:rsid w:val="00E40AF3"/>
    <w:rsid w:val="00E41B20"/>
    <w:rsid w:val="00E457A4"/>
    <w:rsid w:val="00E51B94"/>
    <w:rsid w:val="00E53385"/>
    <w:rsid w:val="00E5515D"/>
    <w:rsid w:val="00E56EA8"/>
    <w:rsid w:val="00E62013"/>
    <w:rsid w:val="00E6393D"/>
    <w:rsid w:val="00E66547"/>
    <w:rsid w:val="00E721AD"/>
    <w:rsid w:val="00E73C50"/>
    <w:rsid w:val="00E74D86"/>
    <w:rsid w:val="00E774F4"/>
    <w:rsid w:val="00E8098A"/>
    <w:rsid w:val="00E864ED"/>
    <w:rsid w:val="00E87F7A"/>
    <w:rsid w:val="00E9387F"/>
    <w:rsid w:val="00E95D0A"/>
    <w:rsid w:val="00E96073"/>
    <w:rsid w:val="00EA5411"/>
    <w:rsid w:val="00EA6986"/>
    <w:rsid w:val="00EA6A85"/>
    <w:rsid w:val="00EB0CEE"/>
    <w:rsid w:val="00EB38AA"/>
    <w:rsid w:val="00EB5379"/>
    <w:rsid w:val="00EC0E8D"/>
    <w:rsid w:val="00EC4BC1"/>
    <w:rsid w:val="00EC5DFD"/>
    <w:rsid w:val="00ED0A38"/>
    <w:rsid w:val="00ED1AF0"/>
    <w:rsid w:val="00ED25EC"/>
    <w:rsid w:val="00ED4A70"/>
    <w:rsid w:val="00ED54BF"/>
    <w:rsid w:val="00ED6196"/>
    <w:rsid w:val="00ED6A0A"/>
    <w:rsid w:val="00EE0409"/>
    <w:rsid w:val="00EE219F"/>
    <w:rsid w:val="00EE21BE"/>
    <w:rsid w:val="00EE45C0"/>
    <w:rsid w:val="00EE4828"/>
    <w:rsid w:val="00EE639F"/>
    <w:rsid w:val="00EE65CD"/>
    <w:rsid w:val="00EE7164"/>
    <w:rsid w:val="00EE7B05"/>
    <w:rsid w:val="00EF4B44"/>
    <w:rsid w:val="00EF66BF"/>
    <w:rsid w:val="00EF71D6"/>
    <w:rsid w:val="00F01750"/>
    <w:rsid w:val="00F01FC4"/>
    <w:rsid w:val="00F03985"/>
    <w:rsid w:val="00F03991"/>
    <w:rsid w:val="00F0432B"/>
    <w:rsid w:val="00F06C6F"/>
    <w:rsid w:val="00F06EF4"/>
    <w:rsid w:val="00F06FD3"/>
    <w:rsid w:val="00F07354"/>
    <w:rsid w:val="00F07A9F"/>
    <w:rsid w:val="00F1080F"/>
    <w:rsid w:val="00F12FC1"/>
    <w:rsid w:val="00F14659"/>
    <w:rsid w:val="00F149EF"/>
    <w:rsid w:val="00F176E0"/>
    <w:rsid w:val="00F2018B"/>
    <w:rsid w:val="00F246CF"/>
    <w:rsid w:val="00F24E55"/>
    <w:rsid w:val="00F3075B"/>
    <w:rsid w:val="00F30BC3"/>
    <w:rsid w:val="00F315B8"/>
    <w:rsid w:val="00F3264D"/>
    <w:rsid w:val="00F329BC"/>
    <w:rsid w:val="00F37266"/>
    <w:rsid w:val="00F424F6"/>
    <w:rsid w:val="00F42E5D"/>
    <w:rsid w:val="00F435D9"/>
    <w:rsid w:val="00F43A3A"/>
    <w:rsid w:val="00F44121"/>
    <w:rsid w:val="00F45A06"/>
    <w:rsid w:val="00F47C83"/>
    <w:rsid w:val="00F50306"/>
    <w:rsid w:val="00F50EBA"/>
    <w:rsid w:val="00F514A7"/>
    <w:rsid w:val="00F518F1"/>
    <w:rsid w:val="00F51933"/>
    <w:rsid w:val="00F53EDC"/>
    <w:rsid w:val="00F5750A"/>
    <w:rsid w:val="00F57537"/>
    <w:rsid w:val="00F61953"/>
    <w:rsid w:val="00F6274E"/>
    <w:rsid w:val="00F63992"/>
    <w:rsid w:val="00F65290"/>
    <w:rsid w:val="00F655F8"/>
    <w:rsid w:val="00F674DA"/>
    <w:rsid w:val="00F675FE"/>
    <w:rsid w:val="00F67C15"/>
    <w:rsid w:val="00F70FB0"/>
    <w:rsid w:val="00F74915"/>
    <w:rsid w:val="00F751E4"/>
    <w:rsid w:val="00F7555C"/>
    <w:rsid w:val="00F75F40"/>
    <w:rsid w:val="00F77973"/>
    <w:rsid w:val="00F80891"/>
    <w:rsid w:val="00F80E9E"/>
    <w:rsid w:val="00F91FB2"/>
    <w:rsid w:val="00F97E11"/>
    <w:rsid w:val="00FA17B0"/>
    <w:rsid w:val="00FA3B08"/>
    <w:rsid w:val="00FA3EFF"/>
    <w:rsid w:val="00FB0FDC"/>
    <w:rsid w:val="00FB14F5"/>
    <w:rsid w:val="00FB2135"/>
    <w:rsid w:val="00FB259F"/>
    <w:rsid w:val="00FB4084"/>
    <w:rsid w:val="00FB6790"/>
    <w:rsid w:val="00FC6208"/>
    <w:rsid w:val="00FC795D"/>
    <w:rsid w:val="00FD0E9C"/>
    <w:rsid w:val="00FD30A7"/>
    <w:rsid w:val="00FD44FA"/>
    <w:rsid w:val="00FE2AD7"/>
    <w:rsid w:val="00FE3110"/>
    <w:rsid w:val="00FE35E3"/>
    <w:rsid w:val="00FE4743"/>
    <w:rsid w:val="00FE4B91"/>
    <w:rsid w:val="00FE5874"/>
    <w:rsid w:val="00FE5DE7"/>
    <w:rsid w:val="00FE7607"/>
    <w:rsid w:val="00FF3EED"/>
    <w:rsid w:val="00FF4879"/>
    <w:rsid w:val="00FF4ABF"/>
    <w:rsid w:val="00FF52CB"/>
    <w:rsid w:val="00FF5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6C95CC"/>
  <w15:docId w15:val="{4994E12B-10D2-4ADF-B5FC-ACEA77E6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26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F12FC1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i/>
      <w:color w:val="365F91" w:themeColor="accent1" w:themeShade="BF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B2154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i/>
      <w:color w:val="365F91" w:themeColor="accent1" w:themeShade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E76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26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A6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269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AA6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AA6269"/>
    <w:pPr>
      <w:spacing w:after="0" w:line="240" w:lineRule="auto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269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rsid w:val="00AA626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A626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A62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269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059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59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5970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59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597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485D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B348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AR"/>
    </w:rPr>
  </w:style>
  <w:style w:type="paragraph" w:customStyle="1" w:styleId="m6545917459438473826gmail-msolistparagraph">
    <w:name w:val="m_6545917459438473826gmail-msolistparagraph"/>
    <w:basedOn w:val="Normal"/>
    <w:rsid w:val="00613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F12FC1"/>
    <w:rPr>
      <w:rFonts w:asciiTheme="majorHAnsi" w:eastAsiaTheme="majorEastAsia" w:hAnsiTheme="majorHAnsi" w:cstheme="majorBidi"/>
      <w:b/>
      <w:i/>
      <w:color w:val="365F91" w:themeColor="accent1" w:themeShade="BF"/>
      <w:sz w:val="24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6B2154"/>
    <w:pPr>
      <w:spacing w:line="259" w:lineRule="auto"/>
      <w:outlineLvl w:val="9"/>
    </w:pPr>
    <w:rPr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6B2154"/>
    <w:rPr>
      <w:rFonts w:asciiTheme="majorHAnsi" w:eastAsiaTheme="majorEastAsia" w:hAnsiTheme="majorHAnsi" w:cstheme="majorBidi"/>
      <w:i/>
      <w:color w:val="365F91" w:themeColor="accent1" w:themeShade="BF"/>
      <w:sz w:val="24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722FC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22FCB"/>
    <w:pPr>
      <w:spacing w:after="100"/>
      <w:ind w:left="220"/>
    </w:pPr>
  </w:style>
  <w:style w:type="paragraph" w:styleId="Revisin">
    <w:name w:val="Revision"/>
    <w:hidden/>
    <w:uiPriority w:val="99"/>
    <w:semiHidden/>
    <w:rsid w:val="006A0C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AE76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307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1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0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592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1141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C4232-AB33-46FA-AF35-BEDC1CD0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Cordoba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Perez</dc:creator>
  <cp:lastModifiedBy>María Luz Vera</cp:lastModifiedBy>
  <cp:revision>20</cp:revision>
  <cp:lastPrinted>2018-12-05T17:20:00Z</cp:lastPrinted>
  <dcterms:created xsi:type="dcterms:W3CDTF">2023-02-07T12:25:00Z</dcterms:created>
  <dcterms:modified xsi:type="dcterms:W3CDTF">2023-07-05T13:30:00Z</dcterms:modified>
</cp:coreProperties>
</file>