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E01F734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8004DB">
        <w:rPr>
          <w:i/>
        </w:rPr>
        <w:t>19</w:t>
      </w:r>
      <w:r w:rsidR="00A67C09">
        <w:rPr>
          <w:i/>
        </w:rPr>
        <w:t xml:space="preserve"> de </w:t>
      </w:r>
      <w:r w:rsidR="008004DB">
        <w:rPr>
          <w:i/>
        </w:rPr>
        <w:t>octubre</w:t>
      </w:r>
      <w:r w:rsidR="0000497D">
        <w:rPr>
          <w:i/>
        </w:rPr>
        <w:t xml:space="preserve"> 2023</w:t>
      </w:r>
    </w:p>
    <w:p w14:paraId="5A87CD25" w14:textId="4574CCCE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8004D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7.699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8004D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76C86D44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8004DB">
        <w:rPr>
          <w:rFonts w:asciiTheme="minorHAnsi" w:hAnsiTheme="minorHAnsi"/>
        </w:rPr>
        <w:t>octubre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004DB">
        <w:rPr>
          <w:rFonts w:asciiTheme="minorHAnsi" w:hAnsiTheme="minorHAnsi"/>
          <w:b/>
        </w:rPr>
        <w:t>7.699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004DB">
        <w:rPr>
          <w:rFonts w:asciiTheme="minorHAnsi" w:hAnsiTheme="minorHAnsi"/>
        </w:rPr>
        <w:t>una caída</w:t>
      </w:r>
      <w:r w:rsidR="00A75090">
        <w:rPr>
          <w:rFonts w:asciiTheme="minorHAnsi" w:hAnsiTheme="minorHAnsi"/>
        </w:rPr>
        <w:t xml:space="preserve"> </w:t>
      </w:r>
      <w:r w:rsidR="006E25F0">
        <w:rPr>
          <w:rFonts w:asciiTheme="minorHAnsi" w:hAnsiTheme="minorHAnsi"/>
        </w:rPr>
        <w:t xml:space="preserve">del </w:t>
      </w:r>
      <w:r w:rsidR="00A67C09">
        <w:rPr>
          <w:rFonts w:asciiTheme="minorHAnsi" w:hAnsiTheme="minorHAnsi"/>
        </w:rPr>
        <w:t>2</w:t>
      </w:r>
      <w:r w:rsidR="008004DB">
        <w:rPr>
          <w:rFonts w:asciiTheme="minorHAnsi" w:hAnsiTheme="minorHAnsi"/>
        </w:rPr>
        <w:t>3</w:t>
      </w:r>
      <w:r w:rsidR="00A67C09">
        <w:rPr>
          <w:rFonts w:asciiTheme="minorHAnsi" w:hAnsiTheme="minorHAnsi"/>
        </w:rPr>
        <w:t>,3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8004DB">
        <w:rPr>
          <w:rFonts w:asciiTheme="minorHAnsi" w:hAnsiTheme="minorHAnsi"/>
        </w:rPr>
        <w:t>setiembre</w:t>
      </w:r>
      <w:r w:rsidR="003601EB">
        <w:rPr>
          <w:rFonts w:asciiTheme="minorHAnsi" w:hAnsiTheme="minorHAnsi"/>
        </w:rPr>
        <w:t xml:space="preserve"> 2023</w:t>
      </w:r>
      <w:r w:rsidR="00B85411">
        <w:rPr>
          <w:rStyle w:val="Refdenotaalpie"/>
          <w:rFonts w:asciiTheme="minorHAnsi" w:hAnsiTheme="minorHAnsi"/>
        </w:rPr>
        <w:footnoteReference w:id="1"/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8004DB">
        <w:rPr>
          <w:rFonts w:asciiTheme="minorHAnsi" w:hAnsiTheme="minorHAnsi"/>
        </w:rPr>
        <w:t>octubre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8004DB">
        <w:rPr>
          <w:rFonts w:asciiTheme="minorHAnsi" w:hAnsiTheme="minorHAnsi"/>
        </w:rPr>
        <w:t>setiembre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8004DB">
        <w:rPr>
          <w:rFonts w:asciiTheme="minorHAnsi" w:hAnsiTheme="minorHAnsi"/>
        </w:rPr>
        <w:t>octubre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8004DB">
        <w:rPr>
          <w:rFonts w:asciiTheme="minorHAnsi" w:hAnsiTheme="minorHAnsi"/>
        </w:rPr>
        <w:t>una caída</w:t>
      </w:r>
      <w:r w:rsidR="00A75090">
        <w:rPr>
          <w:rFonts w:asciiTheme="minorHAnsi" w:hAnsiTheme="minorHAnsi"/>
        </w:rPr>
        <w:t xml:space="preserve">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A67C09">
        <w:rPr>
          <w:rFonts w:asciiTheme="minorHAnsi" w:hAnsiTheme="minorHAnsi"/>
        </w:rPr>
        <w:t>1</w:t>
      </w:r>
      <w:r w:rsidR="008004DB">
        <w:rPr>
          <w:rFonts w:asciiTheme="minorHAnsi" w:hAnsiTheme="minorHAnsi"/>
        </w:rPr>
        <w:t>5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0017B85D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8004DB">
        <w:rPr>
          <w:rFonts w:asciiTheme="minorHAnsi" w:hAnsiTheme="minorHAnsi"/>
        </w:rPr>
        <w:t>miércoles</w:t>
      </w:r>
      <w:r w:rsidR="00A67C09">
        <w:rPr>
          <w:rFonts w:asciiTheme="minorHAnsi" w:hAnsiTheme="minorHAnsi"/>
        </w:rPr>
        <w:t xml:space="preserve"> 2</w:t>
      </w:r>
      <w:r w:rsidR="008004DB">
        <w:rPr>
          <w:rFonts w:asciiTheme="minorHAnsi" w:hAnsiTheme="minorHAnsi"/>
        </w:rPr>
        <w:t>5</w:t>
      </w:r>
      <w:r w:rsidR="00A67C09">
        <w:rPr>
          <w:rFonts w:asciiTheme="minorHAnsi" w:hAnsiTheme="minorHAnsi"/>
        </w:rPr>
        <w:t xml:space="preserve"> de </w:t>
      </w:r>
      <w:r w:rsidR="008004DB">
        <w:rPr>
          <w:rFonts w:asciiTheme="minorHAnsi" w:hAnsiTheme="minorHAnsi"/>
        </w:rPr>
        <w:t>octubre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8004DB">
        <w:rPr>
          <w:rFonts w:asciiTheme="minorHAnsi" w:hAnsiTheme="minorHAnsi"/>
        </w:rPr>
        <w:t>jueves 26 y viernes 27 de octubre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49FF2FC" w:rsidR="008C7744" w:rsidRDefault="007C2763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6D97C9B7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1215390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75600C4E" w:rsidR="00883135" w:rsidRPr="007C2763" w:rsidRDefault="007C2763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7C276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-23,3</w:t>
                            </w:r>
                            <w:r w:rsidR="00883135" w:rsidRPr="007C276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9.75pt;margin-top:95.7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" filled="f" stroked="f" strokeweight="2pt">
                <v:textbox style="mso-fit-shape-to-text:t" inset="0,0,0,0">
                  <w:txbxContent>
                    <w:p w14:paraId="296814A8" w14:textId="75600C4E" w:rsidR="00883135" w:rsidRPr="007C2763" w:rsidRDefault="007C2763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7C276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-23,3</w:t>
                      </w:r>
                      <w:r w:rsidR="00883135" w:rsidRPr="007C276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27397BD9">
                <wp:simplePos x="0" y="0"/>
                <wp:positionH relativeFrom="margin">
                  <wp:posOffset>5013643</wp:posOffset>
                </wp:positionH>
                <wp:positionV relativeFrom="paragraph">
                  <wp:posOffset>1341437</wp:posOffset>
                </wp:positionV>
                <wp:extent cx="552973" cy="611505"/>
                <wp:effectExtent l="103822" t="0" r="6572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73805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03E5" id="Forma 20" o:spid="_x0000_s1026" style="position:absolute;margin-left:394.8pt;margin-top:105.6pt;width:43.55pt;height:48.15pt;rotation:499581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" path="m,611505c61441,339725,187943,158931,379505,69122l371717,,552973,86345,398065,233840r-7788,-69122c222254,198691,92162,347620,,611505xe" fillcolor="#c0000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Pr="007C2763">
        <w:rPr>
          <w:noProof/>
        </w:rPr>
        <w:drawing>
          <wp:inline distT="0" distB="0" distL="0" distR="0" wp14:anchorId="0C923228" wp14:editId="57DCBA79">
            <wp:extent cx="6217285" cy="3748944"/>
            <wp:effectExtent l="0" t="0" r="0" b="4445"/>
            <wp:docPr id="1266317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9"/>
                    <a:stretch/>
                  </pic:blipFill>
                  <pic:spPr bwMode="auto">
                    <a:xfrm>
                      <a:off x="0" y="0"/>
                      <a:ext cx="6222157" cy="375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B2C7" w14:textId="77777777" w:rsidR="00620AB3" w:rsidRDefault="00620AB3" w:rsidP="00AA6269">
      <w:pPr>
        <w:spacing w:after="0" w:line="240" w:lineRule="auto"/>
      </w:pPr>
      <w:r>
        <w:separator/>
      </w:r>
    </w:p>
  </w:endnote>
  <w:endnote w:type="continuationSeparator" w:id="0">
    <w:p w14:paraId="1B106434" w14:textId="77777777" w:rsidR="00620AB3" w:rsidRDefault="00620AB3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5935" w14:textId="77777777" w:rsidR="00620AB3" w:rsidRDefault="00620AB3" w:rsidP="00AA6269">
      <w:pPr>
        <w:spacing w:after="0" w:line="240" w:lineRule="auto"/>
      </w:pPr>
      <w:r>
        <w:separator/>
      </w:r>
    </w:p>
  </w:footnote>
  <w:footnote w:type="continuationSeparator" w:id="0">
    <w:p w14:paraId="76BDA4C5" w14:textId="77777777" w:rsidR="00620AB3" w:rsidRDefault="00620AB3" w:rsidP="00AA6269">
      <w:pPr>
        <w:spacing w:after="0" w:line="240" w:lineRule="auto"/>
      </w:pPr>
      <w:r>
        <w:continuationSeparator/>
      </w:r>
    </w:p>
  </w:footnote>
  <w:footnote w:id="1">
    <w:p w14:paraId="0214C7D0" w14:textId="31CE0C02" w:rsidR="00B85411" w:rsidRDefault="00B85411">
      <w:pPr>
        <w:pStyle w:val="Textonotapie"/>
      </w:pPr>
      <w:r w:rsidRPr="00B85411">
        <w:rPr>
          <w:rStyle w:val="Refdenotaalpie"/>
          <w:sz w:val="16"/>
          <w:szCs w:val="16"/>
        </w:rPr>
        <w:footnoteRef/>
      </w:r>
      <w:r w:rsidRPr="00B85411">
        <w:rPr>
          <w:sz w:val="16"/>
          <w:szCs w:val="16"/>
        </w:rPr>
        <w:t xml:space="preserve"> Es de mencionar</w:t>
      </w:r>
      <w:r>
        <w:rPr>
          <w:sz w:val="16"/>
          <w:szCs w:val="16"/>
        </w:rPr>
        <w:t xml:space="preserve"> que la recaudación de la primera quincena fue afectada por el feriado largo del 13 al 16 de octubre.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31</cp:revision>
  <cp:lastPrinted>2018-12-05T17:20:00Z</cp:lastPrinted>
  <dcterms:created xsi:type="dcterms:W3CDTF">2022-05-23T13:39:00Z</dcterms:created>
  <dcterms:modified xsi:type="dcterms:W3CDTF">2023-10-20T13:18:00Z</dcterms:modified>
</cp:coreProperties>
</file>